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284C" w:rsidRPr="004F5C21" w:rsidRDefault="00E6284C" w:rsidP="002106F3">
      <w:pPr>
        <w:pStyle w:val="APA"/>
        <w:rPr>
          <w:rFonts w:ascii="Times New Roman" w:hAnsi="Times New Roman"/>
          <w:szCs w:val="24"/>
        </w:rPr>
      </w:pPr>
    </w:p>
    <w:p w:rsidR="0002106C" w:rsidRPr="004F5C21" w:rsidRDefault="0002106C" w:rsidP="002106F3">
      <w:pPr>
        <w:pStyle w:val="APA"/>
        <w:rPr>
          <w:rFonts w:ascii="Times New Roman" w:hAnsi="Times New Roman"/>
          <w:szCs w:val="24"/>
        </w:rPr>
      </w:pPr>
    </w:p>
    <w:p w:rsidR="0002106C" w:rsidRPr="004F5C21" w:rsidRDefault="0002106C" w:rsidP="002106F3">
      <w:pPr>
        <w:pStyle w:val="APA"/>
        <w:rPr>
          <w:rFonts w:ascii="Times New Roman" w:hAnsi="Times New Roman"/>
          <w:szCs w:val="24"/>
        </w:rPr>
      </w:pPr>
    </w:p>
    <w:p w:rsidR="0002106C" w:rsidRPr="004F5C21" w:rsidRDefault="0002106C" w:rsidP="002106F3">
      <w:pPr>
        <w:pStyle w:val="APA"/>
        <w:rPr>
          <w:rFonts w:ascii="Times New Roman" w:hAnsi="Times New Roman"/>
          <w:szCs w:val="24"/>
        </w:rPr>
      </w:pPr>
    </w:p>
    <w:p w:rsidR="0002106C" w:rsidRPr="004F5C21" w:rsidRDefault="0002106C" w:rsidP="002106F3">
      <w:pPr>
        <w:pStyle w:val="APA"/>
        <w:rPr>
          <w:rFonts w:ascii="Times New Roman" w:hAnsi="Times New Roman"/>
          <w:szCs w:val="24"/>
        </w:rPr>
      </w:pPr>
    </w:p>
    <w:p w:rsidR="0002106C" w:rsidRPr="004F5C21" w:rsidRDefault="0002106C" w:rsidP="002106F3">
      <w:pPr>
        <w:pStyle w:val="APA"/>
        <w:rPr>
          <w:rFonts w:ascii="Times New Roman" w:hAnsi="Times New Roman"/>
          <w:szCs w:val="24"/>
        </w:rPr>
      </w:pPr>
    </w:p>
    <w:p w:rsidR="002369E9" w:rsidRPr="004F5C21" w:rsidRDefault="002E26F7" w:rsidP="00C107A4">
      <w:pPr>
        <w:pStyle w:val="APAHeadingCenter"/>
        <w:rPr>
          <w:rFonts w:ascii="Times New Roman" w:hAnsi="Times New Roman"/>
          <w:szCs w:val="24"/>
        </w:rPr>
      </w:pPr>
      <w:bookmarkStart w:id="0" w:name="bmTitlePageName"/>
      <w:r>
        <w:rPr>
          <w:rFonts w:ascii="Times New Roman" w:hAnsi="Times New Roman"/>
          <w:szCs w:val="24"/>
        </w:rPr>
        <w:t xml:space="preserve">Reducing Delays in Enrollment to </w:t>
      </w:r>
      <w:r w:rsidR="00844969">
        <w:rPr>
          <w:rFonts w:ascii="Times New Roman" w:hAnsi="Times New Roman"/>
          <w:szCs w:val="24"/>
        </w:rPr>
        <w:t>Pr</w:t>
      </w:r>
      <w:r>
        <w:rPr>
          <w:rFonts w:ascii="Times New Roman" w:hAnsi="Times New Roman"/>
          <w:szCs w:val="24"/>
        </w:rPr>
        <w:t xml:space="preserve">egnancy Care Management (OBCM) </w:t>
      </w:r>
      <w:r w:rsidR="00842D91">
        <w:rPr>
          <w:rFonts w:ascii="Times New Roman" w:hAnsi="Times New Roman"/>
          <w:szCs w:val="24"/>
        </w:rPr>
        <w:t>through</w:t>
      </w:r>
      <w:r w:rsidR="00844969">
        <w:rPr>
          <w:rFonts w:ascii="Times New Roman" w:hAnsi="Times New Roman"/>
          <w:szCs w:val="24"/>
        </w:rPr>
        <w:t xml:space="preserve"> Workflow Improvements </w:t>
      </w:r>
      <w:r w:rsidR="00092300" w:rsidRPr="004F5C21">
        <w:rPr>
          <w:rFonts w:ascii="Times New Roman" w:hAnsi="Times New Roman"/>
          <w:szCs w:val="24"/>
        </w:rPr>
        <w:t>in a Rural Health Department</w:t>
      </w:r>
    </w:p>
    <w:p w:rsidR="001176B0" w:rsidRDefault="001176B0" w:rsidP="002106F3">
      <w:pPr>
        <w:pStyle w:val="APAHeadingCenter"/>
        <w:rPr>
          <w:rFonts w:ascii="Times New Roman" w:hAnsi="Times New Roman"/>
          <w:szCs w:val="24"/>
        </w:rPr>
      </w:pPr>
    </w:p>
    <w:p w:rsidR="0002106C" w:rsidRPr="004F5C21" w:rsidRDefault="0002106C" w:rsidP="002106F3">
      <w:pPr>
        <w:pStyle w:val="APAHeadingCenter"/>
        <w:rPr>
          <w:rFonts w:ascii="Times New Roman" w:hAnsi="Times New Roman"/>
          <w:szCs w:val="24"/>
        </w:rPr>
      </w:pPr>
      <w:r w:rsidRPr="004F5C21">
        <w:rPr>
          <w:rFonts w:ascii="Times New Roman" w:hAnsi="Times New Roman"/>
          <w:szCs w:val="24"/>
        </w:rPr>
        <w:t>Lee Anne Sorto</w:t>
      </w:r>
      <w:bookmarkEnd w:id="0"/>
    </w:p>
    <w:p w:rsidR="0002106C" w:rsidRDefault="0002106C" w:rsidP="002106F3">
      <w:pPr>
        <w:pStyle w:val="APAHeadingCenter"/>
        <w:rPr>
          <w:rFonts w:ascii="Times New Roman" w:hAnsi="Times New Roman"/>
          <w:szCs w:val="24"/>
        </w:rPr>
      </w:pPr>
      <w:bookmarkStart w:id="1" w:name="bmTitlePageInst"/>
      <w:r w:rsidRPr="004F5C21">
        <w:rPr>
          <w:rFonts w:ascii="Times New Roman" w:hAnsi="Times New Roman"/>
          <w:szCs w:val="24"/>
        </w:rPr>
        <w:t>East Carolina University</w:t>
      </w:r>
      <w:bookmarkEnd w:id="1"/>
    </w:p>
    <w:p w:rsidR="0002106C" w:rsidRPr="004F5C21" w:rsidRDefault="0002106C" w:rsidP="002106F3">
      <w:pPr>
        <w:pStyle w:val="APAHeadingCenter"/>
        <w:rPr>
          <w:rFonts w:ascii="Times New Roman" w:hAnsi="Times New Roman"/>
          <w:szCs w:val="24"/>
        </w:rPr>
      </w:pPr>
      <w:bookmarkStart w:id="2" w:name="bmTitleAdd4"/>
      <w:bookmarkEnd w:id="2"/>
    </w:p>
    <w:p w:rsidR="0002106C" w:rsidRPr="004F5C21" w:rsidRDefault="0002106C" w:rsidP="002106F3">
      <w:pPr>
        <w:pStyle w:val="APA"/>
        <w:rPr>
          <w:rFonts w:ascii="Times New Roman" w:hAnsi="Times New Roman"/>
          <w:szCs w:val="24"/>
        </w:rPr>
        <w:sectPr w:rsidR="0002106C" w:rsidRPr="004F5C21" w:rsidSect="0002106C">
          <w:headerReference w:type="even" r:id="rId8"/>
          <w:headerReference w:type="default" r:id="rId9"/>
          <w:footerReference w:type="even" r:id="rId10"/>
          <w:footerReference w:type="default" r:id="rId11"/>
          <w:headerReference w:type="first" r:id="rId12"/>
          <w:footerReference w:type="first" r:id="rId13"/>
          <w:pgSz w:w="12240" w:h="15840" w:code="1"/>
          <w:pgMar w:top="1440" w:right="1440" w:bottom="1440" w:left="1440" w:header="720" w:footer="720" w:gutter="0"/>
          <w:cols w:space="720"/>
          <w:titlePg/>
          <w:docGrid w:linePitch="360"/>
        </w:sectPr>
      </w:pPr>
    </w:p>
    <w:p w:rsidR="009567BF" w:rsidRDefault="009567BF" w:rsidP="009567BF">
      <w:pPr>
        <w:jc w:val="center"/>
        <w:rPr>
          <w:rFonts w:ascii="Times New Roman" w:hAnsi="Times New Roman"/>
          <w:b/>
          <w:noProof/>
          <w:sz w:val="24"/>
          <w:szCs w:val="24"/>
        </w:rPr>
      </w:pPr>
      <w:r>
        <w:rPr>
          <w:rFonts w:ascii="Times New Roman" w:hAnsi="Times New Roman"/>
          <w:b/>
          <w:noProof/>
          <w:sz w:val="24"/>
          <w:szCs w:val="24"/>
        </w:rPr>
        <w:lastRenderedPageBreak/>
        <w:t>Approval Page</w:t>
      </w:r>
    </w:p>
    <w:p w:rsidR="009567BF" w:rsidRDefault="009567BF" w:rsidP="009567BF">
      <w:pPr>
        <w:jc w:val="center"/>
        <w:rPr>
          <w:rFonts w:ascii="Times New Roman" w:hAnsi="Times New Roman"/>
          <w:b/>
          <w:noProof/>
          <w:sz w:val="24"/>
          <w:szCs w:val="24"/>
        </w:rPr>
      </w:pPr>
    </w:p>
    <w:p w:rsidR="00ED01EA" w:rsidRDefault="00ED01EA" w:rsidP="009567BF">
      <w:pPr>
        <w:jc w:val="center"/>
        <w:rPr>
          <w:rFonts w:ascii="Times New Roman" w:hAnsi="Times New Roman"/>
          <w:b/>
          <w:noProof/>
          <w:sz w:val="24"/>
          <w:szCs w:val="24"/>
        </w:rPr>
      </w:pPr>
    </w:p>
    <w:p w:rsidR="00ED01EA" w:rsidRDefault="00ED01EA" w:rsidP="009567BF">
      <w:pPr>
        <w:jc w:val="center"/>
        <w:rPr>
          <w:rFonts w:ascii="Times New Roman" w:hAnsi="Times New Roman"/>
          <w:b/>
          <w:noProof/>
          <w:sz w:val="24"/>
          <w:szCs w:val="24"/>
        </w:rPr>
      </w:pPr>
    </w:p>
    <w:p w:rsidR="00ED01EA" w:rsidRDefault="00ED01EA" w:rsidP="009567BF">
      <w:pPr>
        <w:jc w:val="center"/>
        <w:rPr>
          <w:rFonts w:ascii="Times New Roman" w:hAnsi="Times New Roman"/>
          <w:b/>
          <w:noProof/>
          <w:sz w:val="24"/>
          <w:szCs w:val="24"/>
        </w:rPr>
      </w:pPr>
    </w:p>
    <w:p w:rsidR="00ED01EA" w:rsidRPr="004F5C21" w:rsidRDefault="00ED01EA" w:rsidP="00ED01EA">
      <w:pPr>
        <w:spacing w:after="0" w:line="240" w:lineRule="auto"/>
        <w:rPr>
          <w:rFonts w:ascii="Times New Roman" w:hAnsi="Times New Roman"/>
          <w:noProof/>
          <w:sz w:val="24"/>
          <w:szCs w:val="24"/>
        </w:rPr>
      </w:pPr>
      <w:bookmarkStart w:id="3" w:name="_Toc488836109"/>
      <w:r w:rsidRPr="004F5C21">
        <w:rPr>
          <w:rFonts w:ascii="Times New Roman" w:hAnsi="Times New Roman"/>
          <w:noProof/>
          <w:sz w:val="24"/>
          <w:szCs w:val="24"/>
        </w:rPr>
        <w:br/>
        <w:t>Community Content Expert:_______________________________________________________</w:t>
      </w:r>
    </w:p>
    <w:p w:rsidR="00ED01EA" w:rsidRPr="004F5C21" w:rsidRDefault="00ED01EA" w:rsidP="00ED01EA">
      <w:pPr>
        <w:spacing w:after="0" w:line="240" w:lineRule="auto"/>
        <w:rPr>
          <w:rFonts w:ascii="Times New Roman" w:hAnsi="Times New Roman"/>
          <w:noProof/>
          <w:sz w:val="24"/>
          <w:szCs w:val="24"/>
        </w:rPr>
      </w:pPr>
      <w:r w:rsidRPr="004F5C21">
        <w:rPr>
          <w:rFonts w:ascii="Times New Roman" w:hAnsi="Times New Roman"/>
          <w:noProof/>
          <w:sz w:val="24"/>
          <w:szCs w:val="24"/>
        </w:rPr>
        <w:t xml:space="preserve">                          </w:t>
      </w:r>
      <w:r w:rsidRPr="004F5C21">
        <w:rPr>
          <w:rFonts w:ascii="Times New Roman" w:hAnsi="Times New Roman"/>
          <w:noProof/>
          <w:sz w:val="24"/>
          <w:szCs w:val="24"/>
        </w:rPr>
        <w:tab/>
        <w:t>Dr. Janet Tillman, DNP, MSN, RN, FNP-BC; Clinical Assistant Professor</w:t>
      </w:r>
    </w:p>
    <w:p w:rsidR="00ED01EA" w:rsidRPr="004F5C21" w:rsidRDefault="00ED01EA" w:rsidP="00ED01EA">
      <w:pPr>
        <w:spacing w:after="0" w:line="240" w:lineRule="auto"/>
        <w:rPr>
          <w:rFonts w:ascii="Times New Roman" w:hAnsi="Times New Roman"/>
          <w:noProof/>
          <w:sz w:val="24"/>
          <w:szCs w:val="24"/>
        </w:rPr>
      </w:pPr>
      <w:r w:rsidRPr="004F5C21">
        <w:rPr>
          <w:rFonts w:ascii="Times New Roman" w:hAnsi="Times New Roman"/>
          <w:noProof/>
          <w:sz w:val="24"/>
          <w:szCs w:val="24"/>
        </w:rPr>
        <w:tab/>
      </w:r>
      <w:r w:rsidRPr="004F5C21">
        <w:rPr>
          <w:rFonts w:ascii="Times New Roman" w:hAnsi="Times New Roman"/>
          <w:noProof/>
          <w:sz w:val="24"/>
          <w:szCs w:val="24"/>
        </w:rPr>
        <w:tab/>
      </w:r>
      <w:r w:rsidRPr="004F5C21">
        <w:rPr>
          <w:rFonts w:ascii="Times New Roman" w:hAnsi="Times New Roman"/>
          <w:noProof/>
          <w:sz w:val="24"/>
          <w:szCs w:val="24"/>
        </w:rPr>
        <w:tab/>
        <w:t xml:space="preserve">DNP Graduate Faculty; East Carolina University College of Nursing </w:t>
      </w:r>
    </w:p>
    <w:p w:rsidR="00ED01EA" w:rsidRDefault="00ED01EA" w:rsidP="00ED01EA">
      <w:pPr>
        <w:spacing w:after="0" w:line="240" w:lineRule="auto"/>
        <w:rPr>
          <w:rFonts w:ascii="Times New Roman" w:hAnsi="Times New Roman"/>
          <w:noProof/>
          <w:sz w:val="24"/>
          <w:szCs w:val="24"/>
        </w:rPr>
      </w:pPr>
    </w:p>
    <w:p w:rsidR="00ED01EA" w:rsidRDefault="00ED01EA" w:rsidP="00ED01EA">
      <w:pPr>
        <w:spacing w:after="0" w:line="240" w:lineRule="auto"/>
        <w:rPr>
          <w:rFonts w:ascii="Times New Roman" w:hAnsi="Times New Roman"/>
          <w:noProof/>
          <w:sz w:val="24"/>
          <w:szCs w:val="24"/>
        </w:rPr>
      </w:pPr>
    </w:p>
    <w:p w:rsidR="00ED01EA" w:rsidRDefault="00ED01EA" w:rsidP="00ED01EA">
      <w:pPr>
        <w:spacing w:after="0" w:line="240" w:lineRule="auto"/>
        <w:rPr>
          <w:rFonts w:ascii="Times New Roman" w:hAnsi="Times New Roman"/>
          <w:noProof/>
          <w:sz w:val="24"/>
          <w:szCs w:val="24"/>
        </w:rPr>
      </w:pPr>
    </w:p>
    <w:p w:rsidR="00ED01EA" w:rsidRDefault="00ED01EA" w:rsidP="00ED01EA">
      <w:pPr>
        <w:spacing w:after="0" w:line="240" w:lineRule="auto"/>
        <w:rPr>
          <w:rFonts w:ascii="Times New Roman" w:hAnsi="Times New Roman"/>
          <w:noProof/>
          <w:sz w:val="24"/>
          <w:szCs w:val="24"/>
        </w:rPr>
      </w:pPr>
    </w:p>
    <w:p w:rsidR="00ED01EA" w:rsidRDefault="00ED01EA" w:rsidP="00ED01EA">
      <w:pPr>
        <w:spacing w:after="0" w:line="240" w:lineRule="auto"/>
        <w:rPr>
          <w:rFonts w:ascii="Times New Roman" w:hAnsi="Times New Roman"/>
          <w:noProof/>
          <w:sz w:val="24"/>
          <w:szCs w:val="24"/>
        </w:rPr>
      </w:pPr>
    </w:p>
    <w:p w:rsidR="00ED01EA" w:rsidRPr="004F5C21" w:rsidRDefault="00ED01EA" w:rsidP="00ED01EA">
      <w:pPr>
        <w:spacing w:after="0" w:line="240" w:lineRule="auto"/>
        <w:rPr>
          <w:rFonts w:ascii="Times New Roman" w:hAnsi="Times New Roman"/>
          <w:noProof/>
          <w:sz w:val="24"/>
          <w:szCs w:val="24"/>
        </w:rPr>
      </w:pPr>
      <w:r w:rsidRPr="004F5C21">
        <w:rPr>
          <w:rFonts w:ascii="Times New Roman" w:hAnsi="Times New Roman"/>
          <w:noProof/>
          <w:sz w:val="24"/>
          <w:szCs w:val="24"/>
        </w:rPr>
        <w:t>Committee Chair:_______________________________________________________________</w:t>
      </w:r>
    </w:p>
    <w:p w:rsidR="00ED01EA" w:rsidRPr="004F5C21" w:rsidRDefault="00ED01EA" w:rsidP="00ED01EA">
      <w:pPr>
        <w:spacing w:after="0" w:line="240" w:lineRule="auto"/>
        <w:rPr>
          <w:rFonts w:ascii="Times New Roman" w:hAnsi="Times New Roman"/>
          <w:noProof/>
          <w:sz w:val="24"/>
          <w:szCs w:val="24"/>
        </w:rPr>
      </w:pPr>
      <w:r w:rsidRPr="004F5C21">
        <w:rPr>
          <w:rFonts w:ascii="Times New Roman" w:hAnsi="Times New Roman"/>
          <w:noProof/>
          <w:sz w:val="24"/>
          <w:szCs w:val="24"/>
        </w:rPr>
        <w:t xml:space="preserve">                </w:t>
      </w:r>
      <w:r w:rsidRPr="004F5C21">
        <w:rPr>
          <w:rFonts w:ascii="Times New Roman" w:hAnsi="Times New Roman"/>
          <w:noProof/>
          <w:sz w:val="24"/>
          <w:szCs w:val="24"/>
        </w:rPr>
        <w:tab/>
      </w:r>
      <w:r w:rsidRPr="004F5C21">
        <w:rPr>
          <w:rFonts w:ascii="Times New Roman" w:hAnsi="Times New Roman"/>
          <w:noProof/>
          <w:sz w:val="24"/>
          <w:szCs w:val="24"/>
        </w:rPr>
        <w:tab/>
        <w:t>Dr. Dianne Marshburn, PhD, RN, NE-BC; Clinical Assistant Professor</w:t>
      </w:r>
    </w:p>
    <w:p w:rsidR="00ED01EA" w:rsidRPr="004F5C21" w:rsidRDefault="00ED01EA" w:rsidP="00ED01EA">
      <w:pPr>
        <w:spacing w:after="0" w:line="240" w:lineRule="auto"/>
        <w:rPr>
          <w:rFonts w:ascii="Times New Roman" w:hAnsi="Times New Roman"/>
          <w:noProof/>
          <w:sz w:val="24"/>
          <w:szCs w:val="24"/>
        </w:rPr>
      </w:pPr>
      <w:r w:rsidRPr="004F5C21">
        <w:rPr>
          <w:rFonts w:ascii="Times New Roman" w:hAnsi="Times New Roman"/>
          <w:noProof/>
          <w:sz w:val="24"/>
          <w:szCs w:val="24"/>
        </w:rPr>
        <w:tab/>
      </w:r>
      <w:r w:rsidRPr="004F5C21">
        <w:rPr>
          <w:rFonts w:ascii="Times New Roman" w:hAnsi="Times New Roman"/>
          <w:noProof/>
          <w:sz w:val="24"/>
          <w:szCs w:val="24"/>
        </w:rPr>
        <w:tab/>
      </w:r>
      <w:r w:rsidRPr="004F5C21">
        <w:rPr>
          <w:rFonts w:ascii="Times New Roman" w:hAnsi="Times New Roman"/>
          <w:noProof/>
          <w:sz w:val="24"/>
          <w:szCs w:val="24"/>
        </w:rPr>
        <w:tab/>
        <w:t>DNP Graduate Faculty; East Carolina University College of Nursing</w:t>
      </w:r>
    </w:p>
    <w:p w:rsidR="00ED01EA" w:rsidRPr="004F5C21" w:rsidRDefault="00ED01EA" w:rsidP="00ED01EA">
      <w:pPr>
        <w:spacing w:after="0" w:line="240" w:lineRule="auto"/>
        <w:rPr>
          <w:rFonts w:ascii="Times New Roman" w:hAnsi="Times New Roman"/>
          <w:noProof/>
          <w:sz w:val="24"/>
          <w:szCs w:val="24"/>
        </w:rPr>
      </w:pPr>
      <w:r w:rsidRPr="004F5C21">
        <w:rPr>
          <w:rFonts w:ascii="Times New Roman" w:hAnsi="Times New Roman"/>
          <w:noProof/>
          <w:sz w:val="24"/>
          <w:szCs w:val="24"/>
        </w:rPr>
        <w:tab/>
      </w:r>
      <w:r w:rsidRPr="004F5C21">
        <w:rPr>
          <w:rFonts w:ascii="Times New Roman" w:hAnsi="Times New Roman"/>
          <w:noProof/>
          <w:sz w:val="24"/>
          <w:szCs w:val="24"/>
        </w:rPr>
        <w:tab/>
      </w:r>
      <w:r w:rsidRPr="004F5C21">
        <w:rPr>
          <w:rFonts w:ascii="Times New Roman" w:hAnsi="Times New Roman"/>
          <w:noProof/>
          <w:sz w:val="24"/>
          <w:szCs w:val="24"/>
        </w:rPr>
        <w:tab/>
      </w:r>
    </w:p>
    <w:p w:rsidR="00ED01EA" w:rsidRDefault="00ED01EA" w:rsidP="00ED01EA">
      <w:pPr>
        <w:spacing w:after="0" w:line="240" w:lineRule="auto"/>
        <w:rPr>
          <w:rFonts w:ascii="Times New Roman" w:hAnsi="Times New Roman"/>
          <w:noProof/>
          <w:sz w:val="24"/>
          <w:szCs w:val="24"/>
        </w:rPr>
      </w:pPr>
    </w:p>
    <w:p w:rsidR="00ED01EA" w:rsidRDefault="00ED01EA" w:rsidP="00ED01EA">
      <w:pPr>
        <w:spacing w:after="0" w:line="240" w:lineRule="auto"/>
        <w:rPr>
          <w:rFonts w:ascii="Times New Roman" w:hAnsi="Times New Roman"/>
          <w:noProof/>
          <w:sz w:val="24"/>
          <w:szCs w:val="24"/>
        </w:rPr>
      </w:pPr>
    </w:p>
    <w:p w:rsidR="00ED01EA" w:rsidRPr="004F5C21" w:rsidRDefault="00ED01EA" w:rsidP="00ED01EA">
      <w:pPr>
        <w:spacing w:after="0" w:line="240" w:lineRule="auto"/>
        <w:rPr>
          <w:rFonts w:ascii="Times New Roman" w:hAnsi="Times New Roman"/>
          <w:noProof/>
          <w:sz w:val="24"/>
          <w:szCs w:val="24"/>
        </w:rPr>
      </w:pPr>
      <w:bookmarkStart w:id="4" w:name="_GoBack"/>
      <w:bookmarkEnd w:id="4"/>
    </w:p>
    <w:p w:rsidR="00ED01EA" w:rsidRPr="004F5C21" w:rsidRDefault="00ED01EA" w:rsidP="00ED01EA">
      <w:pPr>
        <w:spacing w:after="0" w:line="240" w:lineRule="auto"/>
        <w:rPr>
          <w:rFonts w:ascii="Times New Roman" w:hAnsi="Times New Roman"/>
          <w:noProof/>
          <w:sz w:val="24"/>
          <w:szCs w:val="24"/>
        </w:rPr>
      </w:pPr>
    </w:p>
    <w:p w:rsidR="00ED01EA" w:rsidRPr="004F5C21" w:rsidRDefault="00ED01EA" w:rsidP="00ED01EA">
      <w:pPr>
        <w:spacing w:after="0" w:line="240" w:lineRule="auto"/>
        <w:rPr>
          <w:rFonts w:ascii="Times New Roman" w:hAnsi="Times New Roman"/>
          <w:noProof/>
          <w:sz w:val="24"/>
          <w:szCs w:val="24"/>
        </w:rPr>
      </w:pPr>
      <w:r w:rsidRPr="004F5C21">
        <w:rPr>
          <w:rFonts w:ascii="Times New Roman" w:hAnsi="Times New Roman"/>
          <w:noProof/>
          <w:sz w:val="24"/>
          <w:szCs w:val="24"/>
        </w:rPr>
        <w:t>Program Director:_______________________________________________________________</w:t>
      </w:r>
    </w:p>
    <w:p w:rsidR="00ED01EA" w:rsidRPr="004F5C21" w:rsidRDefault="00ED01EA" w:rsidP="00ED01EA">
      <w:pPr>
        <w:spacing w:after="0" w:line="240" w:lineRule="auto"/>
        <w:ind w:left="2160"/>
        <w:rPr>
          <w:rFonts w:ascii="Times New Roman" w:hAnsi="Times New Roman"/>
          <w:noProof/>
          <w:sz w:val="24"/>
          <w:szCs w:val="24"/>
        </w:rPr>
      </w:pPr>
      <w:r w:rsidRPr="004F5C21">
        <w:rPr>
          <w:rFonts w:ascii="Times New Roman" w:hAnsi="Times New Roman"/>
          <w:noProof/>
          <w:sz w:val="24"/>
          <w:szCs w:val="24"/>
        </w:rPr>
        <w:t>Dr. Michelle Skipper, DNP, FNP-BC; Director of Doctor of Nursing Practice Program; East Carolina University College of Nursing</w:t>
      </w:r>
    </w:p>
    <w:p w:rsidR="00ED01EA" w:rsidRPr="004F5C21" w:rsidRDefault="00ED01EA" w:rsidP="00ED01EA">
      <w:pPr>
        <w:spacing w:after="0" w:line="240" w:lineRule="auto"/>
        <w:rPr>
          <w:rFonts w:ascii="Times New Roman" w:hAnsi="Times New Roman"/>
          <w:noProof/>
          <w:sz w:val="24"/>
          <w:szCs w:val="24"/>
        </w:rPr>
      </w:pPr>
      <w:r w:rsidRPr="004F5C21">
        <w:rPr>
          <w:rFonts w:ascii="Times New Roman" w:hAnsi="Times New Roman"/>
          <w:noProof/>
          <w:sz w:val="24"/>
          <w:szCs w:val="24"/>
        </w:rPr>
        <w:br w:type="page"/>
      </w:r>
    </w:p>
    <w:p w:rsidR="00D925B5" w:rsidRPr="004F5C21" w:rsidRDefault="00EF166D" w:rsidP="002369E9">
      <w:pPr>
        <w:pStyle w:val="APAHeading1"/>
        <w:rPr>
          <w:rFonts w:ascii="Times New Roman" w:hAnsi="Times New Roman"/>
          <w:szCs w:val="24"/>
        </w:rPr>
      </w:pPr>
      <w:r w:rsidRPr="004F5C21">
        <w:rPr>
          <w:rFonts w:ascii="Times New Roman" w:hAnsi="Times New Roman"/>
          <w:szCs w:val="24"/>
        </w:rPr>
        <w:lastRenderedPageBreak/>
        <w:t>Ab</w:t>
      </w:r>
      <w:r w:rsidR="00D925B5" w:rsidRPr="004F5C21">
        <w:rPr>
          <w:rFonts w:ascii="Times New Roman" w:hAnsi="Times New Roman"/>
          <w:szCs w:val="24"/>
        </w:rPr>
        <w:t>stract</w:t>
      </w:r>
      <w:bookmarkEnd w:id="3"/>
    </w:p>
    <w:p w:rsidR="00BC59D4" w:rsidRPr="004F5C21" w:rsidRDefault="0035497B" w:rsidP="00873DD8">
      <w:pPr>
        <w:spacing w:after="0" w:line="480" w:lineRule="auto"/>
        <w:ind w:firstLine="720"/>
        <w:rPr>
          <w:rFonts w:ascii="Times New Roman" w:hAnsi="Times New Roman"/>
          <w:sz w:val="24"/>
          <w:szCs w:val="24"/>
        </w:rPr>
      </w:pPr>
      <w:r>
        <w:rPr>
          <w:rFonts w:ascii="Times New Roman" w:hAnsi="Times New Roman"/>
          <w:sz w:val="24"/>
          <w:szCs w:val="24"/>
        </w:rPr>
        <w:t xml:space="preserve">A </w:t>
      </w:r>
      <w:r w:rsidR="002369E9" w:rsidRPr="004F5C21">
        <w:rPr>
          <w:rFonts w:ascii="Times New Roman" w:hAnsi="Times New Roman"/>
          <w:sz w:val="24"/>
          <w:szCs w:val="24"/>
        </w:rPr>
        <w:t xml:space="preserve">rural </w:t>
      </w:r>
      <w:r>
        <w:rPr>
          <w:rFonts w:ascii="Times New Roman" w:hAnsi="Times New Roman"/>
          <w:sz w:val="24"/>
          <w:szCs w:val="24"/>
        </w:rPr>
        <w:t>local health department in south</w:t>
      </w:r>
      <w:r w:rsidR="002369E9" w:rsidRPr="004F5C21">
        <w:rPr>
          <w:rFonts w:ascii="Times New Roman" w:hAnsi="Times New Roman"/>
          <w:sz w:val="24"/>
          <w:szCs w:val="24"/>
        </w:rPr>
        <w:t>eastern North Carolina, last completed a community health as</w:t>
      </w:r>
      <w:r w:rsidR="008A42EE" w:rsidRPr="004F5C21">
        <w:rPr>
          <w:rFonts w:ascii="Times New Roman" w:hAnsi="Times New Roman"/>
          <w:sz w:val="24"/>
          <w:szCs w:val="24"/>
        </w:rPr>
        <w:t xml:space="preserve">sessment (CHA) in 2015, </w:t>
      </w:r>
      <w:r w:rsidR="005E19D5">
        <w:rPr>
          <w:rFonts w:ascii="Times New Roman" w:hAnsi="Times New Roman"/>
          <w:sz w:val="24"/>
          <w:szCs w:val="24"/>
        </w:rPr>
        <w:t>t</w:t>
      </w:r>
      <w:r w:rsidR="002369E9" w:rsidRPr="004F5C21">
        <w:rPr>
          <w:rFonts w:ascii="Times New Roman" w:hAnsi="Times New Roman"/>
          <w:sz w:val="24"/>
          <w:szCs w:val="24"/>
        </w:rPr>
        <w:t>his CHA identified a health disparity rate of 1.46 between white and minority population rates of low birth weight (LBW) births (NC Health and Human Services, 2015)</w:t>
      </w:r>
      <w:r w:rsidR="00A77B68" w:rsidRPr="004F5C21">
        <w:rPr>
          <w:rFonts w:ascii="Times New Roman" w:hAnsi="Times New Roman"/>
          <w:sz w:val="24"/>
          <w:szCs w:val="24"/>
        </w:rPr>
        <w:t xml:space="preserve">.  Birth outcomes are impacted by low birth weights.  These factors </w:t>
      </w:r>
      <w:r w:rsidR="002369E9" w:rsidRPr="004F5C21">
        <w:rPr>
          <w:rFonts w:ascii="Times New Roman" w:hAnsi="Times New Roman"/>
          <w:sz w:val="24"/>
          <w:szCs w:val="24"/>
        </w:rPr>
        <w:t>supported the expansion of mat</w:t>
      </w:r>
      <w:r w:rsidR="00A77B68" w:rsidRPr="004F5C21">
        <w:rPr>
          <w:rFonts w:ascii="Times New Roman" w:hAnsi="Times New Roman"/>
          <w:sz w:val="24"/>
          <w:szCs w:val="24"/>
        </w:rPr>
        <w:t>ernal support service programs in</w:t>
      </w:r>
      <w:r w:rsidR="002369E9" w:rsidRPr="004F5C21">
        <w:rPr>
          <w:rFonts w:ascii="Times New Roman" w:hAnsi="Times New Roman"/>
          <w:sz w:val="24"/>
          <w:szCs w:val="24"/>
        </w:rPr>
        <w:t xml:space="preserve"> the county</w:t>
      </w:r>
      <w:r w:rsidR="00A77B68" w:rsidRPr="004F5C21">
        <w:rPr>
          <w:rFonts w:ascii="Times New Roman" w:hAnsi="Times New Roman"/>
          <w:sz w:val="24"/>
          <w:szCs w:val="24"/>
        </w:rPr>
        <w:t xml:space="preserve"> through a statewide program called Pregnancy </w:t>
      </w:r>
      <w:r w:rsidR="009E36B9" w:rsidRPr="004F5C21">
        <w:rPr>
          <w:rFonts w:ascii="Times New Roman" w:hAnsi="Times New Roman"/>
          <w:sz w:val="24"/>
          <w:szCs w:val="24"/>
        </w:rPr>
        <w:t>Care</w:t>
      </w:r>
      <w:r w:rsidR="00A77B68" w:rsidRPr="004F5C21">
        <w:rPr>
          <w:rFonts w:ascii="Times New Roman" w:hAnsi="Times New Roman"/>
          <w:sz w:val="24"/>
          <w:szCs w:val="24"/>
        </w:rPr>
        <w:t xml:space="preserve"> Management</w:t>
      </w:r>
      <w:r w:rsidR="00565024" w:rsidRPr="004F5C21">
        <w:rPr>
          <w:rFonts w:ascii="Times New Roman" w:hAnsi="Times New Roman"/>
          <w:sz w:val="24"/>
          <w:szCs w:val="24"/>
        </w:rPr>
        <w:t xml:space="preserve"> (OBCM)</w:t>
      </w:r>
      <w:r w:rsidR="00A77B68" w:rsidRPr="004F5C21">
        <w:rPr>
          <w:rFonts w:ascii="Times New Roman" w:hAnsi="Times New Roman"/>
          <w:sz w:val="24"/>
          <w:szCs w:val="24"/>
        </w:rPr>
        <w:t xml:space="preserve">.  This program provides risk assessments and care management services for mothers through </w:t>
      </w:r>
      <w:r w:rsidR="00BC59D4" w:rsidRPr="004F5C21">
        <w:rPr>
          <w:rFonts w:ascii="Times New Roman" w:hAnsi="Times New Roman"/>
          <w:sz w:val="24"/>
          <w:szCs w:val="24"/>
        </w:rPr>
        <w:t>interprofessional</w:t>
      </w:r>
      <w:r w:rsidR="00A77B68" w:rsidRPr="004F5C21">
        <w:rPr>
          <w:rFonts w:ascii="Times New Roman" w:hAnsi="Times New Roman"/>
          <w:sz w:val="24"/>
          <w:szCs w:val="24"/>
        </w:rPr>
        <w:t xml:space="preserve"> team-based care made up of obstetr</w:t>
      </w:r>
      <w:r w:rsidR="00CB632F" w:rsidRPr="004F5C21">
        <w:rPr>
          <w:rFonts w:ascii="Times New Roman" w:hAnsi="Times New Roman"/>
          <w:sz w:val="24"/>
          <w:szCs w:val="24"/>
        </w:rPr>
        <w:t>ic prov</w:t>
      </w:r>
      <w:r w:rsidR="00A77B68" w:rsidRPr="004F5C21">
        <w:rPr>
          <w:rFonts w:ascii="Times New Roman" w:hAnsi="Times New Roman"/>
          <w:sz w:val="24"/>
          <w:szCs w:val="24"/>
        </w:rPr>
        <w:t>iders, nurse care management</w:t>
      </w:r>
      <w:r w:rsidR="00CB632F" w:rsidRPr="004F5C21">
        <w:rPr>
          <w:rFonts w:ascii="Times New Roman" w:hAnsi="Times New Roman"/>
          <w:sz w:val="24"/>
          <w:szCs w:val="24"/>
        </w:rPr>
        <w:t xml:space="preserve">s, nutritionist, and patients.  This team encourages improvements in </w:t>
      </w:r>
      <w:r w:rsidR="002369E9" w:rsidRPr="004F5C21">
        <w:rPr>
          <w:rFonts w:ascii="Times New Roman" w:hAnsi="Times New Roman"/>
          <w:sz w:val="24"/>
          <w:szCs w:val="24"/>
        </w:rPr>
        <w:t>nutrition</w:t>
      </w:r>
      <w:r w:rsidR="00CB632F" w:rsidRPr="004F5C21">
        <w:rPr>
          <w:rFonts w:ascii="Times New Roman" w:hAnsi="Times New Roman"/>
          <w:sz w:val="24"/>
          <w:szCs w:val="24"/>
        </w:rPr>
        <w:t>, lifestyle modifications, and healthcare to reduce the rate of lower birth weight, improve newborn and maternal health, and reduce infant mortality disparities.  Local health departments</w:t>
      </w:r>
      <w:r w:rsidR="002369E9" w:rsidRPr="004F5C21">
        <w:rPr>
          <w:rFonts w:ascii="Times New Roman" w:hAnsi="Times New Roman"/>
          <w:sz w:val="24"/>
          <w:szCs w:val="24"/>
        </w:rPr>
        <w:t xml:space="preserve"> who proactively address</w:t>
      </w:r>
      <w:r w:rsidR="00CB632F" w:rsidRPr="004F5C21">
        <w:rPr>
          <w:rFonts w:ascii="Times New Roman" w:hAnsi="Times New Roman"/>
          <w:sz w:val="24"/>
          <w:szCs w:val="24"/>
        </w:rPr>
        <w:t>ed</w:t>
      </w:r>
      <w:r w:rsidR="002369E9" w:rsidRPr="004F5C21">
        <w:rPr>
          <w:rFonts w:ascii="Times New Roman" w:hAnsi="Times New Roman"/>
          <w:sz w:val="24"/>
          <w:szCs w:val="24"/>
        </w:rPr>
        <w:t xml:space="preserve"> </w:t>
      </w:r>
      <w:r w:rsidR="00CB632F" w:rsidRPr="004F5C21">
        <w:rPr>
          <w:rFonts w:ascii="Times New Roman" w:hAnsi="Times New Roman"/>
          <w:sz w:val="24"/>
          <w:szCs w:val="24"/>
        </w:rPr>
        <w:t xml:space="preserve">improved birth outcomes through standardizing referral processes and timeframes were successful in making appropriate referrals earlier in the gestational period.  This has the potential to close health disparities by addressing social determinants of health such as </w:t>
      </w:r>
      <w:r w:rsidR="002369E9" w:rsidRPr="004F5C21">
        <w:rPr>
          <w:rFonts w:ascii="Times New Roman" w:hAnsi="Times New Roman"/>
          <w:sz w:val="24"/>
          <w:szCs w:val="24"/>
        </w:rPr>
        <w:t xml:space="preserve">smoking, drug </w:t>
      </w:r>
      <w:r w:rsidR="002369E9" w:rsidRPr="004F5C21">
        <w:rPr>
          <w:rFonts w:ascii="Times New Roman" w:hAnsi="Times New Roman"/>
          <w:noProof/>
          <w:sz w:val="24"/>
          <w:szCs w:val="24"/>
        </w:rPr>
        <w:t xml:space="preserve">use, poor nutrition, and lack of prenatal care </w:t>
      </w:r>
      <w:r w:rsidR="002369E9" w:rsidRPr="004F5C21">
        <w:rPr>
          <w:rFonts w:ascii="Times New Roman" w:hAnsi="Times New Roman"/>
          <w:sz w:val="24"/>
          <w:szCs w:val="24"/>
        </w:rPr>
        <w:t>(</w:t>
      </w:r>
      <w:r w:rsidR="00873DD8" w:rsidRPr="004F5C21">
        <w:rPr>
          <w:rFonts w:ascii="Times New Roman" w:hAnsi="Times New Roman"/>
          <w:sz w:val="24"/>
          <w:szCs w:val="24"/>
        </w:rPr>
        <w:t>Nash, Fabius, Skoufalos, Clarke &amp; Horowitz, 2016</w:t>
      </w:r>
      <w:r w:rsidR="00873DD8">
        <w:rPr>
          <w:rFonts w:ascii="Times New Roman" w:hAnsi="Times New Roman"/>
          <w:sz w:val="24"/>
          <w:szCs w:val="24"/>
        </w:rPr>
        <w:t xml:space="preserve">; </w:t>
      </w:r>
      <w:r w:rsidR="002369E9" w:rsidRPr="004F5C21">
        <w:rPr>
          <w:rFonts w:ascii="Times New Roman" w:hAnsi="Times New Roman"/>
          <w:sz w:val="24"/>
          <w:szCs w:val="24"/>
        </w:rPr>
        <w:t>Redding et al., 2015)</w:t>
      </w:r>
      <w:r w:rsidR="002369E9" w:rsidRPr="004F5C21">
        <w:rPr>
          <w:rFonts w:ascii="Times New Roman" w:hAnsi="Times New Roman"/>
          <w:noProof/>
          <w:sz w:val="24"/>
          <w:szCs w:val="24"/>
        </w:rPr>
        <w:t xml:space="preserve">. </w:t>
      </w:r>
      <w:r w:rsidR="002369E9" w:rsidRPr="004F5C21">
        <w:rPr>
          <w:rFonts w:ascii="Times New Roman" w:hAnsi="Times New Roman"/>
          <w:sz w:val="24"/>
          <w:szCs w:val="24"/>
        </w:rPr>
        <w:t xml:space="preserve">This </w:t>
      </w:r>
      <w:r w:rsidR="00BC59D4" w:rsidRPr="004F5C21">
        <w:rPr>
          <w:rFonts w:ascii="Times New Roman" w:hAnsi="Times New Roman"/>
          <w:sz w:val="24"/>
          <w:szCs w:val="24"/>
        </w:rPr>
        <w:t>DNP</w:t>
      </w:r>
      <w:r w:rsidR="002369E9" w:rsidRPr="004F5C21">
        <w:rPr>
          <w:rFonts w:ascii="Times New Roman" w:hAnsi="Times New Roman"/>
          <w:sz w:val="24"/>
          <w:szCs w:val="24"/>
        </w:rPr>
        <w:t xml:space="preserve"> project utilize</w:t>
      </w:r>
      <w:r w:rsidR="00825C58">
        <w:rPr>
          <w:rFonts w:ascii="Times New Roman" w:hAnsi="Times New Roman"/>
          <w:sz w:val="24"/>
          <w:szCs w:val="24"/>
        </w:rPr>
        <w:t>d the</w:t>
      </w:r>
      <w:r w:rsidR="007E1DA9">
        <w:rPr>
          <w:rFonts w:ascii="Times New Roman" w:hAnsi="Times New Roman"/>
          <w:sz w:val="24"/>
          <w:szCs w:val="24"/>
        </w:rPr>
        <w:t xml:space="preserve"> </w:t>
      </w:r>
      <w:r w:rsidR="005008DA">
        <w:rPr>
          <w:rFonts w:ascii="Times New Roman" w:hAnsi="Times New Roman"/>
          <w:sz w:val="24"/>
          <w:szCs w:val="24"/>
        </w:rPr>
        <w:t>Plan, Do, Study, Act</w:t>
      </w:r>
      <w:r w:rsidR="007E1DA9">
        <w:rPr>
          <w:rFonts w:ascii="Times New Roman" w:hAnsi="Times New Roman"/>
          <w:sz w:val="24"/>
          <w:szCs w:val="24"/>
        </w:rPr>
        <w:t xml:space="preserve"> (</w:t>
      </w:r>
      <w:r w:rsidR="00825C58">
        <w:rPr>
          <w:rFonts w:ascii="Times New Roman" w:hAnsi="Times New Roman"/>
          <w:sz w:val="24"/>
          <w:szCs w:val="24"/>
        </w:rPr>
        <w:t>PDSA</w:t>
      </w:r>
      <w:r w:rsidR="007E1DA9">
        <w:rPr>
          <w:rFonts w:ascii="Times New Roman" w:hAnsi="Times New Roman"/>
          <w:sz w:val="24"/>
          <w:szCs w:val="24"/>
        </w:rPr>
        <w:t>)</w:t>
      </w:r>
      <w:r w:rsidR="00825C58">
        <w:rPr>
          <w:rFonts w:ascii="Times New Roman" w:hAnsi="Times New Roman"/>
          <w:sz w:val="24"/>
          <w:szCs w:val="24"/>
        </w:rPr>
        <w:t xml:space="preserve"> Cycle</w:t>
      </w:r>
      <w:r w:rsidR="002369E9" w:rsidRPr="004F5C21">
        <w:rPr>
          <w:rFonts w:ascii="Times New Roman" w:hAnsi="Times New Roman"/>
          <w:sz w:val="24"/>
          <w:szCs w:val="24"/>
        </w:rPr>
        <w:t xml:space="preserve"> quality improvement</w:t>
      </w:r>
      <w:r w:rsidR="00825C58">
        <w:rPr>
          <w:rFonts w:ascii="Times New Roman" w:hAnsi="Times New Roman"/>
          <w:sz w:val="24"/>
          <w:szCs w:val="24"/>
        </w:rPr>
        <w:t xml:space="preserve"> (QI)</w:t>
      </w:r>
      <w:r w:rsidR="002369E9" w:rsidRPr="004F5C21">
        <w:rPr>
          <w:rFonts w:ascii="Times New Roman" w:hAnsi="Times New Roman"/>
          <w:sz w:val="24"/>
          <w:szCs w:val="24"/>
        </w:rPr>
        <w:t xml:space="preserve"> methods to implement</w:t>
      </w:r>
      <w:r w:rsidR="00825C58">
        <w:rPr>
          <w:rFonts w:ascii="Times New Roman" w:hAnsi="Times New Roman"/>
          <w:sz w:val="24"/>
          <w:szCs w:val="24"/>
        </w:rPr>
        <w:t xml:space="preserve"> a standardized process </w:t>
      </w:r>
      <w:r w:rsidR="00BC59D4" w:rsidRPr="004F5C21">
        <w:rPr>
          <w:rFonts w:ascii="Times New Roman" w:hAnsi="Times New Roman"/>
          <w:sz w:val="24"/>
          <w:szCs w:val="24"/>
        </w:rPr>
        <w:t>within the rural health departm</w:t>
      </w:r>
      <w:r w:rsidR="00565024" w:rsidRPr="004F5C21">
        <w:rPr>
          <w:rFonts w:ascii="Times New Roman" w:hAnsi="Times New Roman"/>
          <w:sz w:val="24"/>
          <w:szCs w:val="24"/>
        </w:rPr>
        <w:t>ent that reflects adopted state</w:t>
      </w:r>
      <w:r w:rsidR="00825C58">
        <w:rPr>
          <w:rFonts w:ascii="Times New Roman" w:hAnsi="Times New Roman"/>
          <w:sz w:val="24"/>
          <w:szCs w:val="24"/>
        </w:rPr>
        <w:t xml:space="preserve"> policies and procedures.  </w:t>
      </w:r>
      <w:r w:rsidR="002369E9" w:rsidRPr="004F5C21">
        <w:rPr>
          <w:rFonts w:ascii="Times New Roman" w:hAnsi="Times New Roman"/>
          <w:noProof/>
          <w:sz w:val="24"/>
          <w:szCs w:val="24"/>
        </w:rPr>
        <w:t xml:space="preserve">The </w:t>
      </w:r>
      <w:r w:rsidR="002369E9" w:rsidRPr="004F5C21">
        <w:rPr>
          <w:rFonts w:ascii="Times New Roman" w:hAnsi="Times New Roman"/>
          <w:sz w:val="24"/>
          <w:szCs w:val="24"/>
        </w:rPr>
        <w:t>PDSA Cycle QI tool w</w:t>
      </w:r>
      <w:r w:rsidR="00825C58">
        <w:rPr>
          <w:rFonts w:ascii="Times New Roman" w:hAnsi="Times New Roman"/>
          <w:sz w:val="24"/>
          <w:szCs w:val="24"/>
        </w:rPr>
        <w:t>as</w:t>
      </w:r>
      <w:r w:rsidR="002369E9" w:rsidRPr="004F5C21">
        <w:rPr>
          <w:rFonts w:ascii="Times New Roman" w:hAnsi="Times New Roman"/>
          <w:sz w:val="24"/>
          <w:szCs w:val="24"/>
        </w:rPr>
        <w:t xml:space="preserve"> completed before implementation of the </w:t>
      </w:r>
      <w:r w:rsidR="00825C58">
        <w:rPr>
          <w:rFonts w:ascii="Times New Roman" w:hAnsi="Times New Roman"/>
          <w:sz w:val="24"/>
          <w:szCs w:val="24"/>
        </w:rPr>
        <w:t xml:space="preserve">intake </w:t>
      </w:r>
      <w:r w:rsidR="00A236AC" w:rsidRPr="004F5C21">
        <w:rPr>
          <w:rFonts w:ascii="Times New Roman" w:hAnsi="Times New Roman"/>
          <w:sz w:val="24"/>
          <w:szCs w:val="24"/>
        </w:rPr>
        <w:t>form</w:t>
      </w:r>
      <w:r w:rsidR="002369E9" w:rsidRPr="004F5C21">
        <w:rPr>
          <w:rFonts w:ascii="Times New Roman" w:hAnsi="Times New Roman"/>
          <w:sz w:val="24"/>
          <w:szCs w:val="24"/>
        </w:rPr>
        <w:t xml:space="preserve"> and revised at 30, 45, and 60-days team meetings.</w:t>
      </w:r>
      <w:r w:rsidR="00825C58">
        <w:rPr>
          <w:rFonts w:ascii="Times New Roman" w:hAnsi="Times New Roman"/>
          <w:sz w:val="24"/>
          <w:szCs w:val="24"/>
        </w:rPr>
        <w:t xml:space="preserve">  This resulted in an 81% decrease in delays of contacting referred patients, and resulted in an improvement of 488% toward target state standard goals of personal contact with a referred patient within ten business days.</w:t>
      </w:r>
    </w:p>
    <w:p w:rsidR="00FD2C8D" w:rsidRPr="004F5C21" w:rsidRDefault="00C51738" w:rsidP="002369E9">
      <w:pPr>
        <w:spacing w:after="0" w:line="480" w:lineRule="auto"/>
        <w:rPr>
          <w:rFonts w:ascii="Times New Roman" w:hAnsi="Times New Roman"/>
          <w:sz w:val="24"/>
          <w:szCs w:val="24"/>
        </w:rPr>
      </w:pPr>
      <w:r w:rsidRPr="004F5C21">
        <w:rPr>
          <w:rFonts w:ascii="Times New Roman" w:hAnsi="Times New Roman"/>
          <w:i/>
          <w:sz w:val="24"/>
          <w:szCs w:val="24"/>
        </w:rPr>
        <w:t>Keyw</w:t>
      </w:r>
      <w:r w:rsidR="002369E9" w:rsidRPr="004F5C21">
        <w:rPr>
          <w:rFonts w:ascii="Times New Roman" w:hAnsi="Times New Roman"/>
          <w:i/>
          <w:sz w:val="24"/>
          <w:szCs w:val="24"/>
        </w:rPr>
        <w:t>ords</w:t>
      </w:r>
      <w:r w:rsidR="002369E9" w:rsidRPr="004F5C21">
        <w:rPr>
          <w:rFonts w:ascii="Times New Roman" w:hAnsi="Times New Roman"/>
          <w:sz w:val="24"/>
          <w:szCs w:val="24"/>
        </w:rPr>
        <w:t>: local health department, quality improvement, low birth weight births</w:t>
      </w:r>
    </w:p>
    <w:p w:rsidR="00982374" w:rsidRPr="004F5C21" w:rsidRDefault="00982374" w:rsidP="001A527E">
      <w:pPr>
        <w:pStyle w:val="APAHeading1"/>
        <w:rPr>
          <w:rFonts w:ascii="Times New Roman" w:hAnsi="Times New Roman"/>
          <w:szCs w:val="24"/>
        </w:rPr>
      </w:pPr>
      <w:bookmarkStart w:id="5" w:name="_Toc488836110"/>
      <w:r w:rsidRPr="004F5C21">
        <w:rPr>
          <w:rFonts w:ascii="Times New Roman" w:hAnsi="Times New Roman"/>
          <w:szCs w:val="24"/>
        </w:rPr>
        <w:lastRenderedPageBreak/>
        <w:t>Acknowledgments</w:t>
      </w:r>
      <w:bookmarkEnd w:id="5"/>
    </w:p>
    <w:p w:rsidR="005A3595" w:rsidRPr="004F5C21" w:rsidRDefault="005A3595" w:rsidP="001A527E">
      <w:pPr>
        <w:pStyle w:val="APA"/>
        <w:rPr>
          <w:rFonts w:ascii="Times New Roman" w:hAnsi="Times New Roman"/>
          <w:szCs w:val="24"/>
        </w:rPr>
      </w:pPr>
      <w:r w:rsidRPr="004F5C21">
        <w:rPr>
          <w:rFonts w:ascii="Times New Roman" w:hAnsi="Times New Roman"/>
          <w:noProof/>
          <w:szCs w:val="24"/>
        </w:rPr>
        <w:t>I would first and foremost like to thank</w:t>
      </w:r>
      <w:r w:rsidRPr="004F5C21">
        <w:rPr>
          <w:rFonts w:ascii="Times New Roman" w:hAnsi="Times New Roman"/>
          <w:szCs w:val="24"/>
        </w:rPr>
        <w:t xml:space="preserve"> God for always guiding my path, His instruction in the way I should go, and assurance that He will counsel and watch over me (Psalm 32:8).  To my mother, </w:t>
      </w:r>
      <w:r w:rsidRPr="004F5C21">
        <w:rPr>
          <w:rFonts w:ascii="Times New Roman" w:hAnsi="Times New Roman"/>
          <w:noProof/>
          <w:szCs w:val="24"/>
        </w:rPr>
        <w:t>Willene</w:t>
      </w:r>
      <w:r w:rsidRPr="004F5C21">
        <w:rPr>
          <w:rFonts w:ascii="Times New Roman" w:hAnsi="Times New Roman"/>
          <w:szCs w:val="24"/>
        </w:rPr>
        <w:t xml:space="preserve"> Cunningham, for encouraging me from a very young age to always pursue my dreams and to strive for greatness in all I do.  To my husband, Francisco Sorto, for the encouragement and support to go back to school for nursing and to work step by step through the educational milestones to achieve my lifelong dream.  </w:t>
      </w:r>
      <w:r w:rsidR="007E1DA9">
        <w:rPr>
          <w:rFonts w:ascii="Times New Roman" w:hAnsi="Times New Roman"/>
          <w:szCs w:val="24"/>
        </w:rPr>
        <w:t>Lastly, t</w:t>
      </w:r>
      <w:r w:rsidRPr="004F5C21">
        <w:rPr>
          <w:rFonts w:ascii="Times New Roman" w:hAnsi="Times New Roman"/>
          <w:noProof/>
          <w:szCs w:val="24"/>
        </w:rPr>
        <w:t>o my sons Isaiah, Joel, Kevin, and Lathan for the motivation, encouragement, understandin</w:t>
      </w:r>
      <w:r w:rsidR="008A42EE" w:rsidRPr="004F5C21">
        <w:rPr>
          <w:rFonts w:ascii="Times New Roman" w:hAnsi="Times New Roman"/>
          <w:noProof/>
          <w:szCs w:val="24"/>
        </w:rPr>
        <w:t xml:space="preserve">g, and the many hugs you gave me over the past two years.  You are </w:t>
      </w:r>
      <w:r w:rsidRPr="004F5C21">
        <w:rPr>
          <w:rFonts w:ascii="Times New Roman" w:hAnsi="Times New Roman"/>
          <w:noProof/>
          <w:szCs w:val="24"/>
        </w:rPr>
        <w:t>truly my cheerleading team!</w:t>
      </w:r>
    </w:p>
    <w:p w:rsidR="00982374" w:rsidRPr="004F5C21" w:rsidRDefault="00B16F94" w:rsidP="002106F3">
      <w:pPr>
        <w:pStyle w:val="APA"/>
        <w:rPr>
          <w:rFonts w:ascii="Times New Roman" w:hAnsi="Times New Roman"/>
          <w:szCs w:val="24"/>
        </w:rPr>
      </w:pPr>
      <w:r w:rsidRPr="004F5C21">
        <w:rPr>
          <w:rFonts w:ascii="Times New Roman" w:hAnsi="Times New Roman"/>
          <w:szCs w:val="24"/>
        </w:rPr>
        <w:t xml:space="preserve">I would like to thank the members of my doctoral committee for their valued </w:t>
      </w:r>
      <w:r w:rsidR="0029340D" w:rsidRPr="004F5C21">
        <w:rPr>
          <w:rFonts w:ascii="Times New Roman" w:hAnsi="Times New Roman"/>
          <w:szCs w:val="24"/>
        </w:rPr>
        <w:t>input</w:t>
      </w:r>
      <w:r w:rsidRPr="004F5C21">
        <w:rPr>
          <w:rFonts w:ascii="Times New Roman" w:hAnsi="Times New Roman"/>
          <w:szCs w:val="24"/>
        </w:rPr>
        <w:t xml:space="preserve"> toward the completion of this scholarly project and their continued </w:t>
      </w:r>
      <w:r w:rsidR="00AC3A58" w:rsidRPr="004F5C21">
        <w:rPr>
          <w:rFonts w:ascii="Times New Roman" w:hAnsi="Times New Roman"/>
          <w:szCs w:val="24"/>
        </w:rPr>
        <w:t>commitment to</w:t>
      </w:r>
      <w:r w:rsidR="0029340D" w:rsidRPr="004F5C21">
        <w:rPr>
          <w:rFonts w:ascii="Times New Roman" w:hAnsi="Times New Roman"/>
          <w:szCs w:val="24"/>
        </w:rPr>
        <w:t>wards</w:t>
      </w:r>
      <w:r w:rsidRPr="004F5C21">
        <w:rPr>
          <w:rFonts w:ascii="Times New Roman" w:hAnsi="Times New Roman"/>
          <w:szCs w:val="24"/>
        </w:rPr>
        <w:t xml:space="preserve"> my academic advancement and excellence.  </w:t>
      </w:r>
      <w:r w:rsidR="0029340D" w:rsidRPr="004F5C21">
        <w:rPr>
          <w:rFonts w:ascii="Times New Roman" w:hAnsi="Times New Roman"/>
          <w:szCs w:val="24"/>
        </w:rPr>
        <w:t xml:space="preserve">I stand strong in the life mantra that I can do all this </w:t>
      </w:r>
      <w:r w:rsidR="0029340D" w:rsidRPr="004F5C21">
        <w:rPr>
          <w:rFonts w:ascii="Times New Roman" w:hAnsi="Times New Roman"/>
          <w:noProof/>
          <w:szCs w:val="24"/>
        </w:rPr>
        <w:t>through Him who gives me strength (Phil 4:13, NIV), but</w:t>
      </w:r>
      <w:r w:rsidR="0029340D" w:rsidRPr="004F5C21">
        <w:rPr>
          <w:rFonts w:ascii="Times New Roman" w:hAnsi="Times New Roman"/>
          <w:szCs w:val="24"/>
        </w:rPr>
        <w:t xml:space="preserve"> I also </w:t>
      </w:r>
      <w:r w:rsidR="0029340D" w:rsidRPr="004F5C21">
        <w:rPr>
          <w:rFonts w:ascii="Times New Roman" w:hAnsi="Times New Roman"/>
          <w:noProof/>
          <w:szCs w:val="24"/>
        </w:rPr>
        <w:t>truly</w:t>
      </w:r>
      <w:r w:rsidR="0029340D" w:rsidRPr="004F5C21">
        <w:rPr>
          <w:rFonts w:ascii="Times New Roman" w:hAnsi="Times New Roman"/>
          <w:szCs w:val="24"/>
        </w:rPr>
        <w:t xml:space="preserve"> believe that where there is no guidance the people fall.  But in</w:t>
      </w:r>
      <w:r w:rsidR="003F1A2D" w:rsidRPr="004F5C21">
        <w:rPr>
          <w:rFonts w:ascii="Times New Roman" w:hAnsi="Times New Roman"/>
          <w:szCs w:val="24"/>
        </w:rPr>
        <w:t xml:space="preserve"> the</w:t>
      </w:r>
      <w:r w:rsidR="0029340D" w:rsidRPr="004F5C21">
        <w:rPr>
          <w:rFonts w:ascii="Times New Roman" w:hAnsi="Times New Roman"/>
          <w:szCs w:val="24"/>
        </w:rPr>
        <w:t xml:space="preserve"> </w:t>
      </w:r>
      <w:r w:rsidR="0029340D" w:rsidRPr="004F5C21">
        <w:rPr>
          <w:rFonts w:ascii="Times New Roman" w:hAnsi="Times New Roman"/>
          <w:noProof/>
          <w:szCs w:val="24"/>
        </w:rPr>
        <w:t>abundance</w:t>
      </w:r>
      <w:r w:rsidR="0029340D" w:rsidRPr="004F5C21">
        <w:rPr>
          <w:rFonts w:ascii="Times New Roman" w:hAnsi="Times New Roman"/>
          <w:szCs w:val="24"/>
        </w:rPr>
        <w:t xml:space="preserve"> of counselors there is </w:t>
      </w:r>
      <w:r w:rsidR="0029340D" w:rsidRPr="004F5C21">
        <w:rPr>
          <w:rFonts w:ascii="Times New Roman" w:hAnsi="Times New Roman"/>
          <w:noProof/>
          <w:szCs w:val="24"/>
        </w:rPr>
        <w:t>victory</w:t>
      </w:r>
      <w:r w:rsidR="0029340D" w:rsidRPr="004F5C21">
        <w:rPr>
          <w:rFonts w:ascii="Times New Roman" w:hAnsi="Times New Roman"/>
          <w:szCs w:val="24"/>
        </w:rPr>
        <w:t xml:space="preserve"> (Prov 11:14, NASB) and to </w:t>
      </w:r>
      <w:r w:rsidR="0029340D" w:rsidRPr="004F5C21">
        <w:rPr>
          <w:rFonts w:ascii="Times New Roman" w:hAnsi="Times New Roman"/>
          <w:noProof/>
          <w:szCs w:val="24"/>
        </w:rPr>
        <w:t>this</w:t>
      </w:r>
      <w:r w:rsidR="003F1A2D" w:rsidRPr="004F5C21">
        <w:rPr>
          <w:rFonts w:ascii="Times New Roman" w:hAnsi="Times New Roman"/>
          <w:noProof/>
          <w:szCs w:val="24"/>
        </w:rPr>
        <w:t>,</w:t>
      </w:r>
      <w:r w:rsidR="0029340D" w:rsidRPr="004F5C21">
        <w:rPr>
          <w:rFonts w:ascii="Times New Roman" w:hAnsi="Times New Roman"/>
          <w:szCs w:val="24"/>
        </w:rPr>
        <w:t xml:space="preserve"> there are many people </w:t>
      </w:r>
      <w:r w:rsidR="00976C4A" w:rsidRPr="004F5C21">
        <w:rPr>
          <w:rFonts w:ascii="Times New Roman" w:hAnsi="Times New Roman"/>
          <w:szCs w:val="24"/>
        </w:rPr>
        <w:t xml:space="preserve">at East Carolina University </w:t>
      </w:r>
      <w:r w:rsidR="0029340D" w:rsidRPr="004F5C21">
        <w:rPr>
          <w:rFonts w:ascii="Times New Roman" w:hAnsi="Times New Roman"/>
          <w:szCs w:val="24"/>
        </w:rPr>
        <w:t>to acknowledge for the accomplishment of this project submitted toward completion of my doctoral degree in nursing practice.</w:t>
      </w:r>
    </w:p>
    <w:p w:rsidR="00B16F94" w:rsidRPr="004F5C21" w:rsidRDefault="00B16F94" w:rsidP="002106F3">
      <w:pPr>
        <w:pStyle w:val="APA"/>
        <w:rPr>
          <w:rFonts w:ascii="Times New Roman" w:hAnsi="Times New Roman"/>
          <w:szCs w:val="24"/>
        </w:rPr>
      </w:pPr>
      <w:r w:rsidRPr="004F5C21">
        <w:rPr>
          <w:rFonts w:ascii="Times New Roman" w:hAnsi="Times New Roman"/>
          <w:noProof/>
          <w:szCs w:val="24"/>
        </w:rPr>
        <w:t>Specifically</w:t>
      </w:r>
      <w:r w:rsidR="003F1A2D" w:rsidRPr="004F5C21">
        <w:rPr>
          <w:rFonts w:ascii="Times New Roman" w:hAnsi="Times New Roman"/>
          <w:noProof/>
          <w:szCs w:val="24"/>
        </w:rPr>
        <w:t>,</w:t>
      </w:r>
      <w:r w:rsidRPr="004F5C21">
        <w:rPr>
          <w:rFonts w:ascii="Times New Roman" w:hAnsi="Times New Roman"/>
          <w:szCs w:val="24"/>
        </w:rPr>
        <w:t xml:space="preserve"> I want to recognize my committee chair, Dr. Dianne Marshburn.  Thank you</w:t>
      </w:r>
      <w:r w:rsidR="002D2651" w:rsidRPr="004F5C21">
        <w:rPr>
          <w:rFonts w:ascii="Times New Roman" w:hAnsi="Times New Roman"/>
          <w:szCs w:val="24"/>
        </w:rPr>
        <w:t xml:space="preserve"> to</w:t>
      </w:r>
      <w:r w:rsidRPr="004F5C21">
        <w:rPr>
          <w:rFonts w:ascii="Times New Roman" w:hAnsi="Times New Roman"/>
          <w:szCs w:val="24"/>
        </w:rPr>
        <w:t xml:space="preserve"> Dr. Marshburn for supporting me over the past year</w:t>
      </w:r>
      <w:r w:rsidR="0029340D" w:rsidRPr="004F5C21">
        <w:rPr>
          <w:rFonts w:ascii="Times New Roman" w:hAnsi="Times New Roman"/>
          <w:szCs w:val="24"/>
        </w:rPr>
        <w:t>s</w:t>
      </w:r>
      <w:r w:rsidRPr="004F5C21">
        <w:rPr>
          <w:rFonts w:ascii="Times New Roman" w:hAnsi="Times New Roman"/>
          <w:szCs w:val="24"/>
        </w:rPr>
        <w:t xml:space="preserve"> toward this academic and professional accomplishment.  </w:t>
      </w:r>
      <w:r w:rsidRPr="004F5C21">
        <w:rPr>
          <w:rFonts w:ascii="Times New Roman" w:hAnsi="Times New Roman"/>
          <w:noProof/>
          <w:szCs w:val="24"/>
        </w:rPr>
        <w:t>Your feedback and encouragement have meant so much to</w:t>
      </w:r>
      <w:r w:rsidRPr="004F5C21">
        <w:rPr>
          <w:rFonts w:ascii="Times New Roman" w:hAnsi="Times New Roman"/>
          <w:szCs w:val="24"/>
        </w:rPr>
        <w:t xml:space="preserve"> me and truly </w:t>
      </w:r>
      <w:r w:rsidRPr="004F5C21">
        <w:rPr>
          <w:rFonts w:ascii="Times New Roman" w:hAnsi="Times New Roman"/>
          <w:noProof/>
          <w:szCs w:val="24"/>
        </w:rPr>
        <w:t>supported</w:t>
      </w:r>
      <w:r w:rsidRPr="004F5C21">
        <w:rPr>
          <w:rFonts w:ascii="Times New Roman" w:hAnsi="Times New Roman"/>
          <w:szCs w:val="24"/>
        </w:rPr>
        <w:t xml:space="preserve"> me through the numerous changes of topic, focus, and direction of this project.  Your “nudges” have been, and will always be, greatly appreciated.</w:t>
      </w:r>
    </w:p>
    <w:p w:rsidR="00B16F94" w:rsidRPr="004F5C21" w:rsidRDefault="00B16F94" w:rsidP="002106F3">
      <w:pPr>
        <w:pStyle w:val="APA"/>
        <w:rPr>
          <w:rFonts w:ascii="Times New Roman" w:hAnsi="Times New Roman"/>
          <w:szCs w:val="24"/>
        </w:rPr>
      </w:pPr>
      <w:r w:rsidRPr="004F5C21">
        <w:rPr>
          <w:rFonts w:ascii="Times New Roman" w:hAnsi="Times New Roman"/>
          <w:szCs w:val="24"/>
        </w:rPr>
        <w:lastRenderedPageBreak/>
        <w:t xml:space="preserve">Thank you to Dr. Jan Tillman as my academic advisor and community committee content expert, and for being a friend and mentor when I needed it most.  You </w:t>
      </w:r>
      <w:r w:rsidRPr="004F5C21">
        <w:rPr>
          <w:rFonts w:ascii="Times New Roman" w:hAnsi="Times New Roman"/>
          <w:noProof/>
          <w:szCs w:val="24"/>
        </w:rPr>
        <w:t>ha</w:t>
      </w:r>
      <w:r w:rsidR="00C256BC" w:rsidRPr="004F5C21">
        <w:rPr>
          <w:rFonts w:ascii="Times New Roman" w:hAnsi="Times New Roman"/>
          <w:noProof/>
          <w:szCs w:val="24"/>
        </w:rPr>
        <w:t>d</w:t>
      </w:r>
      <w:r w:rsidRPr="004F5C21">
        <w:rPr>
          <w:rFonts w:ascii="Times New Roman" w:hAnsi="Times New Roman"/>
          <w:szCs w:val="24"/>
        </w:rPr>
        <w:t xml:space="preserve"> never given up on </w:t>
      </w:r>
      <w:r w:rsidRPr="004F5C21">
        <w:rPr>
          <w:rFonts w:ascii="Times New Roman" w:hAnsi="Times New Roman"/>
          <w:noProof/>
          <w:szCs w:val="24"/>
        </w:rPr>
        <w:t>me</w:t>
      </w:r>
      <w:r w:rsidRPr="004F5C21">
        <w:rPr>
          <w:rFonts w:ascii="Times New Roman" w:hAnsi="Times New Roman"/>
          <w:szCs w:val="24"/>
        </w:rPr>
        <w:t xml:space="preserve"> when at times I was ready to give up on myself. Proverbs 1:5 (KJV) tells us </w:t>
      </w:r>
      <w:r w:rsidR="0029340D" w:rsidRPr="004F5C21">
        <w:rPr>
          <w:rFonts w:ascii="Times New Roman" w:hAnsi="Times New Roman"/>
          <w:szCs w:val="24"/>
        </w:rPr>
        <w:t>“</w:t>
      </w:r>
      <w:r w:rsidR="0029340D" w:rsidRPr="004F5C21">
        <w:rPr>
          <w:rFonts w:ascii="Times New Roman" w:hAnsi="Times New Roman"/>
          <w:noProof/>
          <w:szCs w:val="24"/>
        </w:rPr>
        <w:t>a</w:t>
      </w:r>
      <w:r w:rsidRPr="004F5C21">
        <w:rPr>
          <w:rFonts w:ascii="Times New Roman" w:hAnsi="Times New Roman"/>
          <w:noProof/>
          <w:szCs w:val="24"/>
        </w:rPr>
        <w:t xml:space="preserve"> wise </w:t>
      </w:r>
      <w:r w:rsidRPr="004F5C21">
        <w:rPr>
          <w:rFonts w:ascii="Times New Roman" w:hAnsi="Times New Roman"/>
          <w:iCs/>
          <w:noProof/>
          <w:szCs w:val="24"/>
        </w:rPr>
        <w:t>man</w:t>
      </w:r>
      <w:r w:rsidRPr="004F5C21">
        <w:rPr>
          <w:rFonts w:ascii="Times New Roman" w:hAnsi="Times New Roman"/>
          <w:noProof/>
          <w:szCs w:val="24"/>
        </w:rPr>
        <w:t xml:space="preserve"> will hear, and will increase learning</w:t>
      </w:r>
      <w:r w:rsidR="003F1A2D" w:rsidRPr="004F5C21">
        <w:rPr>
          <w:rFonts w:ascii="Times New Roman" w:hAnsi="Times New Roman"/>
          <w:noProof/>
          <w:szCs w:val="24"/>
        </w:rPr>
        <w:t>,</w:t>
      </w:r>
      <w:r w:rsidRPr="004F5C21">
        <w:rPr>
          <w:rFonts w:ascii="Times New Roman" w:hAnsi="Times New Roman"/>
          <w:noProof/>
          <w:szCs w:val="24"/>
        </w:rPr>
        <w:t xml:space="preserve"> and a man of understanding </w:t>
      </w:r>
      <w:r w:rsidR="0029340D" w:rsidRPr="004F5C21">
        <w:rPr>
          <w:rFonts w:ascii="Times New Roman" w:hAnsi="Times New Roman"/>
          <w:noProof/>
          <w:szCs w:val="24"/>
        </w:rPr>
        <w:t>shall attain unto wise counsels.</w:t>
      </w:r>
      <w:r w:rsidR="0029340D" w:rsidRPr="004F5C21">
        <w:rPr>
          <w:rFonts w:ascii="Times New Roman" w:hAnsi="Times New Roman"/>
          <w:szCs w:val="24"/>
        </w:rPr>
        <w:t>”  I was very fortunate to have found a wise counselor in your advisement appointment.</w:t>
      </w:r>
      <w:r w:rsidR="00EC7781">
        <w:rPr>
          <w:rFonts w:ascii="Times New Roman" w:hAnsi="Times New Roman"/>
          <w:szCs w:val="24"/>
        </w:rPr>
        <w:t xml:space="preserve"> Thank you for dragging me over the finish line, even if sometimes it felt like I was kicking and screaming!</w:t>
      </w:r>
    </w:p>
    <w:p w:rsidR="002D2651" w:rsidRPr="004F5C21" w:rsidRDefault="002D2651" w:rsidP="002106F3">
      <w:pPr>
        <w:pStyle w:val="APA"/>
        <w:rPr>
          <w:rFonts w:ascii="Times New Roman" w:hAnsi="Times New Roman"/>
          <w:szCs w:val="24"/>
        </w:rPr>
      </w:pPr>
    </w:p>
    <w:p w:rsidR="002D2651" w:rsidRPr="001F6159" w:rsidRDefault="002D2651" w:rsidP="002106F3">
      <w:pPr>
        <w:spacing w:after="0" w:line="480" w:lineRule="auto"/>
        <w:rPr>
          <w:rFonts w:ascii="Times New Roman" w:hAnsi="Times New Roman"/>
          <w:sz w:val="24"/>
          <w:szCs w:val="24"/>
        </w:rPr>
      </w:pPr>
      <w:r w:rsidRPr="001F6159">
        <w:rPr>
          <w:rFonts w:ascii="Times New Roman" w:hAnsi="Times New Roman"/>
          <w:sz w:val="24"/>
          <w:szCs w:val="24"/>
        </w:rPr>
        <w:br w:type="page"/>
      </w:r>
    </w:p>
    <w:sdt>
      <w:sdtPr>
        <w:rPr>
          <w:rFonts w:ascii="Times New Roman" w:eastAsia="Calibri" w:hAnsi="Times New Roman" w:cs="Times New Roman"/>
          <w:b w:val="0"/>
          <w:bCs w:val="0"/>
          <w:color w:val="auto"/>
          <w:sz w:val="24"/>
          <w:szCs w:val="24"/>
          <w:lang w:eastAsia="en-US"/>
        </w:rPr>
        <w:id w:val="-2134550972"/>
        <w:docPartObj>
          <w:docPartGallery w:val="Table of Contents"/>
          <w:docPartUnique/>
        </w:docPartObj>
      </w:sdtPr>
      <w:sdtEndPr>
        <w:rPr>
          <w:noProof/>
        </w:rPr>
      </w:sdtEndPr>
      <w:sdtContent>
        <w:p w:rsidR="002D2651" w:rsidRPr="001F6159" w:rsidRDefault="002D2651" w:rsidP="002106F3">
          <w:pPr>
            <w:pStyle w:val="TOCHeading"/>
            <w:spacing w:before="0" w:line="480" w:lineRule="auto"/>
            <w:rPr>
              <w:rFonts w:ascii="Times New Roman" w:eastAsia="Calibri" w:hAnsi="Times New Roman" w:cs="Times New Roman"/>
              <w:bCs w:val="0"/>
              <w:color w:val="auto"/>
              <w:sz w:val="24"/>
              <w:szCs w:val="24"/>
              <w:lang w:eastAsia="en-US"/>
            </w:rPr>
          </w:pPr>
          <w:r w:rsidRPr="001F6159">
            <w:rPr>
              <w:rFonts w:ascii="Times New Roman" w:eastAsia="Calibri" w:hAnsi="Times New Roman" w:cs="Times New Roman"/>
              <w:bCs w:val="0"/>
              <w:color w:val="auto"/>
              <w:sz w:val="24"/>
              <w:szCs w:val="24"/>
              <w:lang w:eastAsia="en-US"/>
            </w:rPr>
            <w:t>Table of Contents</w:t>
          </w:r>
        </w:p>
        <w:p w:rsidR="00416B14" w:rsidRDefault="002D2651">
          <w:pPr>
            <w:pStyle w:val="TOC1"/>
            <w:tabs>
              <w:tab w:val="right" w:leader="dot" w:pos="9350"/>
            </w:tabs>
            <w:rPr>
              <w:rFonts w:asciiTheme="minorHAnsi" w:eastAsiaTheme="minorEastAsia" w:hAnsiTheme="minorHAnsi" w:cstheme="minorBidi"/>
              <w:noProof/>
            </w:rPr>
          </w:pPr>
          <w:r w:rsidRPr="001F6159">
            <w:rPr>
              <w:rFonts w:ascii="Times New Roman" w:hAnsi="Times New Roman"/>
              <w:sz w:val="24"/>
              <w:szCs w:val="24"/>
            </w:rPr>
            <w:fldChar w:fldCharType="begin"/>
          </w:r>
          <w:r w:rsidRPr="001F6159">
            <w:rPr>
              <w:rFonts w:ascii="Times New Roman" w:hAnsi="Times New Roman"/>
              <w:sz w:val="24"/>
              <w:szCs w:val="24"/>
            </w:rPr>
            <w:instrText xml:space="preserve"> TOC \o "1-3" \h \z \u </w:instrText>
          </w:r>
          <w:r w:rsidRPr="001F6159">
            <w:rPr>
              <w:rFonts w:ascii="Times New Roman" w:hAnsi="Times New Roman"/>
              <w:sz w:val="24"/>
              <w:szCs w:val="24"/>
            </w:rPr>
            <w:fldChar w:fldCharType="separate"/>
          </w:r>
          <w:hyperlink w:anchor="_Toc488836109" w:history="1">
            <w:r w:rsidR="00416B14" w:rsidRPr="00B80165">
              <w:rPr>
                <w:rStyle w:val="Hyperlink"/>
                <w:rFonts w:ascii="Times New Roman" w:hAnsi="Times New Roman"/>
                <w:noProof/>
              </w:rPr>
              <w:t>Abstract</w:t>
            </w:r>
            <w:r w:rsidR="00416B14">
              <w:rPr>
                <w:noProof/>
                <w:webHidden/>
              </w:rPr>
              <w:tab/>
            </w:r>
            <w:r w:rsidR="00416B14">
              <w:rPr>
                <w:noProof/>
                <w:webHidden/>
              </w:rPr>
              <w:fldChar w:fldCharType="begin"/>
            </w:r>
            <w:r w:rsidR="00416B14">
              <w:rPr>
                <w:noProof/>
                <w:webHidden/>
              </w:rPr>
              <w:instrText xml:space="preserve"> PAGEREF _Toc488836109 \h </w:instrText>
            </w:r>
            <w:r w:rsidR="00416B14">
              <w:rPr>
                <w:noProof/>
                <w:webHidden/>
              </w:rPr>
            </w:r>
            <w:r w:rsidR="00416B14">
              <w:rPr>
                <w:noProof/>
                <w:webHidden/>
              </w:rPr>
              <w:fldChar w:fldCharType="separate"/>
            </w:r>
            <w:r w:rsidR="00307DA9">
              <w:rPr>
                <w:noProof/>
                <w:webHidden/>
              </w:rPr>
              <w:t>3</w:t>
            </w:r>
            <w:r w:rsidR="00416B14">
              <w:rPr>
                <w:noProof/>
                <w:webHidden/>
              </w:rPr>
              <w:fldChar w:fldCharType="end"/>
            </w:r>
          </w:hyperlink>
        </w:p>
        <w:p w:rsidR="00416B14" w:rsidRDefault="002D2BA0">
          <w:pPr>
            <w:pStyle w:val="TOC1"/>
            <w:tabs>
              <w:tab w:val="right" w:leader="dot" w:pos="9350"/>
            </w:tabs>
            <w:rPr>
              <w:rFonts w:asciiTheme="minorHAnsi" w:eastAsiaTheme="minorEastAsia" w:hAnsiTheme="minorHAnsi" w:cstheme="minorBidi"/>
              <w:noProof/>
            </w:rPr>
          </w:pPr>
          <w:hyperlink w:anchor="_Toc488836110" w:history="1">
            <w:r w:rsidR="00416B14" w:rsidRPr="00B80165">
              <w:rPr>
                <w:rStyle w:val="Hyperlink"/>
                <w:rFonts w:ascii="Times New Roman" w:hAnsi="Times New Roman"/>
                <w:noProof/>
              </w:rPr>
              <w:t>Acknowledgments</w:t>
            </w:r>
            <w:r w:rsidR="00416B14">
              <w:rPr>
                <w:noProof/>
                <w:webHidden/>
              </w:rPr>
              <w:tab/>
            </w:r>
            <w:r w:rsidR="00416B14">
              <w:rPr>
                <w:noProof/>
                <w:webHidden/>
              </w:rPr>
              <w:fldChar w:fldCharType="begin"/>
            </w:r>
            <w:r w:rsidR="00416B14">
              <w:rPr>
                <w:noProof/>
                <w:webHidden/>
              </w:rPr>
              <w:instrText xml:space="preserve"> PAGEREF _Toc488836110 \h </w:instrText>
            </w:r>
            <w:r w:rsidR="00416B14">
              <w:rPr>
                <w:noProof/>
                <w:webHidden/>
              </w:rPr>
            </w:r>
            <w:r w:rsidR="00416B14">
              <w:rPr>
                <w:noProof/>
                <w:webHidden/>
              </w:rPr>
              <w:fldChar w:fldCharType="separate"/>
            </w:r>
            <w:r w:rsidR="00307DA9">
              <w:rPr>
                <w:noProof/>
                <w:webHidden/>
              </w:rPr>
              <w:t>4</w:t>
            </w:r>
            <w:r w:rsidR="00416B14">
              <w:rPr>
                <w:noProof/>
                <w:webHidden/>
              </w:rPr>
              <w:fldChar w:fldCharType="end"/>
            </w:r>
          </w:hyperlink>
        </w:p>
        <w:p w:rsidR="00416B14" w:rsidRDefault="002D2BA0">
          <w:pPr>
            <w:pStyle w:val="TOC1"/>
            <w:tabs>
              <w:tab w:val="right" w:leader="dot" w:pos="9350"/>
            </w:tabs>
            <w:rPr>
              <w:rFonts w:asciiTheme="minorHAnsi" w:eastAsiaTheme="minorEastAsia" w:hAnsiTheme="minorHAnsi" w:cstheme="minorBidi"/>
              <w:noProof/>
            </w:rPr>
          </w:pPr>
          <w:hyperlink w:anchor="_Toc488836111" w:history="1">
            <w:r w:rsidR="00416B14" w:rsidRPr="00B80165">
              <w:rPr>
                <w:rStyle w:val="Hyperlink"/>
                <w:rFonts w:ascii="Times New Roman" w:hAnsi="Times New Roman"/>
                <w:noProof/>
              </w:rPr>
              <w:t>Chapter 1</w:t>
            </w:r>
            <w:r w:rsidR="00416B14">
              <w:rPr>
                <w:noProof/>
                <w:webHidden/>
              </w:rPr>
              <w:tab/>
            </w:r>
            <w:r w:rsidR="00416B14">
              <w:rPr>
                <w:noProof/>
                <w:webHidden/>
              </w:rPr>
              <w:fldChar w:fldCharType="begin"/>
            </w:r>
            <w:r w:rsidR="00416B14">
              <w:rPr>
                <w:noProof/>
                <w:webHidden/>
              </w:rPr>
              <w:instrText xml:space="preserve"> PAGEREF _Toc488836111 \h </w:instrText>
            </w:r>
            <w:r w:rsidR="00416B14">
              <w:rPr>
                <w:noProof/>
                <w:webHidden/>
              </w:rPr>
            </w:r>
            <w:r w:rsidR="00416B14">
              <w:rPr>
                <w:noProof/>
                <w:webHidden/>
              </w:rPr>
              <w:fldChar w:fldCharType="separate"/>
            </w:r>
            <w:r w:rsidR="00307DA9">
              <w:rPr>
                <w:noProof/>
                <w:webHidden/>
              </w:rPr>
              <w:t>8</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12" w:history="1">
            <w:r w:rsidR="00416B14" w:rsidRPr="00B80165">
              <w:rPr>
                <w:rStyle w:val="Hyperlink"/>
                <w:rFonts w:ascii="Times New Roman" w:hAnsi="Times New Roman"/>
                <w:noProof/>
              </w:rPr>
              <w:t>Introduction</w:t>
            </w:r>
            <w:r w:rsidR="00416B14">
              <w:rPr>
                <w:noProof/>
                <w:webHidden/>
              </w:rPr>
              <w:tab/>
            </w:r>
            <w:r w:rsidR="00416B14">
              <w:rPr>
                <w:noProof/>
                <w:webHidden/>
              </w:rPr>
              <w:fldChar w:fldCharType="begin"/>
            </w:r>
            <w:r w:rsidR="00416B14">
              <w:rPr>
                <w:noProof/>
                <w:webHidden/>
              </w:rPr>
              <w:instrText xml:space="preserve"> PAGEREF _Toc488836112 \h </w:instrText>
            </w:r>
            <w:r w:rsidR="00416B14">
              <w:rPr>
                <w:noProof/>
                <w:webHidden/>
              </w:rPr>
            </w:r>
            <w:r w:rsidR="00416B14">
              <w:rPr>
                <w:noProof/>
                <w:webHidden/>
              </w:rPr>
              <w:fldChar w:fldCharType="separate"/>
            </w:r>
            <w:r w:rsidR="00307DA9">
              <w:rPr>
                <w:noProof/>
                <w:webHidden/>
              </w:rPr>
              <w:t>8</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13" w:history="1">
            <w:r w:rsidR="00416B14" w:rsidRPr="00B80165">
              <w:rPr>
                <w:rStyle w:val="Hyperlink"/>
                <w:rFonts w:ascii="Times New Roman" w:hAnsi="Times New Roman"/>
                <w:noProof/>
              </w:rPr>
              <w:t>Problem Statement</w:t>
            </w:r>
            <w:r w:rsidR="00416B14">
              <w:rPr>
                <w:noProof/>
                <w:webHidden/>
              </w:rPr>
              <w:tab/>
            </w:r>
            <w:r w:rsidR="00416B14">
              <w:rPr>
                <w:noProof/>
                <w:webHidden/>
              </w:rPr>
              <w:fldChar w:fldCharType="begin"/>
            </w:r>
            <w:r w:rsidR="00416B14">
              <w:rPr>
                <w:noProof/>
                <w:webHidden/>
              </w:rPr>
              <w:instrText xml:space="preserve"> PAGEREF _Toc488836113 \h </w:instrText>
            </w:r>
            <w:r w:rsidR="00416B14">
              <w:rPr>
                <w:noProof/>
                <w:webHidden/>
              </w:rPr>
            </w:r>
            <w:r w:rsidR="00416B14">
              <w:rPr>
                <w:noProof/>
                <w:webHidden/>
              </w:rPr>
              <w:fldChar w:fldCharType="separate"/>
            </w:r>
            <w:r w:rsidR="00307DA9">
              <w:rPr>
                <w:noProof/>
                <w:webHidden/>
              </w:rPr>
              <w:t>9</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14" w:history="1">
            <w:r w:rsidR="00416B14" w:rsidRPr="00B80165">
              <w:rPr>
                <w:rStyle w:val="Hyperlink"/>
                <w:rFonts w:ascii="Times New Roman" w:hAnsi="Times New Roman"/>
                <w:noProof/>
              </w:rPr>
              <w:t>Justification of Study</w:t>
            </w:r>
            <w:r w:rsidR="00416B14">
              <w:rPr>
                <w:noProof/>
                <w:webHidden/>
              </w:rPr>
              <w:tab/>
            </w:r>
            <w:r w:rsidR="00416B14">
              <w:rPr>
                <w:noProof/>
                <w:webHidden/>
              </w:rPr>
              <w:fldChar w:fldCharType="begin"/>
            </w:r>
            <w:r w:rsidR="00416B14">
              <w:rPr>
                <w:noProof/>
                <w:webHidden/>
              </w:rPr>
              <w:instrText xml:space="preserve"> PAGEREF _Toc488836114 \h </w:instrText>
            </w:r>
            <w:r w:rsidR="00416B14">
              <w:rPr>
                <w:noProof/>
                <w:webHidden/>
              </w:rPr>
            </w:r>
            <w:r w:rsidR="00416B14">
              <w:rPr>
                <w:noProof/>
                <w:webHidden/>
              </w:rPr>
              <w:fldChar w:fldCharType="separate"/>
            </w:r>
            <w:r w:rsidR="00307DA9">
              <w:rPr>
                <w:noProof/>
                <w:webHidden/>
              </w:rPr>
              <w:t>11</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15" w:history="1">
            <w:r w:rsidR="00416B14" w:rsidRPr="00B80165">
              <w:rPr>
                <w:rStyle w:val="Hyperlink"/>
                <w:rFonts w:ascii="Times New Roman" w:hAnsi="Times New Roman"/>
                <w:noProof/>
              </w:rPr>
              <w:t>Theoretical Framework</w:t>
            </w:r>
            <w:r w:rsidR="00416B14">
              <w:rPr>
                <w:noProof/>
                <w:webHidden/>
              </w:rPr>
              <w:tab/>
            </w:r>
            <w:r w:rsidR="00416B14">
              <w:rPr>
                <w:noProof/>
                <w:webHidden/>
              </w:rPr>
              <w:fldChar w:fldCharType="begin"/>
            </w:r>
            <w:r w:rsidR="00416B14">
              <w:rPr>
                <w:noProof/>
                <w:webHidden/>
              </w:rPr>
              <w:instrText xml:space="preserve"> PAGEREF _Toc488836115 \h </w:instrText>
            </w:r>
            <w:r w:rsidR="00416B14">
              <w:rPr>
                <w:noProof/>
                <w:webHidden/>
              </w:rPr>
            </w:r>
            <w:r w:rsidR="00416B14">
              <w:rPr>
                <w:noProof/>
                <w:webHidden/>
              </w:rPr>
              <w:fldChar w:fldCharType="separate"/>
            </w:r>
            <w:r w:rsidR="00307DA9">
              <w:rPr>
                <w:noProof/>
                <w:webHidden/>
              </w:rPr>
              <w:t>14</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16" w:history="1">
            <w:r w:rsidR="00416B14" w:rsidRPr="00B80165">
              <w:rPr>
                <w:rStyle w:val="Hyperlink"/>
                <w:rFonts w:ascii="Times New Roman" w:hAnsi="Times New Roman"/>
                <w:noProof/>
              </w:rPr>
              <w:t>Assumptions</w:t>
            </w:r>
            <w:r w:rsidR="00416B14">
              <w:rPr>
                <w:noProof/>
                <w:webHidden/>
              </w:rPr>
              <w:tab/>
            </w:r>
            <w:r w:rsidR="00416B14">
              <w:rPr>
                <w:noProof/>
                <w:webHidden/>
              </w:rPr>
              <w:fldChar w:fldCharType="begin"/>
            </w:r>
            <w:r w:rsidR="00416B14">
              <w:rPr>
                <w:noProof/>
                <w:webHidden/>
              </w:rPr>
              <w:instrText xml:space="preserve"> PAGEREF _Toc488836116 \h </w:instrText>
            </w:r>
            <w:r w:rsidR="00416B14">
              <w:rPr>
                <w:noProof/>
                <w:webHidden/>
              </w:rPr>
            </w:r>
            <w:r w:rsidR="00416B14">
              <w:rPr>
                <w:noProof/>
                <w:webHidden/>
              </w:rPr>
              <w:fldChar w:fldCharType="separate"/>
            </w:r>
            <w:r w:rsidR="00307DA9">
              <w:rPr>
                <w:noProof/>
                <w:webHidden/>
              </w:rPr>
              <w:t>18</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17" w:history="1">
            <w:r w:rsidR="00416B14" w:rsidRPr="00B80165">
              <w:rPr>
                <w:rStyle w:val="Hyperlink"/>
                <w:rFonts w:ascii="Times New Roman" w:hAnsi="Times New Roman"/>
                <w:noProof/>
              </w:rPr>
              <w:t>Project Purpose</w:t>
            </w:r>
            <w:r w:rsidR="00416B14">
              <w:rPr>
                <w:noProof/>
                <w:webHidden/>
              </w:rPr>
              <w:tab/>
            </w:r>
            <w:r w:rsidR="00416B14">
              <w:rPr>
                <w:noProof/>
                <w:webHidden/>
              </w:rPr>
              <w:fldChar w:fldCharType="begin"/>
            </w:r>
            <w:r w:rsidR="00416B14">
              <w:rPr>
                <w:noProof/>
                <w:webHidden/>
              </w:rPr>
              <w:instrText xml:space="preserve"> PAGEREF _Toc488836117 \h </w:instrText>
            </w:r>
            <w:r w:rsidR="00416B14">
              <w:rPr>
                <w:noProof/>
                <w:webHidden/>
              </w:rPr>
            </w:r>
            <w:r w:rsidR="00416B14">
              <w:rPr>
                <w:noProof/>
                <w:webHidden/>
              </w:rPr>
              <w:fldChar w:fldCharType="separate"/>
            </w:r>
            <w:r w:rsidR="00307DA9">
              <w:rPr>
                <w:noProof/>
                <w:webHidden/>
              </w:rPr>
              <w:t>18</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18" w:history="1">
            <w:r w:rsidR="00416B14" w:rsidRPr="00B80165">
              <w:rPr>
                <w:rStyle w:val="Hyperlink"/>
                <w:rFonts w:ascii="Times New Roman" w:hAnsi="Times New Roman"/>
                <w:noProof/>
              </w:rPr>
              <w:t>Definition of Terms</w:t>
            </w:r>
            <w:r w:rsidR="00416B14">
              <w:rPr>
                <w:noProof/>
                <w:webHidden/>
              </w:rPr>
              <w:tab/>
            </w:r>
            <w:r w:rsidR="00416B14">
              <w:rPr>
                <w:noProof/>
                <w:webHidden/>
              </w:rPr>
              <w:fldChar w:fldCharType="begin"/>
            </w:r>
            <w:r w:rsidR="00416B14">
              <w:rPr>
                <w:noProof/>
                <w:webHidden/>
              </w:rPr>
              <w:instrText xml:space="preserve"> PAGEREF _Toc488836118 \h </w:instrText>
            </w:r>
            <w:r w:rsidR="00416B14">
              <w:rPr>
                <w:noProof/>
                <w:webHidden/>
              </w:rPr>
            </w:r>
            <w:r w:rsidR="00416B14">
              <w:rPr>
                <w:noProof/>
                <w:webHidden/>
              </w:rPr>
              <w:fldChar w:fldCharType="separate"/>
            </w:r>
            <w:r w:rsidR="00307DA9">
              <w:rPr>
                <w:noProof/>
                <w:webHidden/>
              </w:rPr>
              <w:t>19</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19" w:history="1">
            <w:r w:rsidR="00416B14" w:rsidRPr="00B80165">
              <w:rPr>
                <w:rStyle w:val="Hyperlink"/>
                <w:rFonts w:ascii="Times New Roman" w:hAnsi="Times New Roman"/>
                <w:noProof/>
              </w:rPr>
              <w:t>Summary</w:t>
            </w:r>
            <w:r w:rsidR="00416B14">
              <w:rPr>
                <w:noProof/>
                <w:webHidden/>
              </w:rPr>
              <w:tab/>
            </w:r>
            <w:r w:rsidR="00416B14">
              <w:rPr>
                <w:noProof/>
                <w:webHidden/>
              </w:rPr>
              <w:fldChar w:fldCharType="begin"/>
            </w:r>
            <w:r w:rsidR="00416B14">
              <w:rPr>
                <w:noProof/>
                <w:webHidden/>
              </w:rPr>
              <w:instrText xml:space="preserve"> PAGEREF _Toc488836119 \h </w:instrText>
            </w:r>
            <w:r w:rsidR="00416B14">
              <w:rPr>
                <w:noProof/>
                <w:webHidden/>
              </w:rPr>
            </w:r>
            <w:r w:rsidR="00416B14">
              <w:rPr>
                <w:noProof/>
                <w:webHidden/>
              </w:rPr>
              <w:fldChar w:fldCharType="separate"/>
            </w:r>
            <w:r w:rsidR="00307DA9">
              <w:rPr>
                <w:noProof/>
                <w:webHidden/>
              </w:rPr>
              <w:t>20</w:t>
            </w:r>
            <w:r w:rsidR="00416B14">
              <w:rPr>
                <w:noProof/>
                <w:webHidden/>
              </w:rPr>
              <w:fldChar w:fldCharType="end"/>
            </w:r>
          </w:hyperlink>
        </w:p>
        <w:p w:rsidR="00416B14" w:rsidRDefault="002D2BA0">
          <w:pPr>
            <w:pStyle w:val="TOC1"/>
            <w:tabs>
              <w:tab w:val="right" w:leader="dot" w:pos="9350"/>
            </w:tabs>
            <w:rPr>
              <w:rFonts w:asciiTheme="minorHAnsi" w:eastAsiaTheme="minorEastAsia" w:hAnsiTheme="minorHAnsi" w:cstheme="minorBidi"/>
              <w:noProof/>
            </w:rPr>
          </w:pPr>
          <w:hyperlink w:anchor="_Toc488836120" w:history="1">
            <w:r w:rsidR="00416B14" w:rsidRPr="00B80165">
              <w:rPr>
                <w:rStyle w:val="Hyperlink"/>
                <w:rFonts w:ascii="Times New Roman" w:hAnsi="Times New Roman"/>
                <w:noProof/>
              </w:rPr>
              <w:t>Chapter 2</w:t>
            </w:r>
            <w:r w:rsidR="00416B14">
              <w:rPr>
                <w:noProof/>
                <w:webHidden/>
              </w:rPr>
              <w:tab/>
            </w:r>
            <w:r w:rsidR="00416B14">
              <w:rPr>
                <w:noProof/>
                <w:webHidden/>
              </w:rPr>
              <w:fldChar w:fldCharType="begin"/>
            </w:r>
            <w:r w:rsidR="00416B14">
              <w:rPr>
                <w:noProof/>
                <w:webHidden/>
              </w:rPr>
              <w:instrText xml:space="preserve"> PAGEREF _Toc488836120 \h </w:instrText>
            </w:r>
            <w:r w:rsidR="00416B14">
              <w:rPr>
                <w:noProof/>
                <w:webHidden/>
              </w:rPr>
            </w:r>
            <w:r w:rsidR="00416B14">
              <w:rPr>
                <w:noProof/>
                <w:webHidden/>
              </w:rPr>
              <w:fldChar w:fldCharType="separate"/>
            </w:r>
            <w:r w:rsidR="00307DA9">
              <w:rPr>
                <w:noProof/>
                <w:webHidden/>
              </w:rPr>
              <w:t>22</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21" w:history="1">
            <w:r w:rsidR="00416B14" w:rsidRPr="00B80165">
              <w:rPr>
                <w:rStyle w:val="Hyperlink"/>
                <w:rFonts w:ascii="Times New Roman" w:hAnsi="Times New Roman"/>
                <w:noProof/>
              </w:rPr>
              <w:t>Literature Review</w:t>
            </w:r>
            <w:r w:rsidR="00416B14">
              <w:rPr>
                <w:noProof/>
                <w:webHidden/>
              </w:rPr>
              <w:tab/>
            </w:r>
            <w:r w:rsidR="00416B14">
              <w:rPr>
                <w:noProof/>
                <w:webHidden/>
              </w:rPr>
              <w:fldChar w:fldCharType="begin"/>
            </w:r>
            <w:r w:rsidR="00416B14">
              <w:rPr>
                <w:noProof/>
                <w:webHidden/>
              </w:rPr>
              <w:instrText xml:space="preserve"> PAGEREF _Toc488836121 \h </w:instrText>
            </w:r>
            <w:r w:rsidR="00416B14">
              <w:rPr>
                <w:noProof/>
                <w:webHidden/>
              </w:rPr>
            </w:r>
            <w:r w:rsidR="00416B14">
              <w:rPr>
                <w:noProof/>
                <w:webHidden/>
              </w:rPr>
              <w:fldChar w:fldCharType="separate"/>
            </w:r>
            <w:r w:rsidR="00307DA9">
              <w:rPr>
                <w:noProof/>
                <w:webHidden/>
              </w:rPr>
              <w:t>22</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22" w:history="1">
            <w:r w:rsidR="00416B14" w:rsidRPr="00B80165">
              <w:rPr>
                <w:rStyle w:val="Hyperlink"/>
                <w:rFonts w:ascii="Times New Roman" w:hAnsi="Times New Roman"/>
                <w:noProof/>
              </w:rPr>
              <w:t>Search Terms</w:t>
            </w:r>
            <w:r w:rsidR="00416B14">
              <w:rPr>
                <w:noProof/>
                <w:webHidden/>
              </w:rPr>
              <w:tab/>
            </w:r>
            <w:r w:rsidR="00416B14">
              <w:rPr>
                <w:noProof/>
                <w:webHidden/>
              </w:rPr>
              <w:fldChar w:fldCharType="begin"/>
            </w:r>
            <w:r w:rsidR="00416B14">
              <w:rPr>
                <w:noProof/>
                <w:webHidden/>
              </w:rPr>
              <w:instrText xml:space="preserve"> PAGEREF _Toc488836122 \h </w:instrText>
            </w:r>
            <w:r w:rsidR="00416B14">
              <w:rPr>
                <w:noProof/>
                <w:webHidden/>
              </w:rPr>
            </w:r>
            <w:r w:rsidR="00416B14">
              <w:rPr>
                <w:noProof/>
                <w:webHidden/>
              </w:rPr>
              <w:fldChar w:fldCharType="separate"/>
            </w:r>
            <w:r w:rsidR="00307DA9">
              <w:rPr>
                <w:noProof/>
                <w:webHidden/>
              </w:rPr>
              <w:t>22</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23" w:history="1">
            <w:r w:rsidR="00416B14" w:rsidRPr="00B80165">
              <w:rPr>
                <w:rStyle w:val="Hyperlink"/>
                <w:rFonts w:ascii="Times New Roman" w:hAnsi="Times New Roman"/>
                <w:noProof/>
              </w:rPr>
              <w:t>Synthesis</w:t>
            </w:r>
            <w:r w:rsidR="00416B14">
              <w:rPr>
                <w:noProof/>
                <w:webHidden/>
              </w:rPr>
              <w:tab/>
            </w:r>
            <w:r w:rsidR="00416B14">
              <w:rPr>
                <w:noProof/>
                <w:webHidden/>
              </w:rPr>
              <w:fldChar w:fldCharType="begin"/>
            </w:r>
            <w:r w:rsidR="00416B14">
              <w:rPr>
                <w:noProof/>
                <w:webHidden/>
              </w:rPr>
              <w:instrText xml:space="preserve"> PAGEREF _Toc488836123 \h </w:instrText>
            </w:r>
            <w:r w:rsidR="00416B14">
              <w:rPr>
                <w:noProof/>
                <w:webHidden/>
              </w:rPr>
            </w:r>
            <w:r w:rsidR="00416B14">
              <w:rPr>
                <w:noProof/>
                <w:webHidden/>
              </w:rPr>
              <w:fldChar w:fldCharType="separate"/>
            </w:r>
            <w:r w:rsidR="00307DA9">
              <w:rPr>
                <w:noProof/>
                <w:webHidden/>
              </w:rPr>
              <w:t>23</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24" w:history="1">
            <w:r w:rsidR="00416B14" w:rsidRPr="00B80165">
              <w:rPr>
                <w:rStyle w:val="Hyperlink"/>
                <w:rFonts w:ascii="Times New Roman" w:hAnsi="Times New Roman"/>
                <w:noProof/>
              </w:rPr>
              <w:t>Limitations in Literature</w:t>
            </w:r>
            <w:r w:rsidR="00416B14">
              <w:rPr>
                <w:noProof/>
                <w:webHidden/>
              </w:rPr>
              <w:tab/>
            </w:r>
            <w:r w:rsidR="00416B14">
              <w:rPr>
                <w:noProof/>
                <w:webHidden/>
              </w:rPr>
              <w:fldChar w:fldCharType="begin"/>
            </w:r>
            <w:r w:rsidR="00416B14">
              <w:rPr>
                <w:noProof/>
                <w:webHidden/>
              </w:rPr>
              <w:instrText xml:space="preserve"> PAGEREF _Toc488836124 \h </w:instrText>
            </w:r>
            <w:r w:rsidR="00416B14">
              <w:rPr>
                <w:noProof/>
                <w:webHidden/>
              </w:rPr>
            </w:r>
            <w:r w:rsidR="00416B14">
              <w:rPr>
                <w:noProof/>
                <w:webHidden/>
              </w:rPr>
              <w:fldChar w:fldCharType="separate"/>
            </w:r>
            <w:r w:rsidR="00307DA9">
              <w:rPr>
                <w:noProof/>
                <w:webHidden/>
              </w:rPr>
              <w:t>27</w:t>
            </w:r>
            <w:r w:rsidR="00416B14">
              <w:rPr>
                <w:noProof/>
                <w:webHidden/>
              </w:rPr>
              <w:fldChar w:fldCharType="end"/>
            </w:r>
          </w:hyperlink>
        </w:p>
        <w:p w:rsidR="00416B14" w:rsidRDefault="002D2BA0">
          <w:pPr>
            <w:pStyle w:val="TOC1"/>
            <w:tabs>
              <w:tab w:val="right" w:leader="dot" w:pos="9350"/>
            </w:tabs>
            <w:rPr>
              <w:rFonts w:asciiTheme="minorHAnsi" w:eastAsiaTheme="minorEastAsia" w:hAnsiTheme="minorHAnsi" w:cstheme="minorBidi"/>
              <w:noProof/>
            </w:rPr>
          </w:pPr>
          <w:hyperlink w:anchor="_Toc488836125" w:history="1">
            <w:r w:rsidR="00416B14" w:rsidRPr="00B80165">
              <w:rPr>
                <w:rStyle w:val="Hyperlink"/>
                <w:rFonts w:ascii="Times New Roman" w:hAnsi="Times New Roman"/>
                <w:noProof/>
              </w:rPr>
              <w:t>Chapter 3</w:t>
            </w:r>
            <w:r w:rsidR="00416B14">
              <w:rPr>
                <w:noProof/>
                <w:webHidden/>
              </w:rPr>
              <w:tab/>
            </w:r>
            <w:r w:rsidR="00416B14">
              <w:rPr>
                <w:noProof/>
                <w:webHidden/>
              </w:rPr>
              <w:fldChar w:fldCharType="begin"/>
            </w:r>
            <w:r w:rsidR="00416B14">
              <w:rPr>
                <w:noProof/>
                <w:webHidden/>
              </w:rPr>
              <w:instrText xml:space="preserve"> PAGEREF _Toc488836125 \h </w:instrText>
            </w:r>
            <w:r w:rsidR="00416B14">
              <w:rPr>
                <w:noProof/>
                <w:webHidden/>
              </w:rPr>
            </w:r>
            <w:r w:rsidR="00416B14">
              <w:rPr>
                <w:noProof/>
                <w:webHidden/>
              </w:rPr>
              <w:fldChar w:fldCharType="separate"/>
            </w:r>
            <w:r w:rsidR="00307DA9">
              <w:rPr>
                <w:noProof/>
                <w:webHidden/>
              </w:rPr>
              <w:t>29</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26" w:history="1">
            <w:r w:rsidR="00416B14" w:rsidRPr="00B80165">
              <w:rPr>
                <w:rStyle w:val="Hyperlink"/>
                <w:rFonts w:ascii="Times New Roman" w:hAnsi="Times New Roman"/>
                <w:noProof/>
              </w:rPr>
              <w:t>Design</w:t>
            </w:r>
            <w:r w:rsidR="00416B14">
              <w:rPr>
                <w:noProof/>
                <w:webHidden/>
              </w:rPr>
              <w:tab/>
            </w:r>
            <w:r w:rsidR="00416B14">
              <w:rPr>
                <w:noProof/>
                <w:webHidden/>
              </w:rPr>
              <w:fldChar w:fldCharType="begin"/>
            </w:r>
            <w:r w:rsidR="00416B14">
              <w:rPr>
                <w:noProof/>
                <w:webHidden/>
              </w:rPr>
              <w:instrText xml:space="preserve"> PAGEREF _Toc488836126 \h </w:instrText>
            </w:r>
            <w:r w:rsidR="00416B14">
              <w:rPr>
                <w:noProof/>
                <w:webHidden/>
              </w:rPr>
            </w:r>
            <w:r w:rsidR="00416B14">
              <w:rPr>
                <w:noProof/>
                <w:webHidden/>
              </w:rPr>
              <w:fldChar w:fldCharType="separate"/>
            </w:r>
            <w:r w:rsidR="00307DA9">
              <w:rPr>
                <w:noProof/>
                <w:webHidden/>
              </w:rPr>
              <w:t>29</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27" w:history="1">
            <w:r w:rsidR="00416B14" w:rsidRPr="00B80165">
              <w:rPr>
                <w:rStyle w:val="Hyperlink"/>
                <w:rFonts w:ascii="Times New Roman" w:hAnsi="Times New Roman"/>
                <w:noProof/>
              </w:rPr>
              <w:t>Setting</w:t>
            </w:r>
            <w:r w:rsidR="00416B14">
              <w:rPr>
                <w:noProof/>
                <w:webHidden/>
              </w:rPr>
              <w:tab/>
            </w:r>
            <w:r w:rsidR="00416B14">
              <w:rPr>
                <w:noProof/>
                <w:webHidden/>
              </w:rPr>
              <w:fldChar w:fldCharType="begin"/>
            </w:r>
            <w:r w:rsidR="00416B14">
              <w:rPr>
                <w:noProof/>
                <w:webHidden/>
              </w:rPr>
              <w:instrText xml:space="preserve"> PAGEREF _Toc488836127 \h </w:instrText>
            </w:r>
            <w:r w:rsidR="00416B14">
              <w:rPr>
                <w:noProof/>
                <w:webHidden/>
              </w:rPr>
            </w:r>
            <w:r w:rsidR="00416B14">
              <w:rPr>
                <w:noProof/>
                <w:webHidden/>
              </w:rPr>
              <w:fldChar w:fldCharType="separate"/>
            </w:r>
            <w:r w:rsidR="00307DA9">
              <w:rPr>
                <w:noProof/>
                <w:webHidden/>
              </w:rPr>
              <w:t>30</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28" w:history="1">
            <w:r w:rsidR="00416B14" w:rsidRPr="00B80165">
              <w:rPr>
                <w:rStyle w:val="Hyperlink"/>
                <w:rFonts w:ascii="Times New Roman" w:hAnsi="Times New Roman"/>
                <w:noProof/>
              </w:rPr>
              <w:t>Sample</w:t>
            </w:r>
            <w:r w:rsidR="00416B14">
              <w:rPr>
                <w:noProof/>
                <w:webHidden/>
              </w:rPr>
              <w:tab/>
            </w:r>
            <w:r w:rsidR="00416B14">
              <w:rPr>
                <w:noProof/>
                <w:webHidden/>
              </w:rPr>
              <w:fldChar w:fldCharType="begin"/>
            </w:r>
            <w:r w:rsidR="00416B14">
              <w:rPr>
                <w:noProof/>
                <w:webHidden/>
              </w:rPr>
              <w:instrText xml:space="preserve"> PAGEREF _Toc488836128 \h </w:instrText>
            </w:r>
            <w:r w:rsidR="00416B14">
              <w:rPr>
                <w:noProof/>
                <w:webHidden/>
              </w:rPr>
            </w:r>
            <w:r w:rsidR="00416B14">
              <w:rPr>
                <w:noProof/>
                <w:webHidden/>
              </w:rPr>
              <w:fldChar w:fldCharType="separate"/>
            </w:r>
            <w:r w:rsidR="00307DA9">
              <w:rPr>
                <w:noProof/>
                <w:webHidden/>
              </w:rPr>
              <w:t>30</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29" w:history="1">
            <w:r w:rsidR="00416B14" w:rsidRPr="00B80165">
              <w:rPr>
                <w:rStyle w:val="Hyperlink"/>
                <w:rFonts w:ascii="Times New Roman" w:hAnsi="Times New Roman"/>
                <w:noProof/>
              </w:rPr>
              <w:t>Methods</w:t>
            </w:r>
            <w:r w:rsidR="00416B14">
              <w:rPr>
                <w:noProof/>
                <w:webHidden/>
              </w:rPr>
              <w:tab/>
            </w:r>
            <w:r w:rsidR="00416B14">
              <w:rPr>
                <w:noProof/>
                <w:webHidden/>
              </w:rPr>
              <w:fldChar w:fldCharType="begin"/>
            </w:r>
            <w:r w:rsidR="00416B14">
              <w:rPr>
                <w:noProof/>
                <w:webHidden/>
              </w:rPr>
              <w:instrText xml:space="preserve"> PAGEREF _Toc488836129 \h </w:instrText>
            </w:r>
            <w:r w:rsidR="00416B14">
              <w:rPr>
                <w:noProof/>
                <w:webHidden/>
              </w:rPr>
            </w:r>
            <w:r w:rsidR="00416B14">
              <w:rPr>
                <w:noProof/>
                <w:webHidden/>
              </w:rPr>
              <w:fldChar w:fldCharType="separate"/>
            </w:r>
            <w:r w:rsidR="00307DA9">
              <w:rPr>
                <w:noProof/>
                <w:webHidden/>
              </w:rPr>
              <w:t>30</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30" w:history="1">
            <w:r w:rsidR="00416B14" w:rsidRPr="00B80165">
              <w:rPr>
                <w:rStyle w:val="Hyperlink"/>
                <w:rFonts w:ascii="Times New Roman" w:hAnsi="Times New Roman"/>
                <w:noProof/>
              </w:rPr>
              <w:t>Protection of Human Subjects</w:t>
            </w:r>
            <w:r w:rsidR="00416B14">
              <w:rPr>
                <w:noProof/>
                <w:webHidden/>
              </w:rPr>
              <w:tab/>
            </w:r>
            <w:r w:rsidR="00416B14">
              <w:rPr>
                <w:noProof/>
                <w:webHidden/>
              </w:rPr>
              <w:fldChar w:fldCharType="begin"/>
            </w:r>
            <w:r w:rsidR="00416B14">
              <w:rPr>
                <w:noProof/>
                <w:webHidden/>
              </w:rPr>
              <w:instrText xml:space="preserve"> PAGEREF _Toc488836130 \h </w:instrText>
            </w:r>
            <w:r w:rsidR="00416B14">
              <w:rPr>
                <w:noProof/>
                <w:webHidden/>
              </w:rPr>
            </w:r>
            <w:r w:rsidR="00416B14">
              <w:rPr>
                <w:noProof/>
                <w:webHidden/>
              </w:rPr>
              <w:fldChar w:fldCharType="separate"/>
            </w:r>
            <w:r w:rsidR="00307DA9">
              <w:rPr>
                <w:noProof/>
                <w:webHidden/>
              </w:rPr>
              <w:t>31</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31" w:history="1">
            <w:r w:rsidR="00416B14" w:rsidRPr="00B80165">
              <w:rPr>
                <w:rStyle w:val="Hyperlink"/>
                <w:rFonts w:ascii="Times New Roman" w:hAnsi="Times New Roman"/>
                <w:noProof/>
              </w:rPr>
              <w:t>Instruments</w:t>
            </w:r>
            <w:r w:rsidR="00416B14">
              <w:rPr>
                <w:noProof/>
                <w:webHidden/>
              </w:rPr>
              <w:tab/>
            </w:r>
            <w:r w:rsidR="00416B14">
              <w:rPr>
                <w:noProof/>
                <w:webHidden/>
              </w:rPr>
              <w:fldChar w:fldCharType="begin"/>
            </w:r>
            <w:r w:rsidR="00416B14">
              <w:rPr>
                <w:noProof/>
                <w:webHidden/>
              </w:rPr>
              <w:instrText xml:space="preserve"> PAGEREF _Toc488836131 \h </w:instrText>
            </w:r>
            <w:r w:rsidR="00416B14">
              <w:rPr>
                <w:noProof/>
                <w:webHidden/>
              </w:rPr>
            </w:r>
            <w:r w:rsidR="00416B14">
              <w:rPr>
                <w:noProof/>
                <w:webHidden/>
              </w:rPr>
              <w:fldChar w:fldCharType="separate"/>
            </w:r>
            <w:r w:rsidR="00307DA9">
              <w:rPr>
                <w:noProof/>
                <w:webHidden/>
              </w:rPr>
              <w:t>32</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32" w:history="1">
            <w:r w:rsidR="00416B14" w:rsidRPr="00B80165">
              <w:rPr>
                <w:rStyle w:val="Hyperlink"/>
                <w:rFonts w:ascii="Times New Roman" w:hAnsi="Times New Roman"/>
                <w:noProof/>
              </w:rPr>
              <w:t>Data Collection</w:t>
            </w:r>
            <w:r w:rsidR="00416B14">
              <w:rPr>
                <w:noProof/>
                <w:webHidden/>
              </w:rPr>
              <w:tab/>
            </w:r>
            <w:r w:rsidR="00416B14">
              <w:rPr>
                <w:noProof/>
                <w:webHidden/>
              </w:rPr>
              <w:fldChar w:fldCharType="begin"/>
            </w:r>
            <w:r w:rsidR="00416B14">
              <w:rPr>
                <w:noProof/>
                <w:webHidden/>
              </w:rPr>
              <w:instrText xml:space="preserve"> PAGEREF _Toc488836132 \h </w:instrText>
            </w:r>
            <w:r w:rsidR="00416B14">
              <w:rPr>
                <w:noProof/>
                <w:webHidden/>
              </w:rPr>
            </w:r>
            <w:r w:rsidR="00416B14">
              <w:rPr>
                <w:noProof/>
                <w:webHidden/>
              </w:rPr>
              <w:fldChar w:fldCharType="separate"/>
            </w:r>
            <w:r w:rsidR="00307DA9">
              <w:rPr>
                <w:noProof/>
                <w:webHidden/>
              </w:rPr>
              <w:t>33</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33" w:history="1">
            <w:r w:rsidR="00416B14" w:rsidRPr="00B80165">
              <w:rPr>
                <w:rStyle w:val="Hyperlink"/>
                <w:rFonts w:ascii="Times New Roman" w:hAnsi="Times New Roman"/>
                <w:noProof/>
              </w:rPr>
              <w:t>Data Analysis</w:t>
            </w:r>
            <w:r w:rsidR="00416B14">
              <w:rPr>
                <w:noProof/>
                <w:webHidden/>
              </w:rPr>
              <w:tab/>
            </w:r>
            <w:r w:rsidR="00416B14">
              <w:rPr>
                <w:noProof/>
                <w:webHidden/>
              </w:rPr>
              <w:fldChar w:fldCharType="begin"/>
            </w:r>
            <w:r w:rsidR="00416B14">
              <w:rPr>
                <w:noProof/>
                <w:webHidden/>
              </w:rPr>
              <w:instrText xml:space="preserve"> PAGEREF _Toc488836133 \h </w:instrText>
            </w:r>
            <w:r w:rsidR="00416B14">
              <w:rPr>
                <w:noProof/>
                <w:webHidden/>
              </w:rPr>
            </w:r>
            <w:r w:rsidR="00416B14">
              <w:rPr>
                <w:noProof/>
                <w:webHidden/>
              </w:rPr>
              <w:fldChar w:fldCharType="separate"/>
            </w:r>
            <w:r w:rsidR="00307DA9">
              <w:rPr>
                <w:noProof/>
                <w:webHidden/>
              </w:rPr>
              <w:t>34</w:t>
            </w:r>
            <w:r w:rsidR="00416B14">
              <w:rPr>
                <w:noProof/>
                <w:webHidden/>
              </w:rPr>
              <w:fldChar w:fldCharType="end"/>
            </w:r>
          </w:hyperlink>
        </w:p>
        <w:p w:rsidR="00416B14" w:rsidRDefault="002D2BA0">
          <w:pPr>
            <w:pStyle w:val="TOC1"/>
            <w:tabs>
              <w:tab w:val="right" w:leader="dot" w:pos="9350"/>
            </w:tabs>
            <w:rPr>
              <w:rFonts w:asciiTheme="minorHAnsi" w:eastAsiaTheme="minorEastAsia" w:hAnsiTheme="minorHAnsi" w:cstheme="minorBidi"/>
              <w:noProof/>
            </w:rPr>
          </w:pPr>
          <w:hyperlink w:anchor="_Toc488836134" w:history="1">
            <w:r w:rsidR="00416B14" w:rsidRPr="00B80165">
              <w:rPr>
                <w:rStyle w:val="Hyperlink"/>
                <w:rFonts w:ascii="Times New Roman" w:hAnsi="Times New Roman"/>
                <w:noProof/>
              </w:rPr>
              <w:t>Chapter 4</w:t>
            </w:r>
            <w:r w:rsidR="00416B14">
              <w:rPr>
                <w:noProof/>
                <w:webHidden/>
              </w:rPr>
              <w:tab/>
            </w:r>
            <w:r w:rsidR="00416B14">
              <w:rPr>
                <w:noProof/>
                <w:webHidden/>
              </w:rPr>
              <w:fldChar w:fldCharType="begin"/>
            </w:r>
            <w:r w:rsidR="00416B14">
              <w:rPr>
                <w:noProof/>
                <w:webHidden/>
              </w:rPr>
              <w:instrText xml:space="preserve"> PAGEREF _Toc488836134 \h </w:instrText>
            </w:r>
            <w:r w:rsidR="00416B14">
              <w:rPr>
                <w:noProof/>
                <w:webHidden/>
              </w:rPr>
            </w:r>
            <w:r w:rsidR="00416B14">
              <w:rPr>
                <w:noProof/>
                <w:webHidden/>
              </w:rPr>
              <w:fldChar w:fldCharType="separate"/>
            </w:r>
            <w:r w:rsidR="00307DA9">
              <w:rPr>
                <w:noProof/>
                <w:webHidden/>
              </w:rPr>
              <w:t>35</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35" w:history="1">
            <w:r w:rsidR="00416B14" w:rsidRPr="00B80165">
              <w:rPr>
                <w:rStyle w:val="Hyperlink"/>
                <w:rFonts w:ascii="Times New Roman" w:hAnsi="Times New Roman"/>
                <w:noProof/>
              </w:rPr>
              <w:t>Results</w:t>
            </w:r>
            <w:r w:rsidR="00416B14">
              <w:rPr>
                <w:noProof/>
                <w:webHidden/>
              </w:rPr>
              <w:tab/>
            </w:r>
            <w:r w:rsidR="00416B14">
              <w:rPr>
                <w:noProof/>
                <w:webHidden/>
              </w:rPr>
              <w:fldChar w:fldCharType="begin"/>
            </w:r>
            <w:r w:rsidR="00416B14">
              <w:rPr>
                <w:noProof/>
                <w:webHidden/>
              </w:rPr>
              <w:instrText xml:space="preserve"> PAGEREF _Toc488836135 \h </w:instrText>
            </w:r>
            <w:r w:rsidR="00416B14">
              <w:rPr>
                <w:noProof/>
                <w:webHidden/>
              </w:rPr>
            </w:r>
            <w:r w:rsidR="00416B14">
              <w:rPr>
                <w:noProof/>
                <w:webHidden/>
              </w:rPr>
              <w:fldChar w:fldCharType="separate"/>
            </w:r>
            <w:r w:rsidR="00307DA9">
              <w:rPr>
                <w:noProof/>
                <w:webHidden/>
              </w:rPr>
              <w:t>35</w:t>
            </w:r>
            <w:r w:rsidR="00416B14">
              <w:rPr>
                <w:noProof/>
                <w:webHidden/>
              </w:rPr>
              <w:fldChar w:fldCharType="end"/>
            </w:r>
          </w:hyperlink>
        </w:p>
        <w:p w:rsidR="00416B14" w:rsidRDefault="002D2BA0">
          <w:pPr>
            <w:pStyle w:val="TOC1"/>
            <w:tabs>
              <w:tab w:val="right" w:leader="dot" w:pos="9350"/>
            </w:tabs>
            <w:rPr>
              <w:rFonts w:asciiTheme="minorHAnsi" w:eastAsiaTheme="minorEastAsia" w:hAnsiTheme="minorHAnsi" w:cstheme="minorBidi"/>
              <w:noProof/>
            </w:rPr>
          </w:pPr>
          <w:hyperlink w:anchor="_Toc488836136" w:history="1">
            <w:r w:rsidR="00416B14" w:rsidRPr="00B80165">
              <w:rPr>
                <w:rStyle w:val="Hyperlink"/>
                <w:rFonts w:ascii="Times New Roman" w:hAnsi="Times New Roman"/>
                <w:noProof/>
              </w:rPr>
              <w:t>Chapter 5</w:t>
            </w:r>
            <w:r w:rsidR="00416B14">
              <w:rPr>
                <w:noProof/>
                <w:webHidden/>
              </w:rPr>
              <w:tab/>
            </w:r>
            <w:r w:rsidR="00416B14">
              <w:rPr>
                <w:noProof/>
                <w:webHidden/>
              </w:rPr>
              <w:fldChar w:fldCharType="begin"/>
            </w:r>
            <w:r w:rsidR="00416B14">
              <w:rPr>
                <w:noProof/>
                <w:webHidden/>
              </w:rPr>
              <w:instrText xml:space="preserve"> PAGEREF _Toc488836136 \h </w:instrText>
            </w:r>
            <w:r w:rsidR="00416B14">
              <w:rPr>
                <w:noProof/>
                <w:webHidden/>
              </w:rPr>
            </w:r>
            <w:r w:rsidR="00416B14">
              <w:rPr>
                <w:noProof/>
                <w:webHidden/>
              </w:rPr>
              <w:fldChar w:fldCharType="separate"/>
            </w:r>
            <w:r w:rsidR="00307DA9">
              <w:rPr>
                <w:noProof/>
                <w:webHidden/>
              </w:rPr>
              <w:t>39</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37" w:history="1">
            <w:r w:rsidR="00416B14" w:rsidRPr="00B80165">
              <w:rPr>
                <w:rStyle w:val="Hyperlink"/>
                <w:rFonts w:ascii="Times New Roman" w:hAnsi="Times New Roman"/>
                <w:noProof/>
              </w:rPr>
              <w:t>Discussion</w:t>
            </w:r>
            <w:r w:rsidR="00416B14">
              <w:rPr>
                <w:noProof/>
                <w:webHidden/>
              </w:rPr>
              <w:tab/>
            </w:r>
            <w:r w:rsidR="00416B14">
              <w:rPr>
                <w:noProof/>
                <w:webHidden/>
              </w:rPr>
              <w:fldChar w:fldCharType="begin"/>
            </w:r>
            <w:r w:rsidR="00416B14">
              <w:rPr>
                <w:noProof/>
                <w:webHidden/>
              </w:rPr>
              <w:instrText xml:space="preserve"> PAGEREF _Toc488836137 \h </w:instrText>
            </w:r>
            <w:r w:rsidR="00416B14">
              <w:rPr>
                <w:noProof/>
                <w:webHidden/>
              </w:rPr>
            </w:r>
            <w:r w:rsidR="00416B14">
              <w:rPr>
                <w:noProof/>
                <w:webHidden/>
              </w:rPr>
              <w:fldChar w:fldCharType="separate"/>
            </w:r>
            <w:r w:rsidR="00307DA9">
              <w:rPr>
                <w:noProof/>
                <w:webHidden/>
              </w:rPr>
              <w:t>39</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38" w:history="1">
            <w:r w:rsidR="00416B14" w:rsidRPr="00B80165">
              <w:rPr>
                <w:rStyle w:val="Hyperlink"/>
                <w:rFonts w:ascii="Times New Roman" w:hAnsi="Times New Roman"/>
                <w:noProof/>
              </w:rPr>
              <w:t>Implications for Practice</w:t>
            </w:r>
            <w:r w:rsidR="00416B14">
              <w:rPr>
                <w:noProof/>
                <w:webHidden/>
              </w:rPr>
              <w:tab/>
            </w:r>
            <w:r w:rsidR="00416B14">
              <w:rPr>
                <w:noProof/>
                <w:webHidden/>
              </w:rPr>
              <w:fldChar w:fldCharType="begin"/>
            </w:r>
            <w:r w:rsidR="00416B14">
              <w:rPr>
                <w:noProof/>
                <w:webHidden/>
              </w:rPr>
              <w:instrText xml:space="preserve"> PAGEREF _Toc488836138 \h </w:instrText>
            </w:r>
            <w:r w:rsidR="00416B14">
              <w:rPr>
                <w:noProof/>
                <w:webHidden/>
              </w:rPr>
            </w:r>
            <w:r w:rsidR="00416B14">
              <w:rPr>
                <w:noProof/>
                <w:webHidden/>
              </w:rPr>
              <w:fldChar w:fldCharType="separate"/>
            </w:r>
            <w:r w:rsidR="00307DA9">
              <w:rPr>
                <w:noProof/>
                <w:webHidden/>
              </w:rPr>
              <w:t>39</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39" w:history="1">
            <w:r w:rsidR="00416B14" w:rsidRPr="00B80165">
              <w:rPr>
                <w:rStyle w:val="Hyperlink"/>
                <w:rFonts w:ascii="Times New Roman" w:hAnsi="Times New Roman"/>
                <w:noProof/>
              </w:rPr>
              <w:t>Limitations</w:t>
            </w:r>
            <w:r w:rsidR="00416B14">
              <w:rPr>
                <w:noProof/>
                <w:webHidden/>
              </w:rPr>
              <w:tab/>
            </w:r>
            <w:r w:rsidR="00416B14">
              <w:rPr>
                <w:noProof/>
                <w:webHidden/>
              </w:rPr>
              <w:fldChar w:fldCharType="begin"/>
            </w:r>
            <w:r w:rsidR="00416B14">
              <w:rPr>
                <w:noProof/>
                <w:webHidden/>
              </w:rPr>
              <w:instrText xml:space="preserve"> PAGEREF _Toc488836139 \h </w:instrText>
            </w:r>
            <w:r w:rsidR="00416B14">
              <w:rPr>
                <w:noProof/>
                <w:webHidden/>
              </w:rPr>
            </w:r>
            <w:r w:rsidR="00416B14">
              <w:rPr>
                <w:noProof/>
                <w:webHidden/>
              </w:rPr>
              <w:fldChar w:fldCharType="separate"/>
            </w:r>
            <w:r w:rsidR="00307DA9">
              <w:rPr>
                <w:noProof/>
                <w:webHidden/>
              </w:rPr>
              <w:t>41</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40" w:history="1">
            <w:r w:rsidR="00416B14" w:rsidRPr="00B80165">
              <w:rPr>
                <w:rStyle w:val="Hyperlink"/>
                <w:rFonts w:ascii="Times New Roman" w:hAnsi="Times New Roman"/>
                <w:noProof/>
              </w:rPr>
              <w:t>Conclusion</w:t>
            </w:r>
            <w:r w:rsidR="00416B14">
              <w:rPr>
                <w:noProof/>
                <w:webHidden/>
              </w:rPr>
              <w:tab/>
            </w:r>
            <w:r w:rsidR="00416B14">
              <w:rPr>
                <w:noProof/>
                <w:webHidden/>
              </w:rPr>
              <w:fldChar w:fldCharType="begin"/>
            </w:r>
            <w:r w:rsidR="00416B14">
              <w:rPr>
                <w:noProof/>
                <w:webHidden/>
              </w:rPr>
              <w:instrText xml:space="preserve"> PAGEREF _Toc488836140 \h </w:instrText>
            </w:r>
            <w:r w:rsidR="00416B14">
              <w:rPr>
                <w:noProof/>
                <w:webHidden/>
              </w:rPr>
            </w:r>
            <w:r w:rsidR="00416B14">
              <w:rPr>
                <w:noProof/>
                <w:webHidden/>
              </w:rPr>
              <w:fldChar w:fldCharType="separate"/>
            </w:r>
            <w:r w:rsidR="00307DA9">
              <w:rPr>
                <w:noProof/>
                <w:webHidden/>
              </w:rPr>
              <w:t>42</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41" w:history="1">
            <w:r w:rsidR="00416B14" w:rsidRPr="00B80165">
              <w:rPr>
                <w:rStyle w:val="Hyperlink"/>
                <w:rFonts w:ascii="Times New Roman" w:hAnsi="Times New Roman"/>
                <w:noProof/>
              </w:rPr>
              <w:t>Conflicts of Interest</w:t>
            </w:r>
            <w:r w:rsidR="00416B14">
              <w:rPr>
                <w:noProof/>
                <w:webHidden/>
              </w:rPr>
              <w:tab/>
            </w:r>
            <w:r w:rsidR="00416B14">
              <w:rPr>
                <w:noProof/>
                <w:webHidden/>
              </w:rPr>
              <w:fldChar w:fldCharType="begin"/>
            </w:r>
            <w:r w:rsidR="00416B14">
              <w:rPr>
                <w:noProof/>
                <w:webHidden/>
              </w:rPr>
              <w:instrText xml:space="preserve"> PAGEREF _Toc488836141 \h </w:instrText>
            </w:r>
            <w:r w:rsidR="00416B14">
              <w:rPr>
                <w:noProof/>
                <w:webHidden/>
              </w:rPr>
            </w:r>
            <w:r w:rsidR="00416B14">
              <w:rPr>
                <w:noProof/>
                <w:webHidden/>
              </w:rPr>
              <w:fldChar w:fldCharType="separate"/>
            </w:r>
            <w:r w:rsidR="00307DA9">
              <w:rPr>
                <w:noProof/>
                <w:webHidden/>
              </w:rPr>
              <w:t>44</w:t>
            </w:r>
            <w:r w:rsidR="00416B14">
              <w:rPr>
                <w:noProof/>
                <w:webHidden/>
              </w:rPr>
              <w:fldChar w:fldCharType="end"/>
            </w:r>
          </w:hyperlink>
        </w:p>
        <w:p w:rsidR="00416B14" w:rsidRDefault="002D2BA0">
          <w:pPr>
            <w:pStyle w:val="TOC2"/>
            <w:rPr>
              <w:rFonts w:asciiTheme="minorHAnsi" w:eastAsiaTheme="minorEastAsia" w:hAnsiTheme="minorHAnsi" w:cstheme="minorBidi"/>
              <w:noProof/>
            </w:rPr>
          </w:pPr>
          <w:hyperlink w:anchor="_Toc488836142" w:history="1">
            <w:r w:rsidR="00416B14" w:rsidRPr="00B80165">
              <w:rPr>
                <w:rStyle w:val="Hyperlink"/>
                <w:rFonts w:ascii="Times New Roman" w:hAnsi="Times New Roman"/>
                <w:noProof/>
              </w:rPr>
              <w:t>Funding</w:t>
            </w:r>
            <w:r w:rsidR="00416B14">
              <w:rPr>
                <w:noProof/>
                <w:webHidden/>
              </w:rPr>
              <w:tab/>
            </w:r>
            <w:r w:rsidR="00416B14">
              <w:rPr>
                <w:noProof/>
                <w:webHidden/>
              </w:rPr>
              <w:fldChar w:fldCharType="begin"/>
            </w:r>
            <w:r w:rsidR="00416B14">
              <w:rPr>
                <w:noProof/>
                <w:webHidden/>
              </w:rPr>
              <w:instrText xml:space="preserve"> PAGEREF _Toc488836142 \h </w:instrText>
            </w:r>
            <w:r w:rsidR="00416B14">
              <w:rPr>
                <w:noProof/>
                <w:webHidden/>
              </w:rPr>
            </w:r>
            <w:r w:rsidR="00416B14">
              <w:rPr>
                <w:noProof/>
                <w:webHidden/>
              </w:rPr>
              <w:fldChar w:fldCharType="separate"/>
            </w:r>
            <w:r w:rsidR="00307DA9">
              <w:rPr>
                <w:noProof/>
                <w:webHidden/>
              </w:rPr>
              <w:t>44</w:t>
            </w:r>
            <w:r w:rsidR="00416B14">
              <w:rPr>
                <w:noProof/>
                <w:webHidden/>
              </w:rPr>
              <w:fldChar w:fldCharType="end"/>
            </w:r>
          </w:hyperlink>
        </w:p>
        <w:p w:rsidR="00416B14" w:rsidRDefault="002D2BA0">
          <w:pPr>
            <w:pStyle w:val="TOC1"/>
            <w:tabs>
              <w:tab w:val="right" w:leader="dot" w:pos="9350"/>
            </w:tabs>
            <w:rPr>
              <w:rFonts w:asciiTheme="minorHAnsi" w:eastAsiaTheme="minorEastAsia" w:hAnsiTheme="minorHAnsi" w:cstheme="minorBidi"/>
              <w:noProof/>
            </w:rPr>
          </w:pPr>
          <w:hyperlink w:anchor="_Toc488836143" w:history="1">
            <w:r w:rsidR="00416B14" w:rsidRPr="00B80165">
              <w:rPr>
                <w:rStyle w:val="Hyperlink"/>
                <w:rFonts w:ascii="Times New Roman" w:hAnsi="Times New Roman"/>
                <w:noProof/>
              </w:rPr>
              <w:t>References</w:t>
            </w:r>
            <w:r w:rsidR="00416B14">
              <w:rPr>
                <w:noProof/>
                <w:webHidden/>
              </w:rPr>
              <w:tab/>
            </w:r>
            <w:r w:rsidR="00416B14">
              <w:rPr>
                <w:noProof/>
                <w:webHidden/>
              </w:rPr>
              <w:fldChar w:fldCharType="begin"/>
            </w:r>
            <w:r w:rsidR="00416B14">
              <w:rPr>
                <w:noProof/>
                <w:webHidden/>
              </w:rPr>
              <w:instrText xml:space="preserve"> PAGEREF _Toc488836143 \h </w:instrText>
            </w:r>
            <w:r w:rsidR="00416B14">
              <w:rPr>
                <w:noProof/>
                <w:webHidden/>
              </w:rPr>
            </w:r>
            <w:r w:rsidR="00416B14">
              <w:rPr>
                <w:noProof/>
                <w:webHidden/>
              </w:rPr>
              <w:fldChar w:fldCharType="separate"/>
            </w:r>
            <w:r w:rsidR="00307DA9">
              <w:rPr>
                <w:noProof/>
                <w:webHidden/>
              </w:rPr>
              <w:t>45</w:t>
            </w:r>
            <w:r w:rsidR="00416B14">
              <w:rPr>
                <w:noProof/>
                <w:webHidden/>
              </w:rPr>
              <w:fldChar w:fldCharType="end"/>
            </w:r>
          </w:hyperlink>
        </w:p>
        <w:p w:rsidR="00416B14" w:rsidRDefault="002D2BA0">
          <w:pPr>
            <w:pStyle w:val="TOC1"/>
            <w:tabs>
              <w:tab w:val="right" w:leader="dot" w:pos="9350"/>
            </w:tabs>
            <w:rPr>
              <w:rFonts w:asciiTheme="minorHAnsi" w:eastAsiaTheme="minorEastAsia" w:hAnsiTheme="minorHAnsi" w:cstheme="minorBidi"/>
              <w:noProof/>
            </w:rPr>
          </w:pPr>
          <w:hyperlink w:anchor="_Toc488836144" w:history="1">
            <w:r w:rsidR="00416B14" w:rsidRPr="00B80165">
              <w:rPr>
                <w:rStyle w:val="Hyperlink"/>
                <w:rFonts w:ascii="Times New Roman" w:hAnsi="Times New Roman"/>
                <w:noProof/>
              </w:rPr>
              <w:t>Appendix A: Signed Committee Abstract Approval Form</w:t>
            </w:r>
            <w:r w:rsidR="00416B14">
              <w:rPr>
                <w:noProof/>
                <w:webHidden/>
              </w:rPr>
              <w:tab/>
            </w:r>
            <w:r w:rsidR="00416B14">
              <w:rPr>
                <w:noProof/>
                <w:webHidden/>
              </w:rPr>
              <w:fldChar w:fldCharType="begin"/>
            </w:r>
            <w:r w:rsidR="00416B14">
              <w:rPr>
                <w:noProof/>
                <w:webHidden/>
              </w:rPr>
              <w:instrText xml:space="preserve"> PAGEREF _Toc488836144 \h </w:instrText>
            </w:r>
            <w:r w:rsidR="00416B14">
              <w:rPr>
                <w:noProof/>
                <w:webHidden/>
              </w:rPr>
            </w:r>
            <w:r w:rsidR="00416B14">
              <w:rPr>
                <w:noProof/>
                <w:webHidden/>
              </w:rPr>
              <w:fldChar w:fldCharType="separate"/>
            </w:r>
            <w:r w:rsidR="00307DA9">
              <w:rPr>
                <w:noProof/>
                <w:webHidden/>
              </w:rPr>
              <w:t>52</w:t>
            </w:r>
            <w:r w:rsidR="00416B14">
              <w:rPr>
                <w:noProof/>
                <w:webHidden/>
              </w:rPr>
              <w:fldChar w:fldCharType="end"/>
            </w:r>
          </w:hyperlink>
        </w:p>
        <w:p w:rsidR="00416B14" w:rsidRDefault="002D2BA0">
          <w:pPr>
            <w:pStyle w:val="TOC1"/>
            <w:tabs>
              <w:tab w:val="right" w:leader="dot" w:pos="9350"/>
            </w:tabs>
            <w:rPr>
              <w:rFonts w:asciiTheme="minorHAnsi" w:eastAsiaTheme="minorEastAsia" w:hAnsiTheme="minorHAnsi" w:cstheme="minorBidi"/>
              <w:noProof/>
            </w:rPr>
          </w:pPr>
          <w:hyperlink w:anchor="_Toc488836145" w:history="1">
            <w:r w:rsidR="00416B14" w:rsidRPr="00B80165">
              <w:rPr>
                <w:rStyle w:val="Hyperlink"/>
                <w:rFonts w:ascii="Times New Roman" w:hAnsi="Times New Roman"/>
                <w:noProof/>
              </w:rPr>
              <w:t>Appendix B: IRB Approval</w:t>
            </w:r>
            <w:r w:rsidR="00416B14">
              <w:rPr>
                <w:noProof/>
                <w:webHidden/>
              </w:rPr>
              <w:tab/>
            </w:r>
            <w:r w:rsidR="00416B14">
              <w:rPr>
                <w:noProof/>
                <w:webHidden/>
              </w:rPr>
              <w:fldChar w:fldCharType="begin"/>
            </w:r>
            <w:r w:rsidR="00416B14">
              <w:rPr>
                <w:noProof/>
                <w:webHidden/>
              </w:rPr>
              <w:instrText xml:space="preserve"> PAGEREF _Toc488836145 \h </w:instrText>
            </w:r>
            <w:r w:rsidR="00416B14">
              <w:rPr>
                <w:noProof/>
                <w:webHidden/>
              </w:rPr>
            </w:r>
            <w:r w:rsidR="00416B14">
              <w:rPr>
                <w:noProof/>
                <w:webHidden/>
              </w:rPr>
              <w:fldChar w:fldCharType="separate"/>
            </w:r>
            <w:r w:rsidR="00307DA9">
              <w:rPr>
                <w:noProof/>
                <w:webHidden/>
              </w:rPr>
              <w:t>53</w:t>
            </w:r>
            <w:r w:rsidR="00416B14">
              <w:rPr>
                <w:noProof/>
                <w:webHidden/>
              </w:rPr>
              <w:fldChar w:fldCharType="end"/>
            </w:r>
          </w:hyperlink>
        </w:p>
        <w:p w:rsidR="00416B14" w:rsidRDefault="002D2BA0">
          <w:pPr>
            <w:pStyle w:val="TOC1"/>
            <w:tabs>
              <w:tab w:val="right" w:leader="dot" w:pos="9350"/>
            </w:tabs>
            <w:rPr>
              <w:rFonts w:asciiTheme="minorHAnsi" w:eastAsiaTheme="minorEastAsia" w:hAnsiTheme="minorHAnsi" w:cstheme="minorBidi"/>
              <w:noProof/>
            </w:rPr>
          </w:pPr>
          <w:hyperlink w:anchor="_Toc488836146" w:history="1">
            <w:r w:rsidR="00416B14" w:rsidRPr="00B80165">
              <w:rPr>
                <w:rStyle w:val="Hyperlink"/>
                <w:rFonts w:ascii="Times New Roman" w:hAnsi="Times New Roman"/>
                <w:noProof/>
              </w:rPr>
              <w:t>Appendix C: Letter of Support – Jones County Health Department</w:t>
            </w:r>
            <w:r w:rsidR="00416B14">
              <w:rPr>
                <w:noProof/>
                <w:webHidden/>
              </w:rPr>
              <w:tab/>
            </w:r>
            <w:r w:rsidR="00416B14">
              <w:rPr>
                <w:noProof/>
                <w:webHidden/>
              </w:rPr>
              <w:fldChar w:fldCharType="begin"/>
            </w:r>
            <w:r w:rsidR="00416B14">
              <w:rPr>
                <w:noProof/>
                <w:webHidden/>
              </w:rPr>
              <w:instrText xml:space="preserve"> PAGEREF _Toc488836146 \h </w:instrText>
            </w:r>
            <w:r w:rsidR="00416B14">
              <w:rPr>
                <w:noProof/>
                <w:webHidden/>
              </w:rPr>
            </w:r>
            <w:r w:rsidR="00416B14">
              <w:rPr>
                <w:noProof/>
                <w:webHidden/>
              </w:rPr>
              <w:fldChar w:fldCharType="separate"/>
            </w:r>
            <w:r w:rsidR="00307DA9">
              <w:rPr>
                <w:noProof/>
                <w:webHidden/>
              </w:rPr>
              <w:t>54</w:t>
            </w:r>
            <w:r w:rsidR="00416B14">
              <w:rPr>
                <w:noProof/>
                <w:webHidden/>
              </w:rPr>
              <w:fldChar w:fldCharType="end"/>
            </w:r>
          </w:hyperlink>
        </w:p>
        <w:p w:rsidR="00416B14" w:rsidRDefault="002D2BA0">
          <w:pPr>
            <w:pStyle w:val="TOC1"/>
            <w:tabs>
              <w:tab w:val="right" w:leader="dot" w:pos="9350"/>
            </w:tabs>
            <w:rPr>
              <w:rFonts w:asciiTheme="minorHAnsi" w:eastAsiaTheme="minorEastAsia" w:hAnsiTheme="minorHAnsi" w:cstheme="minorBidi"/>
              <w:noProof/>
            </w:rPr>
          </w:pPr>
          <w:hyperlink w:anchor="_Toc488836147" w:history="1">
            <w:r w:rsidR="00416B14" w:rsidRPr="00B80165">
              <w:rPr>
                <w:rStyle w:val="Hyperlink"/>
                <w:rFonts w:ascii="Times New Roman" w:hAnsi="Times New Roman"/>
                <w:noProof/>
              </w:rPr>
              <w:t>Appendix D: PDSA Cycle</w:t>
            </w:r>
            <w:r w:rsidR="00416B14">
              <w:rPr>
                <w:noProof/>
                <w:webHidden/>
              </w:rPr>
              <w:tab/>
            </w:r>
            <w:r w:rsidR="00416B14">
              <w:rPr>
                <w:noProof/>
                <w:webHidden/>
              </w:rPr>
              <w:fldChar w:fldCharType="begin"/>
            </w:r>
            <w:r w:rsidR="00416B14">
              <w:rPr>
                <w:noProof/>
                <w:webHidden/>
              </w:rPr>
              <w:instrText xml:space="preserve"> PAGEREF _Toc488836147 \h </w:instrText>
            </w:r>
            <w:r w:rsidR="00416B14">
              <w:rPr>
                <w:noProof/>
                <w:webHidden/>
              </w:rPr>
            </w:r>
            <w:r w:rsidR="00416B14">
              <w:rPr>
                <w:noProof/>
                <w:webHidden/>
              </w:rPr>
              <w:fldChar w:fldCharType="separate"/>
            </w:r>
            <w:r w:rsidR="00307DA9">
              <w:rPr>
                <w:noProof/>
                <w:webHidden/>
              </w:rPr>
              <w:t>55</w:t>
            </w:r>
            <w:r w:rsidR="00416B14">
              <w:rPr>
                <w:noProof/>
                <w:webHidden/>
              </w:rPr>
              <w:fldChar w:fldCharType="end"/>
            </w:r>
          </w:hyperlink>
        </w:p>
        <w:p w:rsidR="00416B14" w:rsidRDefault="002D2BA0">
          <w:pPr>
            <w:pStyle w:val="TOC1"/>
            <w:tabs>
              <w:tab w:val="right" w:leader="dot" w:pos="9350"/>
            </w:tabs>
            <w:rPr>
              <w:rFonts w:asciiTheme="minorHAnsi" w:eastAsiaTheme="minorEastAsia" w:hAnsiTheme="minorHAnsi" w:cstheme="minorBidi"/>
              <w:noProof/>
            </w:rPr>
          </w:pPr>
          <w:hyperlink w:anchor="_Toc488836148" w:history="1">
            <w:r w:rsidR="00416B14" w:rsidRPr="00B80165">
              <w:rPr>
                <w:rStyle w:val="Hyperlink"/>
                <w:rFonts w:ascii="Times New Roman" w:hAnsi="Times New Roman"/>
                <w:noProof/>
              </w:rPr>
              <w:t>Appendix E: Pregnancy Care Management Intake Form</w:t>
            </w:r>
            <w:r w:rsidR="00416B14">
              <w:rPr>
                <w:noProof/>
                <w:webHidden/>
              </w:rPr>
              <w:tab/>
            </w:r>
            <w:r w:rsidR="00416B14">
              <w:rPr>
                <w:noProof/>
                <w:webHidden/>
              </w:rPr>
              <w:fldChar w:fldCharType="begin"/>
            </w:r>
            <w:r w:rsidR="00416B14">
              <w:rPr>
                <w:noProof/>
                <w:webHidden/>
              </w:rPr>
              <w:instrText xml:space="preserve"> PAGEREF _Toc488836148 \h </w:instrText>
            </w:r>
            <w:r w:rsidR="00416B14">
              <w:rPr>
                <w:noProof/>
                <w:webHidden/>
              </w:rPr>
            </w:r>
            <w:r w:rsidR="00416B14">
              <w:rPr>
                <w:noProof/>
                <w:webHidden/>
              </w:rPr>
              <w:fldChar w:fldCharType="separate"/>
            </w:r>
            <w:r w:rsidR="00307DA9">
              <w:rPr>
                <w:noProof/>
                <w:webHidden/>
              </w:rPr>
              <w:t>56</w:t>
            </w:r>
            <w:r w:rsidR="00416B14">
              <w:rPr>
                <w:noProof/>
                <w:webHidden/>
              </w:rPr>
              <w:fldChar w:fldCharType="end"/>
            </w:r>
          </w:hyperlink>
        </w:p>
        <w:p w:rsidR="00416B14" w:rsidRDefault="002D2BA0">
          <w:pPr>
            <w:pStyle w:val="TOC1"/>
            <w:tabs>
              <w:tab w:val="right" w:leader="dot" w:pos="9350"/>
            </w:tabs>
            <w:rPr>
              <w:rFonts w:asciiTheme="minorHAnsi" w:eastAsiaTheme="minorEastAsia" w:hAnsiTheme="minorHAnsi" w:cstheme="minorBidi"/>
              <w:noProof/>
            </w:rPr>
          </w:pPr>
          <w:hyperlink w:anchor="_Toc488836149" w:history="1">
            <w:r w:rsidR="00416B14" w:rsidRPr="00B80165">
              <w:rPr>
                <w:rStyle w:val="Hyperlink"/>
                <w:rFonts w:ascii="Times New Roman" w:hAnsi="Times New Roman"/>
                <w:noProof/>
              </w:rPr>
              <w:t>Appendix F: Project Data Collection Forms</w:t>
            </w:r>
            <w:r w:rsidR="00416B14">
              <w:rPr>
                <w:noProof/>
                <w:webHidden/>
              </w:rPr>
              <w:tab/>
            </w:r>
            <w:r w:rsidR="00416B14">
              <w:rPr>
                <w:noProof/>
                <w:webHidden/>
              </w:rPr>
              <w:fldChar w:fldCharType="begin"/>
            </w:r>
            <w:r w:rsidR="00416B14">
              <w:rPr>
                <w:noProof/>
                <w:webHidden/>
              </w:rPr>
              <w:instrText xml:space="preserve"> PAGEREF _Toc488836149 \h </w:instrText>
            </w:r>
            <w:r w:rsidR="00416B14">
              <w:rPr>
                <w:noProof/>
                <w:webHidden/>
              </w:rPr>
            </w:r>
            <w:r w:rsidR="00416B14">
              <w:rPr>
                <w:noProof/>
                <w:webHidden/>
              </w:rPr>
              <w:fldChar w:fldCharType="separate"/>
            </w:r>
            <w:r w:rsidR="00307DA9">
              <w:rPr>
                <w:noProof/>
                <w:webHidden/>
              </w:rPr>
              <w:t>58</w:t>
            </w:r>
            <w:r w:rsidR="00416B14">
              <w:rPr>
                <w:noProof/>
                <w:webHidden/>
              </w:rPr>
              <w:fldChar w:fldCharType="end"/>
            </w:r>
          </w:hyperlink>
        </w:p>
        <w:p w:rsidR="00416B14" w:rsidRDefault="002D2BA0">
          <w:pPr>
            <w:pStyle w:val="TOC1"/>
            <w:tabs>
              <w:tab w:val="right" w:leader="dot" w:pos="9350"/>
            </w:tabs>
            <w:rPr>
              <w:rFonts w:asciiTheme="minorHAnsi" w:eastAsiaTheme="minorEastAsia" w:hAnsiTheme="minorHAnsi" w:cstheme="minorBidi"/>
              <w:noProof/>
            </w:rPr>
          </w:pPr>
          <w:hyperlink w:anchor="_Toc488836150" w:history="1">
            <w:r w:rsidR="00416B14" w:rsidRPr="00B80165">
              <w:rPr>
                <w:rStyle w:val="Hyperlink"/>
                <w:rFonts w:ascii="Times New Roman" w:hAnsi="Times New Roman"/>
                <w:noProof/>
              </w:rPr>
              <w:t>Appendix G: Project Statistics</w:t>
            </w:r>
            <w:r w:rsidR="00416B14">
              <w:rPr>
                <w:noProof/>
                <w:webHidden/>
              </w:rPr>
              <w:tab/>
            </w:r>
            <w:r w:rsidR="00416B14">
              <w:rPr>
                <w:noProof/>
                <w:webHidden/>
              </w:rPr>
              <w:fldChar w:fldCharType="begin"/>
            </w:r>
            <w:r w:rsidR="00416B14">
              <w:rPr>
                <w:noProof/>
                <w:webHidden/>
              </w:rPr>
              <w:instrText xml:space="preserve"> PAGEREF _Toc488836150 \h </w:instrText>
            </w:r>
            <w:r w:rsidR="00416B14">
              <w:rPr>
                <w:noProof/>
                <w:webHidden/>
              </w:rPr>
            </w:r>
            <w:r w:rsidR="00416B14">
              <w:rPr>
                <w:noProof/>
                <w:webHidden/>
              </w:rPr>
              <w:fldChar w:fldCharType="separate"/>
            </w:r>
            <w:r w:rsidR="00307DA9">
              <w:rPr>
                <w:noProof/>
                <w:webHidden/>
              </w:rPr>
              <w:t>61</w:t>
            </w:r>
            <w:r w:rsidR="00416B14">
              <w:rPr>
                <w:noProof/>
                <w:webHidden/>
              </w:rPr>
              <w:fldChar w:fldCharType="end"/>
            </w:r>
          </w:hyperlink>
        </w:p>
        <w:p w:rsidR="00416B14" w:rsidRDefault="002D2BA0">
          <w:pPr>
            <w:pStyle w:val="TOC1"/>
            <w:tabs>
              <w:tab w:val="right" w:leader="dot" w:pos="9350"/>
            </w:tabs>
            <w:rPr>
              <w:rFonts w:asciiTheme="minorHAnsi" w:eastAsiaTheme="minorEastAsia" w:hAnsiTheme="minorHAnsi" w:cstheme="minorBidi"/>
              <w:noProof/>
            </w:rPr>
          </w:pPr>
          <w:hyperlink w:anchor="_Toc488836151" w:history="1">
            <w:r w:rsidR="00416B14" w:rsidRPr="00B80165">
              <w:rPr>
                <w:rStyle w:val="Hyperlink"/>
                <w:rFonts w:ascii="Times New Roman" w:hAnsi="Times New Roman"/>
                <w:noProof/>
              </w:rPr>
              <w:t>Appendix H: DNP Scholarly Practicum I Project Timelog</w:t>
            </w:r>
            <w:r w:rsidR="00416B14">
              <w:rPr>
                <w:noProof/>
                <w:webHidden/>
              </w:rPr>
              <w:tab/>
            </w:r>
            <w:r w:rsidR="00416B14">
              <w:rPr>
                <w:noProof/>
                <w:webHidden/>
              </w:rPr>
              <w:fldChar w:fldCharType="begin"/>
            </w:r>
            <w:r w:rsidR="00416B14">
              <w:rPr>
                <w:noProof/>
                <w:webHidden/>
              </w:rPr>
              <w:instrText xml:space="preserve"> PAGEREF _Toc488836151 \h </w:instrText>
            </w:r>
            <w:r w:rsidR="00416B14">
              <w:rPr>
                <w:noProof/>
                <w:webHidden/>
              </w:rPr>
            </w:r>
            <w:r w:rsidR="00416B14">
              <w:rPr>
                <w:noProof/>
                <w:webHidden/>
              </w:rPr>
              <w:fldChar w:fldCharType="separate"/>
            </w:r>
            <w:r w:rsidR="00307DA9">
              <w:rPr>
                <w:noProof/>
                <w:webHidden/>
              </w:rPr>
              <w:t>62</w:t>
            </w:r>
            <w:r w:rsidR="00416B14">
              <w:rPr>
                <w:noProof/>
                <w:webHidden/>
              </w:rPr>
              <w:fldChar w:fldCharType="end"/>
            </w:r>
          </w:hyperlink>
        </w:p>
        <w:p w:rsidR="00416B14" w:rsidRDefault="002D2BA0">
          <w:pPr>
            <w:pStyle w:val="TOC1"/>
            <w:tabs>
              <w:tab w:val="right" w:leader="dot" w:pos="9350"/>
            </w:tabs>
            <w:rPr>
              <w:rFonts w:asciiTheme="minorHAnsi" w:eastAsiaTheme="minorEastAsia" w:hAnsiTheme="minorHAnsi" w:cstheme="minorBidi"/>
              <w:noProof/>
            </w:rPr>
          </w:pPr>
          <w:hyperlink w:anchor="_Toc488836152" w:history="1">
            <w:r w:rsidR="00416B14" w:rsidRPr="00B80165">
              <w:rPr>
                <w:rStyle w:val="Hyperlink"/>
                <w:rFonts w:ascii="Times New Roman" w:hAnsi="Times New Roman"/>
                <w:noProof/>
              </w:rPr>
              <w:t>Appendix I: DNP Scholarly Practicum II Project Timelog</w:t>
            </w:r>
            <w:r w:rsidR="00416B14">
              <w:rPr>
                <w:noProof/>
                <w:webHidden/>
              </w:rPr>
              <w:tab/>
            </w:r>
            <w:r w:rsidR="00416B14">
              <w:rPr>
                <w:noProof/>
                <w:webHidden/>
              </w:rPr>
              <w:fldChar w:fldCharType="begin"/>
            </w:r>
            <w:r w:rsidR="00416B14">
              <w:rPr>
                <w:noProof/>
                <w:webHidden/>
              </w:rPr>
              <w:instrText xml:space="preserve"> PAGEREF _Toc488836152 \h </w:instrText>
            </w:r>
            <w:r w:rsidR="00416B14">
              <w:rPr>
                <w:noProof/>
                <w:webHidden/>
              </w:rPr>
            </w:r>
            <w:r w:rsidR="00416B14">
              <w:rPr>
                <w:noProof/>
                <w:webHidden/>
              </w:rPr>
              <w:fldChar w:fldCharType="separate"/>
            </w:r>
            <w:r w:rsidR="00307DA9">
              <w:rPr>
                <w:noProof/>
                <w:webHidden/>
              </w:rPr>
              <w:t>68</w:t>
            </w:r>
            <w:r w:rsidR="00416B14">
              <w:rPr>
                <w:noProof/>
                <w:webHidden/>
              </w:rPr>
              <w:fldChar w:fldCharType="end"/>
            </w:r>
          </w:hyperlink>
        </w:p>
        <w:p w:rsidR="00416B14" w:rsidRDefault="002D2BA0">
          <w:pPr>
            <w:pStyle w:val="TOC1"/>
            <w:tabs>
              <w:tab w:val="right" w:leader="dot" w:pos="9350"/>
            </w:tabs>
            <w:rPr>
              <w:rFonts w:asciiTheme="minorHAnsi" w:eastAsiaTheme="minorEastAsia" w:hAnsiTheme="minorHAnsi" w:cstheme="minorBidi"/>
              <w:noProof/>
            </w:rPr>
          </w:pPr>
          <w:hyperlink w:anchor="_Toc488836156" w:history="1">
            <w:r w:rsidR="00416B14" w:rsidRPr="00B80165">
              <w:rPr>
                <w:rStyle w:val="Hyperlink"/>
                <w:rFonts w:ascii="Times New Roman" w:hAnsi="Times New Roman"/>
                <w:noProof/>
              </w:rPr>
              <w:t>Appendix J: DNP Scholarly Practicum III Project Timelog</w:t>
            </w:r>
            <w:r w:rsidR="00416B14">
              <w:rPr>
                <w:noProof/>
                <w:webHidden/>
              </w:rPr>
              <w:tab/>
            </w:r>
            <w:r w:rsidR="00416B14">
              <w:rPr>
                <w:noProof/>
                <w:webHidden/>
              </w:rPr>
              <w:fldChar w:fldCharType="begin"/>
            </w:r>
            <w:r w:rsidR="00416B14">
              <w:rPr>
                <w:noProof/>
                <w:webHidden/>
              </w:rPr>
              <w:instrText xml:space="preserve"> PAGEREF _Toc488836156 \h </w:instrText>
            </w:r>
            <w:r w:rsidR="00416B14">
              <w:rPr>
                <w:noProof/>
                <w:webHidden/>
              </w:rPr>
            </w:r>
            <w:r w:rsidR="00416B14">
              <w:rPr>
                <w:noProof/>
                <w:webHidden/>
              </w:rPr>
              <w:fldChar w:fldCharType="separate"/>
            </w:r>
            <w:r w:rsidR="00307DA9">
              <w:rPr>
                <w:noProof/>
                <w:webHidden/>
              </w:rPr>
              <w:t>73</w:t>
            </w:r>
            <w:r w:rsidR="00416B14">
              <w:rPr>
                <w:noProof/>
                <w:webHidden/>
              </w:rPr>
              <w:fldChar w:fldCharType="end"/>
            </w:r>
          </w:hyperlink>
        </w:p>
        <w:p w:rsidR="00416B14" w:rsidRDefault="002D2BA0">
          <w:pPr>
            <w:pStyle w:val="TOC1"/>
            <w:tabs>
              <w:tab w:val="right" w:leader="dot" w:pos="9350"/>
            </w:tabs>
            <w:rPr>
              <w:rFonts w:asciiTheme="minorHAnsi" w:eastAsiaTheme="minorEastAsia" w:hAnsiTheme="minorHAnsi" w:cstheme="minorBidi"/>
              <w:noProof/>
            </w:rPr>
          </w:pPr>
          <w:hyperlink w:anchor="_Toc488836163" w:history="1">
            <w:r w:rsidR="00416B14" w:rsidRPr="00B80165">
              <w:rPr>
                <w:rStyle w:val="Hyperlink"/>
                <w:rFonts w:ascii="Times New Roman" w:hAnsi="Times New Roman"/>
                <w:noProof/>
              </w:rPr>
              <w:t>Appendix K: DNP Scholarly Practicum IV Project Timelog</w:t>
            </w:r>
            <w:r w:rsidR="00416B14">
              <w:rPr>
                <w:noProof/>
                <w:webHidden/>
              </w:rPr>
              <w:tab/>
            </w:r>
            <w:r w:rsidR="00416B14">
              <w:rPr>
                <w:noProof/>
                <w:webHidden/>
              </w:rPr>
              <w:fldChar w:fldCharType="begin"/>
            </w:r>
            <w:r w:rsidR="00416B14">
              <w:rPr>
                <w:noProof/>
                <w:webHidden/>
              </w:rPr>
              <w:instrText xml:space="preserve"> PAGEREF _Toc488836163 \h </w:instrText>
            </w:r>
            <w:r w:rsidR="00416B14">
              <w:rPr>
                <w:noProof/>
                <w:webHidden/>
              </w:rPr>
            </w:r>
            <w:r w:rsidR="00416B14">
              <w:rPr>
                <w:noProof/>
                <w:webHidden/>
              </w:rPr>
              <w:fldChar w:fldCharType="separate"/>
            </w:r>
            <w:r w:rsidR="00307DA9">
              <w:rPr>
                <w:noProof/>
                <w:webHidden/>
              </w:rPr>
              <w:t>77</w:t>
            </w:r>
            <w:r w:rsidR="00416B14">
              <w:rPr>
                <w:noProof/>
                <w:webHidden/>
              </w:rPr>
              <w:fldChar w:fldCharType="end"/>
            </w:r>
          </w:hyperlink>
        </w:p>
        <w:p w:rsidR="00416B14" w:rsidRDefault="002D2BA0">
          <w:pPr>
            <w:pStyle w:val="TOC1"/>
            <w:tabs>
              <w:tab w:val="right" w:leader="dot" w:pos="9350"/>
            </w:tabs>
            <w:rPr>
              <w:rFonts w:asciiTheme="minorHAnsi" w:eastAsiaTheme="minorEastAsia" w:hAnsiTheme="minorHAnsi" w:cstheme="minorBidi"/>
              <w:noProof/>
            </w:rPr>
          </w:pPr>
          <w:hyperlink w:anchor="_Toc488836171" w:history="1">
            <w:r w:rsidR="00416B14" w:rsidRPr="00B80165">
              <w:rPr>
                <w:rStyle w:val="Hyperlink"/>
                <w:rFonts w:ascii="Times New Roman" w:hAnsi="Times New Roman"/>
                <w:noProof/>
              </w:rPr>
              <w:t>Appendix L: Timeline for Doctor of Nursing Project Capstone Project</w:t>
            </w:r>
            <w:r w:rsidR="00416B14">
              <w:rPr>
                <w:noProof/>
                <w:webHidden/>
              </w:rPr>
              <w:tab/>
            </w:r>
            <w:r w:rsidR="00416B14">
              <w:rPr>
                <w:noProof/>
                <w:webHidden/>
              </w:rPr>
              <w:fldChar w:fldCharType="begin"/>
            </w:r>
            <w:r w:rsidR="00416B14">
              <w:rPr>
                <w:noProof/>
                <w:webHidden/>
              </w:rPr>
              <w:instrText xml:space="preserve"> PAGEREF _Toc488836171 \h </w:instrText>
            </w:r>
            <w:r w:rsidR="00416B14">
              <w:rPr>
                <w:noProof/>
                <w:webHidden/>
              </w:rPr>
            </w:r>
            <w:r w:rsidR="00416B14">
              <w:rPr>
                <w:noProof/>
                <w:webHidden/>
              </w:rPr>
              <w:fldChar w:fldCharType="separate"/>
            </w:r>
            <w:r w:rsidR="00307DA9">
              <w:rPr>
                <w:noProof/>
                <w:webHidden/>
              </w:rPr>
              <w:t>80</w:t>
            </w:r>
            <w:r w:rsidR="00416B14">
              <w:rPr>
                <w:noProof/>
                <w:webHidden/>
              </w:rPr>
              <w:fldChar w:fldCharType="end"/>
            </w:r>
          </w:hyperlink>
        </w:p>
        <w:p w:rsidR="00416B14" w:rsidRDefault="002D2BA0">
          <w:pPr>
            <w:pStyle w:val="TOC1"/>
            <w:tabs>
              <w:tab w:val="right" w:leader="dot" w:pos="9350"/>
            </w:tabs>
            <w:rPr>
              <w:rFonts w:asciiTheme="minorHAnsi" w:eastAsiaTheme="minorEastAsia" w:hAnsiTheme="minorHAnsi" w:cstheme="minorBidi"/>
              <w:noProof/>
            </w:rPr>
          </w:pPr>
          <w:hyperlink w:anchor="_Toc488836172" w:history="1">
            <w:r w:rsidR="00416B14" w:rsidRPr="00B80165">
              <w:rPr>
                <w:rStyle w:val="Hyperlink"/>
                <w:rFonts w:ascii="Times New Roman" w:hAnsi="Times New Roman"/>
                <w:noProof/>
              </w:rPr>
              <w:t>Appendix M: Literature Matrix</w:t>
            </w:r>
            <w:r w:rsidR="00416B14">
              <w:rPr>
                <w:noProof/>
                <w:webHidden/>
              </w:rPr>
              <w:tab/>
            </w:r>
            <w:r w:rsidR="00416B14">
              <w:rPr>
                <w:noProof/>
                <w:webHidden/>
              </w:rPr>
              <w:fldChar w:fldCharType="begin"/>
            </w:r>
            <w:r w:rsidR="00416B14">
              <w:rPr>
                <w:noProof/>
                <w:webHidden/>
              </w:rPr>
              <w:instrText xml:space="preserve"> PAGEREF _Toc488836172 \h </w:instrText>
            </w:r>
            <w:r w:rsidR="00416B14">
              <w:rPr>
                <w:noProof/>
                <w:webHidden/>
              </w:rPr>
            </w:r>
            <w:r w:rsidR="00416B14">
              <w:rPr>
                <w:noProof/>
                <w:webHidden/>
              </w:rPr>
              <w:fldChar w:fldCharType="separate"/>
            </w:r>
            <w:r w:rsidR="00307DA9">
              <w:rPr>
                <w:noProof/>
                <w:webHidden/>
              </w:rPr>
              <w:t>82</w:t>
            </w:r>
            <w:r w:rsidR="00416B14">
              <w:rPr>
                <w:noProof/>
                <w:webHidden/>
              </w:rPr>
              <w:fldChar w:fldCharType="end"/>
            </w:r>
          </w:hyperlink>
        </w:p>
        <w:p w:rsidR="00416B14" w:rsidRDefault="002D2BA0">
          <w:pPr>
            <w:pStyle w:val="TOC1"/>
            <w:tabs>
              <w:tab w:val="right" w:leader="dot" w:pos="9350"/>
            </w:tabs>
            <w:rPr>
              <w:rFonts w:asciiTheme="minorHAnsi" w:eastAsiaTheme="minorEastAsia" w:hAnsiTheme="minorHAnsi" w:cstheme="minorBidi"/>
              <w:noProof/>
            </w:rPr>
          </w:pPr>
          <w:hyperlink w:anchor="_Toc488836173" w:history="1">
            <w:r w:rsidR="00416B14" w:rsidRPr="00B80165">
              <w:rPr>
                <w:rStyle w:val="Hyperlink"/>
                <w:rFonts w:ascii="Times New Roman" w:hAnsi="Times New Roman"/>
                <w:noProof/>
              </w:rPr>
              <w:t>Appendix N: DNP Poster Presentation</w:t>
            </w:r>
            <w:r w:rsidR="00416B14">
              <w:rPr>
                <w:noProof/>
                <w:webHidden/>
              </w:rPr>
              <w:tab/>
            </w:r>
            <w:r w:rsidR="00416B14">
              <w:rPr>
                <w:noProof/>
                <w:webHidden/>
              </w:rPr>
              <w:fldChar w:fldCharType="begin"/>
            </w:r>
            <w:r w:rsidR="00416B14">
              <w:rPr>
                <w:noProof/>
                <w:webHidden/>
              </w:rPr>
              <w:instrText xml:space="preserve"> PAGEREF _Toc488836173 \h </w:instrText>
            </w:r>
            <w:r w:rsidR="00416B14">
              <w:rPr>
                <w:noProof/>
                <w:webHidden/>
              </w:rPr>
            </w:r>
            <w:r w:rsidR="00416B14">
              <w:rPr>
                <w:noProof/>
                <w:webHidden/>
              </w:rPr>
              <w:fldChar w:fldCharType="separate"/>
            </w:r>
            <w:r w:rsidR="00307DA9">
              <w:rPr>
                <w:noProof/>
                <w:webHidden/>
              </w:rPr>
              <w:t>109</w:t>
            </w:r>
            <w:r w:rsidR="00416B14">
              <w:rPr>
                <w:noProof/>
                <w:webHidden/>
              </w:rPr>
              <w:fldChar w:fldCharType="end"/>
            </w:r>
          </w:hyperlink>
        </w:p>
        <w:p w:rsidR="002D2651" w:rsidRPr="001F6159" w:rsidRDefault="002D2651" w:rsidP="002106F3">
          <w:pPr>
            <w:spacing w:after="0" w:line="480" w:lineRule="auto"/>
            <w:rPr>
              <w:rFonts w:ascii="Times New Roman" w:hAnsi="Times New Roman"/>
              <w:sz w:val="24"/>
              <w:szCs w:val="24"/>
            </w:rPr>
          </w:pPr>
          <w:r w:rsidRPr="001F6159">
            <w:rPr>
              <w:rFonts w:ascii="Times New Roman" w:hAnsi="Times New Roman"/>
              <w:bCs/>
              <w:noProof/>
              <w:sz w:val="24"/>
              <w:szCs w:val="24"/>
            </w:rPr>
            <w:fldChar w:fldCharType="end"/>
          </w:r>
        </w:p>
      </w:sdtContent>
    </w:sdt>
    <w:p w:rsidR="0029340D" w:rsidRPr="004F5C21" w:rsidRDefault="0029340D" w:rsidP="002106F3">
      <w:pPr>
        <w:pStyle w:val="APA"/>
        <w:rPr>
          <w:rFonts w:ascii="Times New Roman" w:hAnsi="Times New Roman"/>
          <w:szCs w:val="24"/>
        </w:rPr>
      </w:pPr>
    </w:p>
    <w:p w:rsidR="00E874E7" w:rsidRPr="004F5C21" w:rsidRDefault="00E874E7" w:rsidP="002106F3">
      <w:pPr>
        <w:pStyle w:val="APAHeading1"/>
        <w:rPr>
          <w:rFonts w:ascii="Times New Roman" w:hAnsi="Times New Roman"/>
          <w:szCs w:val="24"/>
        </w:rPr>
      </w:pPr>
      <w:r w:rsidRPr="004F5C21">
        <w:rPr>
          <w:rFonts w:ascii="Times New Roman" w:hAnsi="Times New Roman"/>
          <w:szCs w:val="24"/>
        </w:rPr>
        <w:br w:type="page"/>
      </w:r>
    </w:p>
    <w:p w:rsidR="00CC7EC4" w:rsidRPr="004F5C21" w:rsidRDefault="00CC7EC4" w:rsidP="00CC7EC4">
      <w:pPr>
        <w:pStyle w:val="APAHeadingCenter"/>
        <w:rPr>
          <w:rFonts w:ascii="Times New Roman" w:hAnsi="Times New Roman"/>
          <w:szCs w:val="24"/>
        </w:rPr>
      </w:pPr>
      <w:bookmarkStart w:id="6" w:name="_Toc444644152"/>
      <w:r>
        <w:rPr>
          <w:rFonts w:ascii="Times New Roman" w:hAnsi="Times New Roman"/>
          <w:szCs w:val="24"/>
        </w:rPr>
        <w:lastRenderedPageBreak/>
        <w:t xml:space="preserve">Reducing Delays in Enrollment to Pregnancy Care Management (OBCM) through Workflow Improvements </w:t>
      </w:r>
      <w:r w:rsidRPr="004F5C21">
        <w:rPr>
          <w:rFonts w:ascii="Times New Roman" w:hAnsi="Times New Roman"/>
          <w:szCs w:val="24"/>
        </w:rPr>
        <w:t>in a Rural Health Department</w:t>
      </w:r>
    </w:p>
    <w:p w:rsidR="00DC37C8" w:rsidRPr="004F5C21" w:rsidRDefault="00DC37C8" w:rsidP="002106F3">
      <w:pPr>
        <w:pStyle w:val="APAHeading1"/>
        <w:rPr>
          <w:rFonts w:ascii="Times New Roman" w:hAnsi="Times New Roman"/>
          <w:noProof/>
          <w:szCs w:val="24"/>
        </w:rPr>
      </w:pPr>
      <w:bookmarkStart w:id="7" w:name="_Toc488836111"/>
      <w:r w:rsidRPr="004F5C21">
        <w:rPr>
          <w:rFonts w:ascii="Times New Roman" w:hAnsi="Times New Roman"/>
          <w:noProof/>
          <w:szCs w:val="24"/>
        </w:rPr>
        <w:t>Chapter 1</w:t>
      </w:r>
      <w:bookmarkEnd w:id="6"/>
      <w:bookmarkEnd w:id="7"/>
    </w:p>
    <w:p w:rsidR="00DC37C8" w:rsidRPr="004F5C21" w:rsidRDefault="00DC37C8" w:rsidP="002106F3">
      <w:pPr>
        <w:pStyle w:val="APAHeading2"/>
        <w:rPr>
          <w:rFonts w:ascii="Times New Roman" w:hAnsi="Times New Roman"/>
          <w:szCs w:val="24"/>
        </w:rPr>
      </w:pPr>
      <w:bookmarkStart w:id="8" w:name="_Toc444644153"/>
      <w:bookmarkStart w:id="9" w:name="_Toc488836112"/>
      <w:r w:rsidRPr="004F5C21">
        <w:rPr>
          <w:rFonts w:ascii="Times New Roman" w:hAnsi="Times New Roman"/>
          <w:szCs w:val="24"/>
        </w:rPr>
        <w:t>Introduction</w:t>
      </w:r>
      <w:bookmarkEnd w:id="8"/>
      <w:bookmarkEnd w:id="9"/>
    </w:p>
    <w:p w:rsidR="00EF6EB6" w:rsidRPr="004F5C21" w:rsidRDefault="002106F3" w:rsidP="00742AF6">
      <w:pPr>
        <w:spacing w:after="0" w:line="480" w:lineRule="auto"/>
        <w:ind w:firstLine="720"/>
        <w:rPr>
          <w:rFonts w:ascii="Times New Roman" w:hAnsi="Times New Roman"/>
          <w:sz w:val="24"/>
          <w:szCs w:val="24"/>
        </w:rPr>
      </w:pPr>
      <w:r w:rsidRPr="004F5C21">
        <w:rPr>
          <w:rFonts w:ascii="Times New Roman" w:hAnsi="Times New Roman"/>
          <w:noProof/>
          <w:sz w:val="24"/>
          <w:szCs w:val="24"/>
        </w:rPr>
        <w:t>The Healthy People 2020 goal for the public health system is to ensure that federal, state, tribal</w:t>
      </w:r>
      <w:r w:rsidR="008A42EE" w:rsidRPr="004F5C21">
        <w:rPr>
          <w:rFonts w:ascii="Times New Roman" w:hAnsi="Times New Roman"/>
          <w:noProof/>
          <w:sz w:val="24"/>
          <w:szCs w:val="24"/>
        </w:rPr>
        <w:t>, and local health agencies ha</w:t>
      </w:r>
      <w:r w:rsidR="00E97721" w:rsidRPr="004F5C21">
        <w:rPr>
          <w:rFonts w:ascii="Times New Roman" w:hAnsi="Times New Roman"/>
          <w:noProof/>
          <w:sz w:val="24"/>
          <w:szCs w:val="24"/>
        </w:rPr>
        <w:t>ve</w:t>
      </w:r>
      <w:r w:rsidRPr="004F5C21">
        <w:rPr>
          <w:rFonts w:ascii="Times New Roman" w:hAnsi="Times New Roman"/>
          <w:noProof/>
          <w:sz w:val="24"/>
          <w:szCs w:val="24"/>
        </w:rPr>
        <w:t xml:space="preserve"> the necessary infrastructure</w:t>
      </w:r>
      <w:r w:rsidRPr="004F5C21">
        <w:rPr>
          <w:rFonts w:ascii="Times New Roman" w:hAnsi="Times New Roman"/>
          <w:sz w:val="24"/>
          <w:szCs w:val="24"/>
        </w:rPr>
        <w:t xml:space="preserve"> to provide essential public health ser</w:t>
      </w:r>
      <w:r w:rsidR="00221D0F" w:rsidRPr="004F5C21">
        <w:rPr>
          <w:rFonts w:ascii="Times New Roman" w:hAnsi="Times New Roman"/>
          <w:sz w:val="24"/>
          <w:szCs w:val="24"/>
        </w:rPr>
        <w:t>vices (Institute of Medicine [IOM]</w:t>
      </w:r>
      <w:r w:rsidRPr="004F5C21">
        <w:rPr>
          <w:rFonts w:ascii="Times New Roman" w:hAnsi="Times New Roman"/>
          <w:sz w:val="24"/>
          <w:szCs w:val="24"/>
        </w:rPr>
        <w:t xml:space="preserve">, 2011).  </w:t>
      </w:r>
      <w:r w:rsidR="00D74AEC" w:rsidRPr="004F5C21">
        <w:rPr>
          <w:rFonts w:ascii="Times New Roman" w:hAnsi="Times New Roman"/>
          <w:sz w:val="24"/>
          <w:szCs w:val="24"/>
        </w:rPr>
        <w:t>The</w:t>
      </w:r>
      <w:r w:rsidRPr="004F5C21">
        <w:rPr>
          <w:rFonts w:ascii="Times New Roman" w:hAnsi="Times New Roman"/>
          <w:sz w:val="24"/>
          <w:szCs w:val="24"/>
        </w:rPr>
        <w:t xml:space="preserve"> 2004 </w:t>
      </w:r>
      <w:r w:rsidR="000D468C" w:rsidRPr="004F5C21">
        <w:rPr>
          <w:rFonts w:ascii="Times New Roman" w:hAnsi="Times New Roman"/>
          <w:i/>
          <w:sz w:val="24"/>
          <w:szCs w:val="24"/>
        </w:rPr>
        <w:t>Futures Initiative</w:t>
      </w:r>
      <w:r w:rsidR="000D468C" w:rsidRPr="004F5C21">
        <w:rPr>
          <w:rFonts w:ascii="Times New Roman" w:hAnsi="Times New Roman"/>
          <w:sz w:val="24"/>
          <w:szCs w:val="24"/>
        </w:rPr>
        <w:t xml:space="preserve"> </w:t>
      </w:r>
      <w:r w:rsidRPr="004F5C21">
        <w:rPr>
          <w:rFonts w:ascii="Times New Roman" w:hAnsi="Times New Roman"/>
          <w:sz w:val="24"/>
          <w:szCs w:val="24"/>
        </w:rPr>
        <w:t>report by the Cen</w:t>
      </w:r>
      <w:r w:rsidR="00D74AEC" w:rsidRPr="004F5C21">
        <w:rPr>
          <w:rFonts w:ascii="Times New Roman" w:hAnsi="Times New Roman"/>
          <w:sz w:val="24"/>
          <w:szCs w:val="24"/>
        </w:rPr>
        <w:t xml:space="preserve">ters for Disease Control (CDC) identified </w:t>
      </w:r>
      <w:r w:rsidRPr="004F5C21">
        <w:rPr>
          <w:rFonts w:ascii="Times New Roman" w:hAnsi="Times New Roman"/>
          <w:sz w:val="24"/>
          <w:szCs w:val="24"/>
        </w:rPr>
        <w:t>accreditation in the public health sector as a crucial strategy for strengthening public health infrastructure through standardization of services (Beatty et al., 2016</w:t>
      </w:r>
      <w:r w:rsidR="009C386F" w:rsidRPr="004F5C21">
        <w:rPr>
          <w:rFonts w:ascii="Times New Roman" w:hAnsi="Times New Roman"/>
          <w:sz w:val="24"/>
          <w:szCs w:val="24"/>
        </w:rPr>
        <w:t>; Bender et al., 2007</w:t>
      </w:r>
      <w:r w:rsidR="00F15FE9" w:rsidRPr="004F5C21">
        <w:rPr>
          <w:rFonts w:ascii="Times New Roman" w:hAnsi="Times New Roman"/>
          <w:sz w:val="24"/>
          <w:szCs w:val="24"/>
        </w:rPr>
        <w:t>; CDC, 2012</w:t>
      </w:r>
      <w:r w:rsidRPr="004F5C21">
        <w:rPr>
          <w:rFonts w:ascii="Times New Roman" w:hAnsi="Times New Roman"/>
          <w:sz w:val="24"/>
          <w:szCs w:val="24"/>
        </w:rPr>
        <w:t xml:space="preserve">).  </w:t>
      </w:r>
      <w:r w:rsidR="00EF6EB6" w:rsidRPr="004F5C21">
        <w:rPr>
          <w:rFonts w:ascii="Times New Roman" w:hAnsi="Times New Roman"/>
          <w:noProof/>
          <w:sz w:val="24"/>
          <w:szCs w:val="24"/>
        </w:rPr>
        <w:t xml:space="preserve">To apply for public health department accreditation, a local health department must complete several steps: (1) community health assessment (CHA), (2) create a community health improvement plan (CHIP), and (3) create a strategic plan to meet the goals </w:t>
      </w:r>
      <w:r w:rsidR="0057685B" w:rsidRPr="004F5C21">
        <w:rPr>
          <w:rFonts w:ascii="Times New Roman" w:hAnsi="Times New Roman"/>
          <w:noProof/>
          <w:sz w:val="24"/>
          <w:szCs w:val="24"/>
        </w:rPr>
        <w:t xml:space="preserve">outlined </w:t>
      </w:r>
      <w:r w:rsidR="00EF6EB6" w:rsidRPr="004F5C21">
        <w:rPr>
          <w:rFonts w:ascii="Times New Roman" w:hAnsi="Times New Roman"/>
          <w:noProof/>
          <w:sz w:val="24"/>
          <w:szCs w:val="24"/>
        </w:rPr>
        <w:t>in the improvement plan (Conley, Vagi, &amp; Horney, 2014).</w:t>
      </w:r>
      <w:r w:rsidR="00EF6EB6" w:rsidRPr="004F5C21">
        <w:rPr>
          <w:rFonts w:ascii="Times New Roman" w:hAnsi="Times New Roman"/>
          <w:sz w:val="24"/>
          <w:szCs w:val="24"/>
        </w:rPr>
        <w:t xml:space="preserve">  </w:t>
      </w:r>
      <w:r w:rsidR="00211A9F">
        <w:rPr>
          <w:rFonts w:ascii="Times New Roman" w:hAnsi="Times New Roman"/>
          <w:sz w:val="24"/>
          <w:szCs w:val="24"/>
        </w:rPr>
        <w:t xml:space="preserve">This DNP scholarly project was completed at a </w:t>
      </w:r>
      <w:r w:rsidR="00211A9F" w:rsidRPr="004F5C21">
        <w:rPr>
          <w:rFonts w:ascii="Times New Roman" w:hAnsi="Times New Roman"/>
          <w:sz w:val="24"/>
          <w:szCs w:val="24"/>
        </w:rPr>
        <w:t xml:space="preserve">rural </w:t>
      </w:r>
      <w:r w:rsidR="00211A9F">
        <w:rPr>
          <w:rFonts w:ascii="Times New Roman" w:hAnsi="Times New Roman"/>
          <w:sz w:val="24"/>
          <w:szCs w:val="24"/>
        </w:rPr>
        <w:t>local health department in south</w:t>
      </w:r>
      <w:r w:rsidR="00211A9F" w:rsidRPr="004F5C21">
        <w:rPr>
          <w:rFonts w:ascii="Times New Roman" w:hAnsi="Times New Roman"/>
          <w:sz w:val="24"/>
          <w:szCs w:val="24"/>
        </w:rPr>
        <w:t>eastern North Carolina</w:t>
      </w:r>
      <w:r w:rsidR="00211A9F">
        <w:rPr>
          <w:rFonts w:ascii="Times New Roman" w:hAnsi="Times New Roman"/>
          <w:sz w:val="24"/>
          <w:szCs w:val="24"/>
        </w:rPr>
        <w:t>, which</w:t>
      </w:r>
      <w:r w:rsidR="00211A9F" w:rsidRPr="004F5C21">
        <w:rPr>
          <w:rFonts w:ascii="Times New Roman" w:hAnsi="Times New Roman"/>
          <w:sz w:val="24"/>
          <w:szCs w:val="24"/>
        </w:rPr>
        <w:t xml:space="preserve"> last completed a community health assessment (CHA) in 2015</w:t>
      </w:r>
      <w:r w:rsidR="00EF6EB6" w:rsidRPr="004F5C21">
        <w:rPr>
          <w:rFonts w:ascii="Times New Roman" w:hAnsi="Times New Roman"/>
          <w:sz w:val="24"/>
          <w:szCs w:val="24"/>
        </w:rPr>
        <w:t>.  This CHA identified a health disparity rate of 1.46 between white and minority population rates of low birth weight (LBW) births</w:t>
      </w:r>
      <w:r w:rsidR="00C51738" w:rsidRPr="004F5C21">
        <w:rPr>
          <w:rFonts w:ascii="Times New Roman" w:hAnsi="Times New Roman"/>
          <w:sz w:val="24"/>
          <w:szCs w:val="24"/>
        </w:rPr>
        <w:t xml:space="preserve">, </w:t>
      </w:r>
      <w:r w:rsidR="00EF6EB6" w:rsidRPr="004F5C21">
        <w:rPr>
          <w:rFonts w:ascii="Times New Roman" w:hAnsi="Times New Roman"/>
          <w:sz w:val="24"/>
          <w:szCs w:val="24"/>
        </w:rPr>
        <w:t xml:space="preserve">which supported the expansion of maternal support service programs </w:t>
      </w:r>
      <w:r w:rsidR="00E60CF2" w:rsidRPr="004F5C21">
        <w:rPr>
          <w:rFonts w:ascii="Times New Roman" w:hAnsi="Times New Roman"/>
          <w:sz w:val="24"/>
          <w:szCs w:val="24"/>
        </w:rPr>
        <w:t>in</w:t>
      </w:r>
      <w:r w:rsidR="00EF6EB6" w:rsidRPr="004F5C21">
        <w:rPr>
          <w:rFonts w:ascii="Times New Roman" w:hAnsi="Times New Roman"/>
          <w:sz w:val="24"/>
          <w:szCs w:val="24"/>
        </w:rPr>
        <w:t xml:space="preserve"> the county in 2016</w:t>
      </w:r>
      <w:r w:rsidR="00E60CF2" w:rsidRPr="004F5C21">
        <w:rPr>
          <w:rFonts w:ascii="Times New Roman" w:hAnsi="Times New Roman"/>
          <w:sz w:val="24"/>
          <w:szCs w:val="24"/>
        </w:rPr>
        <w:t xml:space="preserve"> to include pregnancy </w:t>
      </w:r>
      <w:r w:rsidR="009E36B9" w:rsidRPr="004F5C21">
        <w:rPr>
          <w:rFonts w:ascii="Times New Roman" w:hAnsi="Times New Roman"/>
          <w:sz w:val="24"/>
          <w:szCs w:val="24"/>
        </w:rPr>
        <w:t>care</w:t>
      </w:r>
      <w:r w:rsidR="00E60CF2" w:rsidRPr="004F5C21">
        <w:rPr>
          <w:rFonts w:ascii="Times New Roman" w:hAnsi="Times New Roman"/>
          <w:sz w:val="24"/>
          <w:szCs w:val="24"/>
        </w:rPr>
        <w:t xml:space="preserve"> management services</w:t>
      </w:r>
      <w:r w:rsidR="00C51738" w:rsidRPr="004F5C21">
        <w:rPr>
          <w:rFonts w:ascii="Times New Roman" w:hAnsi="Times New Roman"/>
          <w:sz w:val="24"/>
          <w:szCs w:val="24"/>
        </w:rPr>
        <w:t xml:space="preserve"> (NC Health and Human Services, 2015).</w:t>
      </w:r>
    </w:p>
    <w:p w:rsidR="002D2651" w:rsidRPr="004F5C21" w:rsidRDefault="002106F3" w:rsidP="00742AF6">
      <w:pPr>
        <w:spacing w:after="0" w:line="480" w:lineRule="auto"/>
        <w:ind w:firstLine="720"/>
        <w:rPr>
          <w:rFonts w:ascii="Times New Roman" w:hAnsi="Times New Roman"/>
          <w:sz w:val="24"/>
          <w:szCs w:val="24"/>
        </w:rPr>
      </w:pPr>
      <w:r w:rsidRPr="004F5C21">
        <w:rPr>
          <w:rFonts w:ascii="Times New Roman" w:hAnsi="Times New Roman"/>
          <w:sz w:val="24"/>
          <w:szCs w:val="24"/>
        </w:rPr>
        <w:t xml:space="preserve">As a broad aspect of the </w:t>
      </w:r>
      <w:r w:rsidRPr="004F5C21">
        <w:rPr>
          <w:rFonts w:ascii="Times New Roman" w:hAnsi="Times New Roman"/>
          <w:noProof/>
          <w:sz w:val="24"/>
          <w:szCs w:val="24"/>
        </w:rPr>
        <w:t>accreditation</w:t>
      </w:r>
      <w:r w:rsidR="00211A9F">
        <w:rPr>
          <w:rFonts w:ascii="Times New Roman" w:hAnsi="Times New Roman"/>
          <w:sz w:val="24"/>
          <w:szCs w:val="24"/>
        </w:rPr>
        <w:t xml:space="preserve"> process health departments are </w:t>
      </w:r>
      <w:r w:rsidRPr="004F5C21">
        <w:rPr>
          <w:rFonts w:ascii="Times New Roman" w:hAnsi="Times New Roman"/>
          <w:sz w:val="24"/>
          <w:szCs w:val="24"/>
        </w:rPr>
        <w:t>expected to show quality improvement initiatives</w:t>
      </w:r>
      <w:r w:rsidR="00C51738" w:rsidRPr="004F5C21">
        <w:rPr>
          <w:rFonts w:ascii="Times New Roman" w:hAnsi="Times New Roman"/>
          <w:sz w:val="24"/>
          <w:szCs w:val="24"/>
        </w:rPr>
        <w:t>,</w:t>
      </w:r>
      <w:r w:rsidRPr="004F5C21">
        <w:rPr>
          <w:rFonts w:ascii="Times New Roman" w:hAnsi="Times New Roman"/>
          <w:sz w:val="24"/>
          <w:szCs w:val="24"/>
        </w:rPr>
        <w:t xml:space="preserve"> which work to address the health concerns of their </w:t>
      </w:r>
      <w:r w:rsidRPr="004F5C21">
        <w:rPr>
          <w:rFonts w:ascii="Times New Roman" w:hAnsi="Times New Roman"/>
          <w:noProof/>
          <w:sz w:val="24"/>
          <w:szCs w:val="24"/>
        </w:rPr>
        <w:t>county</w:t>
      </w:r>
      <w:r w:rsidRPr="004F5C21">
        <w:rPr>
          <w:rFonts w:ascii="Times New Roman" w:hAnsi="Times New Roman"/>
          <w:sz w:val="24"/>
          <w:szCs w:val="24"/>
        </w:rPr>
        <w:t>, based on results of the</w:t>
      </w:r>
      <w:r w:rsidR="00D077AD">
        <w:rPr>
          <w:rFonts w:ascii="Times New Roman" w:hAnsi="Times New Roman"/>
          <w:sz w:val="24"/>
          <w:szCs w:val="24"/>
        </w:rPr>
        <w:t xml:space="preserve"> CHA</w:t>
      </w:r>
      <w:r w:rsidR="000D468C" w:rsidRPr="004F5C21">
        <w:rPr>
          <w:rFonts w:ascii="Times New Roman" w:hAnsi="Times New Roman"/>
          <w:sz w:val="24"/>
          <w:szCs w:val="24"/>
        </w:rPr>
        <w:t xml:space="preserve">.  </w:t>
      </w:r>
      <w:r w:rsidR="00E97721" w:rsidRPr="004F5C21">
        <w:rPr>
          <w:rFonts w:ascii="Times New Roman" w:hAnsi="Times New Roman"/>
          <w:sz w:val="24"/>
          <w:szCs w:val="24"/>
        </w:rPr>
        <w:t>A large aim of the health assessment</w:t>
      </w:r>
      <w:r w:rsidR="007266AA" w:rsidRPr="004F5C21">
        <w:rPr>
          <w:rFonts w:ascii="Times New Roman" w:hAnsi="Times New Roman"/>
          <w:sz w:val="24"/>
          <w:szCs w:val="24"/>
        </w:rPr>
        <w:t xml:space="preserve"> process is to reflect on results and create plans to </w:t>
      </w:r>
      <w:r w:rsidR="000D468C" w:rsidRPr="004F5C21">
        <w:rPr>
          <w:rFonts w:ascii="Times New Roman" w:hAnsi="Times New Roman"/>
          <w:sz w:val="24"/>
          <w:szCs w:val="24"/>
        </w:rPr>
        <w:t>work toward closing</w:t>
      </w:r>
      <w:r w:rsidRPr="004F5C21">
        <w:rPr>
          <w:rFonts w:ascii="Times New Roman" w:hAnsi="Times New Roman"/>
          <w:sz w:val="24"/>
          <w:szCs w:val="24"/>
        </w:rPr>
        <w:t xml:space="preserve"> health disparities for the</w:t>
      </w:r>
      <w:r w:rsidR="007266AA" w:rsidRPr="004F5C21">
        <w:rPr>
          <w:rFonts w:ascii="Times New Roman" w:hAnsi="Times New Roman"/>
          <w:sz w:val="24"/>
          <w:szCs w:val="24"/>
        </w:rPr>
        <w:t xml:space="preserve"> county </w:t>
      </w:r>
      <w:r w:rsidRPr="004F5C21">
        <w:rPr>
          <w:rFonts w:ascii="Times New Roman" w:hAnsi="Times New Roman"/>
          <w:sz w:val="24"/>
          <w:szCs w:val="24"/>
        </w:rPr>
        <w:t xml:space="preserve">residents </w:t>
      </w:r>
      <w:r w:rsidR="003E3F4D" w:rsidRPr="004F5C21">
        <w:rPr>
          <w:rFonts w:ascii="Times New Roman" w:hAnsi="Times New Roman"/>
          <w:sz w:val="24"/>
          <w:szCs w:val="24"/>
        </w:rPr>
        <w:t xml:space="preserve">(Beatty, Mayer, </w:t>
      </w:r>
      <w:r w:rsidR="003E3F4D" w:rsidRPr="004F5C21">
        <w:rPr>
          <w:rFonts w:ascii="Times New Roman" w:hAnsi="Times New Roman"/>
          <w:sz w:val="24"/>
          <w:szCs w:val="24"/>
        </w:rPr>
        <w:lastRenderedPageBreak/>
        <w:t>Elliott, Brownson &amp; Wojciehowski, 2015</w:t>
      </w:r>
      <w:r w:rsidR="00A27FF8" w:rsidRPr="004F5C21">
        <w:rPr>
          <w:rFonts w:ascii="Times New Roman" w:hAnsi="Times New Roman"/>
          <w:sz w:val="24"/>
          <w:szCs w:val="24"/>
        </w:rPr>
        <w:t>; Conley, Vagi &amp; Horney, 2014</w:t>
      </w:r>
      <w:r w:rsidR="003E3F4D" w:rsidRPr="004F5C21">
        <w:rPr>
          <w:rFonts w:ascii="Times New Roman" w:hAnsi="Times New Roman"/>
          <w:sz w:val="24"/>
          <w:szCs w:val="24"/>
        </w:rPr>
        <w:t>)</w:t>
      </w:r>
      <w:r w:rsidR="003C6643" w:rsidRPr="004F5C21">
        <w:rPr>
          <w:rFonts w:ascii="Times New Roman" w:hAnsi="Times New Roman"/>
          <w:sz w:val="24"/>
          <w:szCs w:val="24"/>
        </w:rPr>
        <w:t>.</w:t>
      </w:r>
      <w:r w:rsidR="00D74AEC" w:rsidRPr="004F5C21">
        <w:rPr>
          <w:rFonts w:ascii="Times New Roman" w:hAnsi="Times New Roman"/>
          <w:sz w:val="24"/>
          <w:szCs w:val="24"/>
        </w:rPr>
        <w:t xml:space="preserve">  </w:t>
      </w:r>
      <w:r w:rsidR="00676794" w:rsidRPr="004F5C21">
        <w:rPr>
          <w:rFonts w:ascii="Times New Roman" w:hAnsi="Times New Roman"/>
          <w:sz w:val="24"/>
          <w:szCs w:val="24"/>
        </w:rPr>
        <w:t>Through a self-identified opportunity for microsystem improvement</w:t>
      </w:r>
      <w:r w:rsidR="00C97583" w:rsidRPr="004F5C21">
        <w:rPr>
          <w:rFonts w:ascii="Times New Roman" w:hAnsi="Times New Roman"/>
          <w:sz w:val="24"/>
          <w:szCs w:val="24"/>
        </w:rPr>
        <w:t>,</w:t>
      </w:r>
      <w:r w:rsidR="00676794" w:rsidRPr="004F5C21">
        <w:rPr>
          <w:rFonts w:ascii="Times New Roman" w:hAnsi="Times New Roman"/>
          <w:sz w:val="24"/>
          <w:szCs w:val="24"/>
        </w:rPr>
        <w:t xml:space="preserve"> a plan was created to address a delay in the intake workflow process for the Pregnancy </w:t>
      </w:r>
      <w:r w:rsidR="009E36B9" w:rsidRPr="004F5C21">
        <w:rPr>
          <w:rFonts w:ascii="Times New Roman" w:hAnsi="Times New Roman"/>
          <w:sz w:val="24"/>
          <w:szCs w:val="24"/>
        </w:rPr>
        <w:t>Care</w:t>
      </w:r>
      <w:r w:rsidR="00676794" w:rsidRPr="004F5C21">
        <w:rPr>
          <w:rFonts w:ascii="Times New Roman" w:hAnsi="Times New Roman"/>
          <w:sz w:val="24"/>
          <w:szCs w:val="24"/>
        </w:rPr>
        <w:t xml:space="preserve"> Management (OBCM) program</w:t>
      </w:r>
      <w:r w:rsidR="00C51738" w:rsidRPr="004F5C21">
        <w:rPr>
          <w:rFonts w:ascii="Times New Roman" w:hAnsi="Times New Roman"/>
          <w:sz w:val="24"/>
          <w:szCs w:val="24"/>
        </w:rPr>
        <w:t>,</w:t>
      </w:r>
      <w:r w:rsidR="00676794" w:rsidRPr="004F5C21">
        <w:rPr>
          <w:rFonts w:ascii="Times New Roman" w:hAnsi="Times New Roman"/>
          <w:sz w:val="24"/>
          <w:szCs w:val="24"/>
        </w:rPr>
        <w:t xml:space="preserve"> which works to reduce the identified health disparities</w:t>
      </w:r>
      <w:r w:rsidR="00C97583" w:rsidRPr="004F5C21">
        <w:rPr>
          <w:rFonts w:ascii="Times New Roman" w:hAnsi="Times New Roman"/>
          <w:sz w:val="24"/>
          <w:szCs w:val="24"/>
        </w:rPr>
        <w:t xml:space="preserve"> of LBW births through encouraging</w:t>
      </w:r>
      <w:r w:rsidR="00676794" w:rsidRPr="004F5C21">
        <w:rPr>
          <w:rFonts w:ascii="Times New Roman" w:hAnsi="Times New Roman"/>
          <w:sz w:val="24"/>
          <w:szCs w:val="24"/>
        </w:rPr>
        <w:t xml:space="preserve"> health</w:t>
      </w:r>
      <w:r w:rsidR="00D077AD">
        <w:rPr>
          <w:rFonts w:ascii="Times New Roman" w:hAnsi="Times New Roman"/>
          <w:sz w:val="24"/>
          <w:szCs w:val="24"/>
        </w:rPr>
        <w:t>y</w:t>
      </w:r>
      <w:r w:rsidR="00676794" w:rsidRPr="004F5C21">
        <w:rPr>
          <w:rFonts w:ascii="Times New Roman" w:hAnsi="Times New Roman"/>
          <w:sz w:val="24"/>
          <w:szCs w:val="24"/>
        </w:rPr>
        <w:t xml:space="preserve"> habits and nutrition among prenatal mothers (NC Health and Human Services, 2015).  </w:t>
      </w:r>
    </w:p>
    <w:p w:rsidR="00DC37C8" w:rsidRPr="004F5C21" w:rsidRDefault="00DC37C8" w:rsidP="002106F3">
      <w:pPr>
        <w:pStyle w:val="APAHeading2"/>
        <w:rPr>
          <w:rFonts w:ascii="Times New Roman" w:hAnsi="Times New Roman"/>
          <w:szCs w:val="24"/>
        </w:rPr>
      </w:pPr>
      <w:bookmarkStart w:id="10" w:name="_Toc444644154"/>
      <w:bookmarkStart w:id="11" w:name="_Toc488836113"/>
      <w:r w:rsidRPr="004F5C21">
        <w:rPr>
          <w:rFonts w:ascii="Times New Roman" w:hAnsi="Times New Roman"/>
          <w:szCs w:val="24"/>
        </w:rPr>
        <w:t>Problem Statement</w:t>
      </w:r>
      <w:bookmarkEnd w:id="10"/>
      <w:bookmarkEnd w:id="11"/>
    </w:p>
    <w:p w:rsidR="00A60AB1" w:rsidRPr="004F5C21" w:rsidRDefault="00164E3D" w:rsidP="002106F3">
      <w:pPr>
        <w:spacing w:after="0" w:line="480" w:lineRule="auto"/>
        <w:ind w:firstLine="720"/>
        <w:rPr>
          <w:rFonts w:ascii="Times New Roman" w:hAnsi="Times New Roman"/>
          <w:sz w:val="24"/>
          <w:szCs w:val="24"/>
        </w:rPr>
      </w:pPr>
      <w:r>
        <w:rPr>
          <w:rFonts w:ascii="Times New Roman" w:hAnsi="Times New Roman"/>
          <w:sz w:val="24"/>
          <w:szCs w:val="24"/>
        </w:rPr>
        <w:t>The local demographic for this project site</w:t>
      </w:r>
      <w:r w:rsidRPr="004F5C21">
        <w:rPr>
          <w:rFonts w:ascii="Times New Roman" w:hAnsi="Times New Roman"/>
          <w:sz w:val="24"/>
          <w:szCs w:val="24"/>
        </w:rPr>
        <w:t xml:space="preserve"> is a rural, agricultural area, located in the </w:t>
      </w:r>
      <w:r>
        <w:rPr>
          <w:rFonts w:ascii="Times New Roman" w:hAnsi="Times New Roman"/>
          <w:sz w:val="24"/>
          <w:szCs w:val="24"/>
        </w:rPr>
        <w:t>eastern part of North Carolina;</w:t>
      </w:r>
      <w:r w:rsidRPr="004F5C21">
        <w:rPr>
          <w:rFonts w:ascii="Times New Roman" w:hAnsi="Times New Roman"/>
          <w:sz w:val="24"/>
          <w:szCs w:val="24"/>
        </w:rPr>
        <w:t xml:space="preserve"> with 84.17% of county residents residing in the unincorporated rural areas (NC Health and Human Services, 2015).  </w:t>
      </w:r>
      <w:r w:rsidR="00F06B90" w:rsidRPr="004F5C21">
        <w:rPr>
          <w:rFonts w:ascii="Times New Roman" w:hAnsi="Times New Roman"/>
          <w:sz w:val="24"/>
          <w:szCs w:val="24"/>
        </w:rPr>
        <w:t xml:space="preserve">The </w:t>
      </w:r>
      <w:r w:rsidR="002106F3" w:rsidRPr="004F5C21">
        <w:rPr>
          <w:rFonts w:ascii="Times New Roman" w:hAnsi="Times New Roman"/>
          <w:sz w:val="24"/>
          <w:szCs w:val="24"/>
        </w:rPr>
        <w:t xml:space="preserve">county's </w:t>
      </w:r>
      <w:r w:rsidR="00F06B90" w:rsidRPr="004F5C21">
        <w:rPr>
          <w:rFonts w:ascii="Times New Roman" w:hAnsi="Times New Roman"/>
          <w:sz w:val="24"/>
          <w:szCs w:val="24"/>
        </w:rPr>
        <w:t xml:space="preserve">ethnicity </w:t>
      </w:r>
      <w:r w:rsidR="002106F3" w:rsidRPr="004F5C21">
        <w:rPr>
          <w:rFonts w:ascii="Times New Roman" w:hAnsi="Times New Roman"/>
          <w:sz w:val="24"/>
          <w:szCs w:val="24"/>
        </w:rPr>
        <w:t>demographics</w:t>
      </w:r>
      <w:r w:rsidR="00F06B90" w:rsidRPr="004F5C21">
        <w:rPr>
          <w:rFonts w:ascii="Times New Roman" w:hAnsi="Times New Roman"/>
          <w:sz w:val="24"/>
          <w:szCs w:val="24"/>
        </w:rPr>
        <w:t xml:space="preserve"> reflect</w:t>
      </w:r>
      <w:r w:rsidR="002106F3" w:rsidRPr="004F5C21">
        <w:rPr>
          <w:rFonts w:ascii="Times New Roman" w:hAnsi="Times New Roman"/>
          <w:sz w:val="24"/>
          <w:szCs w:val="24"/>
        </w:rPr>
        <w:t xml:space="preserve"> 63.9% White, 31% African-American, 4.1% Hispanic, </w:t>
      </w:r>
      <w:r w:rsidR="006D4C53">
        <w:rPr>
          <w:rFonts w:ascii="Times New Roman" w:hAnsi="Times New Roman"/>
          <w:sz w:val="24"/>
          <w:szCs w:val="24"/>
        </w:rPr>
        <w:t xml:space="preserve">1% other, </w:t>
      </w:r>
      <w:r w:rsidR="002106F3" w:rsidRPr="004F5C21">
        <w:rPr>
          <w:rFonts w:ascii="Times New Roman" w:hAnsi="Times New Roman"/>
          <w:sz w:val="24"/>
          <w:szCs w:val="24"/>
        </w:rPr>
        <w:t xml:space="preserve">and approximately 5% </w:t>
      </w:r>
      <w:r w:rsidR="007266AA" w:rsidRPr="004F5C21">
        <w:rPr>
          <w:rFonts w:ascii="Times New Roman" w:hAnsi="Times New Roman"/>
          <w:sz w:val="24"/>
          <w:szCs w:val="24"/>
        </w:rPr>
        <w:t>of those</w:t>
      </w:r>
      <w:r w:rsidR="0057685B" w:rsidRPr="004F5C21">
        <w:rPr>
          <w:rFonts w:ascii="Times New Roman" w:hAnsi="Times New Roman"/>
          <w:sz w:val="24"/>
          <w:szCs w:val="24"/>
        </w:rPr>
        <w:t xml:space="preserve"> aforementioned</w:t>
      </w:r>
      <w:r w:rsidR="007266AA" w:rsidRPr="004F5C21">
        <w:rPr>
          <w:rFonts w:ascii="Times New Roman" w:hAnsi="Times New Roman"/>
          <w:sz w:val="24"/>
          <w:szCs w:val="24"/>
        </w:rPr>
        <w:t xml:space="preserve"> </w:t>
      </w:r>
      <w:r w:rsidR="002106F3" w:rsidRPr="004F5C21">
        <w:rPr>
          <w:rFonts w:ascii="Times New Roman" w:hAnsi="Times New Roman"/>
          <w:sz w:val="24"/>
          <w:szCs w:val="24"/>
        </w:rPr>
        <w:t xml:space="preserve">identifying as </w:t>
      </w:r>
      <w:r w:rsidR="007266AA" w:rsidRPr="004F5C21">
        <w:rPr>
          <w:rFonts w:ascii="Times New Roman" w:hAnsi="Times New Roman"/>
          <w:sz w:val="24"/>
          <w:szCs w:val="24"/>
        </w:rPr>
        <w:t>belonging to</w:t>
      </w:r>
      <w:r w:rsidR="002106F3" w:rsidRPr="004F5C21">
        <w:rPr>
          <w:rFonts w:ascii="Times New Roman" w:hAnsi="Times New Roman"/>
          <w:sz w:val="24"/>
          <w:szCs w:val="24"/>
        </w:rPr>
        <w:t xml:space="preserve"> two or more races (U.S. Census Bureau, 2014).  The median household income is $35,079, which is below the state average of $43,754</w:t>
      </w:r>
      <w:r w:rsidR="00F06B90" w:rsidRPr="004F5C21">
        <w:rPr>
          <w:rFonts w:ascii="Times New Roman" w:hAnsi="Times New Roman"/>
          <w:sz w:val="24"/>
          <w:szCs w:val="24"/>
        </w:rPr>
        <w:t>,</w:t>
      </w:r>
      <w:r w:rsidR="002106F3" w:rsidRPr="004F5C21">
        <w:rPr>
          <w:rFonts w:ascii="Times New Roman" w:hAnsi="Times New Roman"/>
          <w:sz w:val="24"/>
          <w:szCs w:val="24"/>
        </w:rPr>
        <w:t xml:space="preserve"> and the per capita income as of 2009 was only $18,752 (Bureau of Economic Analysis, 2010).  The uninsured age 18-64 years old rate is 24.4%,</w:t>
      </w:r>
      <w:r w:rsidR="00162B00" w:rsidRPr="004F5C21">
        <w:rPr>
          <w:rFonts w:ascii="Times New Roman" w:hAnsi="Times New Roman"/>
          <w:sz w:val="24"/>
          <w:szCs w:val="24"/>
        </w:rPr>
        <w:t xml:space="preserve"> </w:t>
      </w:r>
      <w:r w:rsidR="00162B00" w:rsidRPr="004F5C21">
        <w:rPr>
          <w:rFonts w:ascii="Times New Roman" w:hAnsi="Times New Roman"/>
          <w:noProof/>
          <w:sz w:val="24"/>
          <w:szCs w:val="24"/>
        </w:rPr>
        <w:t>the</w:t>
      </w:r>
      <w:r w:rsidR="002106F3" w:rsidRPr="004F5C21">
        <w:rPr>
          <w:rFonts w:ascii="Times New Roman" w:hAnsi="Times New Roman"/>
          <w:noProof/>
          <w:sz w:val="24"/>
          <w:szCs w:val="24"/>
        </w:rPr>
        <w:t xml:space="preserve"> unemployment rate</w:t>
      </w:r>
      <w:r w:rsidR="00F06B90" w:rsidRPr="004F5C21">
        <w:rPr>
          <w:rFonts w:ascii="Times New Roman" w:hAnsi="Times New Roman"/>
          <w:noProof/>
          <w:sz w:val="24"/>
          <w:szCs w:val="24"/>
        </w:rPr>
        <w:t xml:space="preserve"> is</w:t>
      </w:r>
      <w:r w:rsidR="002106F3" w:rsidRPr="004F5C21">
        <w:rPr>
          <w:rFonts w:ascii="Times New Roman" w:hAnsi="Times New Roman"/>
          <w:sz w:val="24"/>
          <w:szCs w:val="24"/>
        </w:rPr>
        <w:t xml:space="preserve"> 10.6%, and free or reduced lunch utilization rate among school-aged children is 84.4% (Jones County </w:t>
      </w:r>
      <w:r w:rsidR="00A60AB1" w:rsidRPr="004F5C21">
        <w:rPr>
          <w:rFonts w:ascii="Times New Roman" w:hAnsi="Times New Roman"/>
          <w:sz w:val="24"/>
          <w:szCs w:val="24"/>
        </w:rPr>
        <w:t>Health Department</w:t>
      </w:r>
      <w:r w:rsidR="002106F3" w:rsidRPr="004F5C21">
        <w:rPr>
          <w:rFonts w:ascii="Times New Roman" w:hAnsi="Times New Roman"/>
          <w:sz w:val="24"/>
          <w:szCs w:val="24"/>
        </w:rPr>
        <w:t>, 2013</w:t>
      </w:r>
      <w:r w:rsidR="002C3F5A" w:rsidRPr="004F5C21">
        <w:rPr>
          <w:rFonts w:ascii="Times New Roman" w:hAnsi="Times New Roman"/>
          <w:sz w:val="24"/>
          <w:szCs w:val="24"/>
        </w:rPr>
        <w:t>, 2015</w:t>
      </w:r>
      <w:r w:rsidR="002106F3" w:rsidRPr="004F5C21">
        <w:rPr>
          <w:rFonts w:ascii="Times New Roman" w:hAnsi="Times New Roman"/>
          <w:sz w:val="24"/>
          <w:szCs w:val="24"/>
        </w:rPr>
        <w:t>).</w:t>
      </w:r>
    </w:p>
    <w:p w:rsidR="009F5B9E" w:rsidRPr="004F5C21" w:rsidRDefault="00837D3A" w:rsidP="002106F3">
      <w:pPr>
        <w:spacing w:after="0" w:line="480" w:lineRule="auto"/>
        <w:ind w:firstLine="720"/>
        <w:rPr>
          <w:rFonts w:ascii="Times New Roman" w:hAnsi="Times New Roman"/>
          <w:sz w:val="24"/>
          <w:szCs w:val="24"/>
        </w:rPr>
      </w:pPr>
      <w:r w:rsidRPr="004F5C21">
        <w:rPr>
          <w:rFonts w:ascii="Times New Roman" w:hAnsi="Times New Roman"/>
          <w:sz w:val="24"/>
          <w:szCs w:val="24"/>
        </w:rPr>
        <w:t>There are few community health assets available within the county, besides the services provided by the</w:t>
      </w:r>
      <w:r w:rsidR="00D077AD">
        <w:rPr>
          <w:rFonts w:ascii="Times New Roman" w:hAnsi="Times New Roman"/>
          <w:sz w:val="24"/>
          <w:szCs w:val="24"/>
        </w:rPr>
        <w:t xml:space="preserve"> </w:t>
      </w:r>
      <w:r w:rsidR="00211A9F">
        <w:rPr>
          <w:rFonts w:ascii="Times New Roman" w:hAnsi="Times New Roman"/>
          <w:sz w:val="24"/>
          <w:szCs w:val="24"/>
        </w:rPr>
        <w:t>local health department</w:t>
      </w:r>
      <w:r w:rsidRPr="004F5C21">
        <w:rPr>
          <w:rFonts w:ascii="Times New Roman" w:hAnsi="Times New Roman"/>
          <w:sz w:val="24"/>
          <w:szCs w:val="24"/>
        </w:rPr>
        <w:t>.  Within the county, there are no hospitals, urgent care centers, mental health inpatient facilities, counseling centers, or OB/Gyn</w:t>
      </w:r>
      <w:r w:rsidR="007E1DA9">
        <w:rPr>
          <w:rFonts w:ascii="Times New Roman" w:hAnsi="Times New Roman"/>
          <w:sz w:val="24"/>
          <w:szCs w:val="24"/>
        </w:rPr>
        <w:t xml:space="preserve"> </w:t>
      </w:r>
      <w:r w:rsidRPr="004F5C21">
        <w:rPr>
          <w:rFonts w:ascii="Times New Roman" w:hAnsi="Times New Roman"/>
          <w:sz w:val="24"/>
          <w:szCs w:val="24"/>
        </w:rPr>
        <w:t xml:space="preserve">maternity support services.  Available health assets in </w:t>
      </w:r>
      <w:r w:rsidR="00211A9F">
        <w:rPr>
          <w:rFonts w:ascii="Times New Roman" w:hAnsi="Times New Roman"/>
          <w:sz w:val="24"/>
          <w:szCs w:val="24"/>
        </w:rPr>
        <w:t>the county</w:t>
      </w:r>
      <w:r w:rsidRPr="004F5C21">
        <w:rPr>
          <w:rFonts w:ascii="Times New Roman" w:hAnsi="Times New Roman"/>
          <w:sz w:val="24"/>
          <w:szCs w:val="24"/>
        </w:rPr>
        <w:t xml:space="preserve"> are the health department, three pharmacies, and three physician practices, a family medicine practice, a pediatric</w:t>
      </w:r>
      <w:r w:rsidR="00D077AD">
        <w:rPr>
          <w:rFonts w:ascii="Times New Roman" w:hAnsi="Times New Roman"/>
          <w:sz w:val="24"/>
          <w:szCs w:val="24"/>
        </w:rPr>
        <w:t xml:space="preserve"> practice</w:t>
      </w:r>
      <w:r w:rsidRPr="004F5C21">
        <w:rPr>
          <w:rFonts w:ascii="Times New Roman" w:hAnsi="Times New Roman"/>
          <w:sz w:val="24"/>
          <w:szCs w:val="24"/>
        </w:rPr>
        <w:t xml:space="preserve">, and an internal medicine practice (NC Health and Human Services, 2015).  </w:t>
      </w:r>
      <w:r w:rsidR="00211A9F">
        <w:rPr>
          <w:rFonts w:ascii="Times New Roman" w:hAnsi="Times New Roman"/>
          <w:sz w:val="24"/>
          <w:szCs w:val="24"/>
        </w:rPr>
        <w:t xml:space="preserve">This rural local health department </w:t>
      </w:r>
      <w:r w:rsidR="002106F3" w:rsidRPr="004F5C21">
        <w:rPr>
          <w:rFonts w:ascii="Times New Roman" w:hAnsi="Times New Roman"/>
          <w:sz w:val="24"/>
          <w:szCs w:val="24"/>
        </w:rPr>
        <w:t xml:space="preserve">works to close </w:t>
      </w:r>
      <w:r w:rsidR="007266AA" w:rsidRPr="004F5C21">
        <w:rPr>
          <w:rFonts w:ascii="Times New Roman" w:hAnsi="Times New Roman"/>
          <w:sz w:val="24"/>
          <w:szCs w:val="24"/>
        </w:rPr>
        <w:t xml:space="preserve">the </w:t>
      </w:r>
      <w:r w:rsidR="002106F3" w:rsidRPr="004F5C21">
        <w:rPr>
          <w:rFonts w:ascii="Times New Roman" w:hAnsi="Times New Roman"/>
          <w:sz w:val="24"/>
          <w:szCs w:val="24"/>
        </w:rPr>
        <w:t xml:space="preserve">health disparity gaps with access to programs addressing chronic disease and </w:t>
      </w:r>
      <w:r w:rsidR="002106F3" w:rsidRPr="004F5C21">
        <w:rPr>
          <w:rFonts w:ascii="Times New Roman" w:hAnsi="Times New Roman"/>
          <w:sz w:val="24"/>
          <w:szCs w:val="24"/>
        </w:rPr>
        <w:lastRenderedPageBreak/>
        <w:t xml:space="preserve">lifestyle management, infectious disease prevention, adolescent sexual health, teenage pregnancy prevention, </w:t>
      </w:r>
      <w:r w:rsidR="00211A9F">
        <w:rPr>
          <w:rFonts w:ascii="Times New Roman" w:hAnsi="Times New Roman"/>
          <w:sz w:val="24"/>
          <w:szCs w:val="24"/>
        </w:rPr>
        <w:t>tobacco use prevention, HIV and</w:t>
      </w:r>
      <w:r w:rsidR="00D077AD">
        <w:rPr>
          <w:rFonts w:ascii="Times New Roman" w:hAnsi="Times New Roman"/>
          <w:sz w:val="24"/>
          <w:szCs w:val="24"/>
        </w:rPr>
        <w:t xml:space="preserve"> STD </w:t>
      </w:r>
      <w:r w:rsidR="002106F3" w:rsidRPr="004F5C21">
        <w:rPr>
          <w:rFonts w:ascii="Times New Roman" w:hAnsi="Times New Roman"/>
          <w:sz w:val="24"/>
          <w:szCs w:val="24"/>
        </w:rPr>
        <w:t xml:space="preserve">prevention programs </w:t>
      </w:r>
      <w:r w:rsidR="00F06B90" w:rsidRPr="004F5C21">
        <w:rPr>
          <w:rFonts w:ascii="Times New Roman" w:hAnsi="Times New Roman"/>
          <w:sz w:val="24"/>
          <w:szCs w:val="24"/>
        </w:rPr>
        <w:t>(A. Carter, personal communication,</w:t>
      </w:r>
      <w:r w:rsidR="00E511FC" w:rsidRPr="004F5C21">
        <w:rPr>
          <w:rFonts w:ascii="Times New Roman" w:hAnsi="Times New Roman"/>
          <w:sz w:val="24"/>
          <w:szCs w:val="24"/>
        </w:rPr>
        <w:t xml:space="preserve"> June 29, 2016)</w:t>
      </w:r>
      <w:r w:rsidR="002106F3" w:rsidRPr="004F5C21">
        <w:rPr>
          <w:rFonts w:ascii="Times New Roman" w:hAnsi="Times New Roman"/>
          <w:sz w:val="24"/>
          <w:szCs w:val="24"/>
        </w:rPr>
        <w:t>.</w:t>
      </w:r>
      <w:r w:rsidR="000F0716" w:rsidRPr="004F5C21">
        <w:rPr>
          <w:rFonts w:ascii="Times New Roman" w:hAnsi="Times New Roman"/>
          <w:sz w:val="24"/>
          <w:szCs w:val="24"/>
        </w:rPr>
        <w:t xml:space="preserve">  </w:t>
      </w:r>
      <w:r w:rsidR="000F0716" w:rsidRPr="004F5C21">
        <w:rPr>
          <w:rFonts w:ascii="Times New Roman" w:hAnsi="Times New Roman"/>
          <w:noProof/>
          <w:sz w:val="24"/>
          <w:szCs w:val="24"/>
        </w:rPr>
        <w:t xml:space="preserve">The term </w:t>
      </w:r>
      <w:r w:rsidR="0040799D" w:rsidRPr="004F5C21">
        <w:rPr>
          <w:rFonts w:ascii="Times New Roman" w:hAnsi="Times New Roman"/>
          <w:noProof/>
          <w:sz w:val="24"/>
          <w:szCs w:val="24"/>
        </w:rPr>
        <w:t>“</w:t>
      </w:r>
      <w:r w:rsidR="000F0716" w:rsidRPr="004F5C21">
        <w:rPr>
          <w:rFonts w:ascii="Times New Roman" w:hAnsi="Times New Roman"/>
          <w:noProof/>
          <w:sz w:val="24"/>
          <w:szCs w:val="24"/>
        </w:rPr>
        <w:t>health disparities</w:t>
      </w:r>
      <w:r w:rsidR="0040799D" w:rsidRPr="004F5C21">
        <w:rPr>
          <w:rFonts w:ascii="Times New Roman" w:hAnsi="Times New Roman"/>
          <w:noProof/>
          <w:sz w:val="24"/>
          <w:szCs w:val="24"/>
        </w:rPr>
        <w:t>”</w:t>
      </w:r>
      <w:r w:rsidR="000F0716" w:rsidRPr="004F5C21">
        <w:rPr>
          <w:rFonts w:ascii="Times New Roman" w:hAnsi="Times New Roman"/>
          <w:noProof/>
          <w:sz w:val="24"/>
          <w:szCs w:val="24"/>
        </w:rPr>
        <w:t xml:space="preserve"> refer</w:t>
      </w:r>
      <w:r w:rsidR="00C51738" w:rsidRPr="004F5C21">
        <w:rPr>
          <w:rFonts w:ascii="Times New Roman" w:hAnsi="Times New Roman"/>
          <w:noProof/>
          <w:sz w:val="24"/>
          <w:szCs w:val="24"/>
        </w:rPr>
        <w:t>s</w:t>
      </w:r>
      <w:r w:rsidR="000F0716" w:rsidRPr="004F5C21">
        <w:rPr>
          <w:rFonts w:ascii="Times New Roman" w:hAnsi="Times New Roman"/>
          <w:noProof/>
          <w:sz w:val="24"/>
          <w:szCs w:val="24"/>
        </w:rPr>
        <w:t xml:space="preserve"> to the unequal distribution of health, illness, disease,</w:t>
      </w:r>
      <w:r w:rsidR="00D077AD">
        <w:rPr>
          <w:rFonts w:ascii="Times New Roman" w:hAnsi="Times New Roman"/>
          <w:noProof/>
          <w:sz w:val="24"/>
          <w:szCs w:val="24"/>
        </w:rPr>
        <w:t xml:space="preserve"> and</w:t>
      </w:r>
      <w:r w:rsidR="000F0716" w:rsidRPr="004F5C21">
        <w:rPr>
          <w:rFonts w:ascii="Times New Roman" w:hAnsi="Times New Roman"/>
          <w:noProof/>
          <w:sz w:val="24"/>
          <w:szCs w:val="24"/>
        </w:rPr>
        <w:t xml:space="preserve"> suffering by social status, where social status includes race/ethnicity, sex/gender, socioeconomic status, geographical region, and other factors (NC Health and Human Services, 201</w:t>
      </w:r>
      <w:r w:rsidRPr="004F5C21">
        <w:rPr>
          <w:rFonts w:ascii="Times New Roman" w:hAnsi="Times New Roman"/>
          <w:noProof/>
          <w:sz w:val="24"/>
          <w:szCs w:val="24"/>
        </w:rPr>
        <w:t>5).</w:t>
      </w:r>
    </w:p>
    <w:p w:rsidR="00EC7781" w:rsidRDefault="00211A9F" w:rsidP="00715BAA">
      <w:pPr>
        <w:pStyle w:val="APA"/>
        <w:rPr>
          <w:rFonts w:ascii="Times New Roman" w:hAnsi="Times New Roman"/>
          <w:szCs w:val="24"/>
        </w:rPr>
      </w:pPr>
      <w:r>
        <w:rPr>
          <w:rFonts w:ascii="Times New Roman" w:hAnsi="Times New Roman"/>
          <w:szCs w:val="24"/>
        </w:rPr>
        <w:t>Compared to</w:t>
      </w:r>
      <w:r w:rsidR="00D077AD">
        <w:rPr>
          <w:rFonts w:ascii="Times New Roman" w:hAnsi="Times New Roman"/>
          <w:szCs w:val="24"/>
        </w:rPr>
        <w:t xml:space="preserve"> CHAs </w:t>
      </w:r>
      <w:r w:rsidR="0040799D" w:rsidRPr="004F5C21">
        <w:rPr>
          <w:rFonts w:ascii="Times New Roman" w:hAnsi="Times New Roman"/>
          <w:szCs w:val="24"/>
        </w:rPr>
        <w:t xml:space="preserve">completed in other North Carolina counties, </w:t>
      </w:r>
      <w:r>
        <w:rPr>
          <w:rFonts w:ascii="Times New Roman" w:hAnsi="Times New Roman"/>
          <w:szCs w:val="24"/>
        </w:rPr>
        <w:t xml:space="preserve">this rural county </w:t>
      </w:r>
      <w:r w:rsidR="009F3750" w:rsidRPr="004F5C21">
        <w:rPr>
          <w:rFonts w:ascii="Times New Roman" w:hAnsi="Times New Roman"/>
          <w:szCs w:val="24"/>
        </w:rPr>
        <w:t xml:space="preserve">experiences larger health </w:t>
      </w:r>
      <w:r w:rsidR="00410598" w:rsidRPr="004F5C21">
        <w:rPr>
          <w:rFonts w:ascii="Times New Roman" w:hAnsi="Times New Roman"/>
          <w:szCs w:val="24"/>
        </w:rPr>
        <w:t xml:space="preserve">disparities </w:t>
      </w:r>
      <w:r w:rsidR="00DA63D0" w:rsidRPr="004F5C21">
        <w:rPr>
          <w:rFonts w:ascii="Times New Roman" w:hAnsi="Times New Roman"/>
          <w:szCs w:val="24"/>
        </w:rPr>
        <w:t>identified in cancer rates, diseases of the heart morbidities, d</w:t>
      </w:r>
      <w:r w:rsidR="009F3750" w:rsidRPr="004F5C21">
        <w:rPr>
          <w:rFonts w:ascii="Times New Roman" w:hAnsi="Times New Roman"/>
          <w:szCs w:val="24"/>
        </w:rPr>
        <w:t xml:space="preserve">iabetes prevalence, and obesity.  These are </w:t>
      </w:r>
      <w:r w:rsidR="00DA63D0" w:rsidRPr="004F5C21">
        <w:rPr>
          <w:rFonts w:ascii="Times New Roman" w:hAnsi="Times New Roman"/>
          <w:szCs w:val="24"/>
        </w:rPr>
        <w:t>believed to be</w:t>
      </w:r>
      <w:r w:rsidR="002106F3" w:rsidRPr="004F5C21">
        <w:rPr>
          <w:rFonts w:ascii="Times New Roman" w:hAnsi="Times New Roman"/>
          <w:szCs w:val="24"/>
        </w:rPr>
        <w:t xml:space="preserve"> associated with higher numbers of minorities within the </w:t>
      </w:r>
      <w:r w:rsidR="002106F3" w:rsidRPr="004F5C21">
        <w:rPr>
          <w:rFonts w:ascii="Times New Roman" w:hAnsi="Times New Roman"/>
          <w:noProof/>
          <w:szCs w:val="24"/>
        </w:rPr>
        <w:t>county</w:t>
      </w:r>
      <w:r w:rsidR="002106F3" w:rsidRPr="004F5C21">
        <w:rPr>
          <w:rFonts w:ascii="Times New Roman" w:hAnsi="Times New Roman"/>
          <w:szCs w:val="24"/>
        </w:rPr>
        <w:t xml:space="preserve"> living at or below the poverty level, cultural factors, and access to health care (NC Health and Human Services, 2015).  Additional concerns for</w:t>
      </w:r>
      <w:r w:rsidR="00B04711" w:rsidRPr="004F5C21">
        <w:rPr>
          <w:rFonts w:ascii="Times New Roman" w:hAnsi="Times New Roman"/>
          <w:szCs w:val="24"/>
        </w:rPr>
        <w:t xml:space="preserve"> minority health disparities </w:t>
      </w:r>
      <w:r w:rsidR="007D14DD" w:rsidRPr="004F5C21">
        <w:rPr>
          <w:rFonts w:ascii="Times New Roman" w:hAnsi="Times New Roman"/>
          <w:szCs w:val="24"/>
        </w:rPr>
        <w:t xml:space="preserve">include </w:t>
      </w:r>
      <w:r w:rsidR="002106F3" w:rsidRPr="004F5C21">
        <w:rPr>
          <w:rFonts w:ascii="Times New Roman" w:hAnsi="Times New Roman"/>
          <w:szCs w:val="24"/>
        </w:rPr>
        <w:t>low birth wei</w:t>
      </w:r>
      <w:r w:rsidR="00DA63D0" w:rsidRPr="004F5C21">
        <w:rPr>
          <w:rFonts w:ascii="Times New Roman" w:hAnsi="Times New Roman"/>
          <w:szCs w:val="24"/>
        </w:rPr>
        <w:t>ght</w:t>
      </w:r>
      <w:r w:rsidR="007D14DD" w:rsidRPr="004F5C21">
        <w:rPr>
          <w:rFonts w:ascii="Times New Roman" w:hAnsi="Times New Roman"/>
          <w:szCs w:val="24"/>
        </w:rPr>
        <w:t xml:space="preserve"> birth</w:t>
      </w:r>
      <w:r w:rsidR="00DA63D0" w:rsidRPr="004F5C21">
        <w:rPr>
          <w:rFonts w:ascii="Times New Roman" w:hAnsi="Times New Roman"/>
          <w:szCs w:val="24"/>
        </w:rPr>
        <w:t xml:space="preserve"> rates, with </w:t>
      </w:r>
      <w:r w:rsidR="00DA63D0" w:rsidRPr="004F5C21">
        <w:rPr>
          <w:rFonts w:ascii="Times New Roman" w:hAnsi="Times New Roman"/>
          <w:noProof/>
          <w:szCs w:val="24"/>
        </w:rPr>
        <w:t>a disparity</w:t>
      </w:r>
      <w:r w:rsidR="00DA63D0" w:rsidRPr="004F5C21">
        <w:rPr>
          <w:rFonts w:ascii="Times New Roman" w:hAnsi="Times New Roman"/>
          <w:szCs w:val="24"/>
        </w:rPr>
        <w:t xml:space="preserve"> rate</w:t>
      </w:r>
      <w:r w:rsidR="002106F3" w:rsidRPr="004F5C21">
        <w:rPr>
          <w:rFonts w:ascii="Times New Roman" w:hAnsi="Times New Roman"/>
          <w:szCs w:val="24"/>
        </w:rPr>
        <w:t xml:space="preserve"> of 1.46 when comparing county residents who are white to minority rates in 2013 (NC Health and Human Services, 2015</w:t>
      </w:r>
      <w:r w:rsidR="00E848EA" w:rsidRPr="004F5C21">
        <w:rPr>
          <w:rFonts w:ascii="Times New Roman" w:hAnsi="Times New Roman"/>
          <w:szCs w:val="24"/>
        </w:rPr>
        <w:t>;</w:t>
      </w:r>
      <w:r w:rsidR="00E848EA" w:rsidRPr="004F5C21">
        <w:rPr>
          <w:rFonts w:ascii="Times New Roman" w:hAnsi="Times New Roman"/>
          <w:color w:val="000000"/>
          <w:szCs w:val="24"/>
        </w:rPr>
        <w:t xml:space="preserve"> National Center for Health Statistics, 2015).</w:t>
      </w:r>
      <w:r w:rsidR="002106F3" w:rsidRPr="004F5C21">
        <w:rPr>
          <w:rFonts w:ascii="Times New Roman" w:hAnsi="Times New Roman"/>
          <w:szCs w:val="24"/>
        </w:rPr>
        <w:t xml:space="preserve">  Ther</w:t>
      </w:r>
      <w:r w:rsidR="00DA63D0" w:rsidRPr="004F5C21">
        <w:rPr>
          <w:rFonts w:ascii="Times New Roman" w:hAnsi="Times New Roman"/>
          <w:szCs w:val="24"/>
        </w:rPr>
        <w:t>e are ongoing efforts to expand</w:t>
      </w:r>
      <w:r w:rsidR="00410473" w:rsidRPr="004F5C21">
        <w:rPr>
          <w:rFonts w:ascii="Times New Roman" w:hAnsi="Times New Roman"/>
          <w:szCs w:val="24"/>
        </w:rPr>
        <w:t xml:space="preserve"> </w:t>
      </w:r>
      <w:r w:rsidR="00C51738" w:rsidRPr="004F5C21">
        <w:rPr>
          <w:rFonts w:ascii="Times New Roman" w:hAnsi="Times New Roman"/>
          <w:szCs w:val="24"/>
        </w:rPr>
        <w:t xml:space="preserve">several </w:t>
      </w:r>
      <w:r w:rsidR="00410473" w:rsidRPr="004F5C21">
        <w:rPr>
          <w:rFonts w:ascii="Times New Roman" w:hAnsi="Times New Roman"/>
          <w:szCs w:val="24"/>
        </w:rPr>
        <w:t xml:space="preserve">Maternal Support Services (MSS) </w:t>
      </w:r>
      <w:r w:rsidR="00B563DF" w:rsidRPr="004F5C21">
        <w:rPr>
          <w:rFonts w:ascii="Times New Roman" w:hAnsi="Times New Roman"/>
          <w:szCs w:val="24"/>
        </w:rPr>
        <w:t xml:space="preserve">umbrella of </w:t>
      </w:r>
      <w:r w:rsidR="00410473" w:rsidRPr="004F5C21">
        <w:rPr>
          <w:rFonts w:ascii="Times New Roman" w:hAnsi="Times New Roman"/>
          <w:szCs w:val="24"/>
        </w:rPr>
        <w:t xml:space="preserve">programs within the county </w:t>
      </w:r>
      <w:r w:rsidR="00470E7D" w:rsidRPr="004F5C21">
        <w:rPr>
          <w:rFonts w:ascii="Times New Roman" w:hAnsi="Times New Roman"/>
          <w:szCs w:val="24"/>
        </w:rPr>
        <w:t xml:space="preserve">through programs </w:t>
      </w:r>
      <w:r w:rsidR="00410473" w:rsidRPr="004F5C21">
        <w:rPr>
          <w:rFonts w:ascii="Times New Roman" w:hAnsi="Times New Roman"/>
          <w:szCs w:val="24"/>
        </w:rPr>
        <w:t>such as Women, I</w:t>
      </w:r>
      <w:r w:rsidR="00DA63D0" w:rsidRPr="004F5C21">
        <w:rPr>
          <w:rStyle w:val="Emphasis"/>
          <w:rFonts w:ascii="Times New Roman" w:hAnsi="Times New Roman"/>
          <w:i w:val="0"/>
          <w:szCs w:val="24"/>
        </w:rPr>
        <w:t>nfants, and Children</w:t>
      </w:r>
      <w:r w:rsidR="00DA63D0" w:rsidRPr="004F5C21">
        <w:rPr>
          <w:rFonts w:ascii="Times New Roman" w:hAnsi="Times New Roman"/>
          <w:szCs w:val="24"/>
        </w:rPr>
        <w:t xml:space="preserve"> (</w:t>
      </w:r>
      <w:r w:rsidR="002106F3" w:rsidRPr="004F5C21">
        <w:rPr>
          <w:rFonts w:ascii="Times New Roman" w:hAnsi="Times New Roman"/>
          <w:szCs w:val="24"/>
        </w:rPr>
        <w:t>WIC</w:t>
      </w:r>
      <w:r w:rsidR="00DA63D0" w:rsidRPr="004F5C21">
        <w:rPr>
          <w:rFonts w:ascii="Times New Roman" w:hAnsi="Times New Roman"/>
          <w:szCs w:val="24"/>
        </w:rPr>
        <w:t>)</w:t>
      </w:r>
      <w:r w:rsidR="00410473" w:rsidRPr="004F5C21">
        <w:rPr>
          <w:rFonts w:ascii="Times New Roman" w:hAnsi="Times New Roman"/>
          <w:szCs w:val="24"/>
        </w:rPr>
        <w:t xml:space="preserve">, Pregnancy </w:t>
      </w:r>
      <w:r w:rsidR="009E36B9" w:rsidRPr="004F5C21">
        <w:rPr>
          <w:rFonts w:ascii="Times New Roman" w:hAnsi="Times New Roman"/>
          <w:szCs w:val="24"/>
        </w:rPr>
        <w:t>Care</w:t>
      </w:r>
      <w:r w:rsidR="00410473" w:rsidRPr="004F5C21">
        <w:rPr>
          <w:rFonts w:ascii="Times New Roman" w:hAnsi="Times New Roman"/>
          <w:szCs w:val="24"/>
        </w:rPr>
        <w:t xml:space="preserve"> Management </w:t>
      </w:r>
      <w:r w:rsidR="00470E7D" w:rsidRPr="004F5C21">
        <w:rPr>
          <w:rFonts w:ascii="Times New Roman" w:hAnsi="Times New Roman"/>
          <w:szCs w:val="24"/>
        </w:rPr>
        <w:t xml:space="preserve">(referred to as OBCM), Breastfeeding Support, and Care Coordination for Children (CC4C).  These programs work </w:t>
      </w:r>
      <w:r w:rsidR="002106F3" w:rsidRPr="004F5C21">
        <w:rPr>
          <w:rFonts w:ascii="Times New Roman" w:hAnsi="Times New Roman"/>
          <w:szCs w:val="24"/>
        </w:rPr>
        <w:t>to encourage health</w:t>
      </w:r>
      <w:r w:rsidR="00C91450">
        <w:rPr>
          <w:rFonts w:ascii="Times New Roman" w:hAnsi="Times New Roman"/>
          <w:szCs w:val="24"/>
        </w:rPr>
        <w:t xml:space="preserve">y </w:t>
      </w:r>
      <w:r w:rsidR="002106F3" w:rsidRPr="004F5C21">
        <w:rPr>
          <w:rFonts w:ascii="Times New Roman" w:hAnsi="Times New Roman"/>
          <w:szCs w:val="24"/>
        </w:rPr>
        <w:t>habits and nutrition among prenatal mothers</w:t>
      </w:r>
      <w:r w:rsidR="00470E7D" w:rsidRPr="004F5C21">
        <w:rPr>
          <w:rFonts w:ascii="Times New Roman" w:hAnsi="Times New Roman"/>
          <w:szCs w:val="24"/>
        </w:rPr>
        <w:t>, infants, and children</w:t>
      </w:r>
      <w:r w:rsidR="000F0716" w:rsidRPr="004F5C21">
        <w:rPr>
          <w:rFonts w:ascii="Times New Roman" w:hAnsi="Times New Roman"/>
          <w:szCs w:val="24"/>
        </w:rPr>
        <w:t>.  S</w:t>
      </w:r>
      <w:r w:rsidR="00470E7D" w:rsidRPr="004F5C21">
        <w:rPr>
          <w:rFonts w:ascii="Times New Roman" w:hAnsi="Times New Roman"/>
          <w:szCs w:val="24"/>
        </w:rPr>
        <w:t>pecifically</w:t>
      </w:r>
      <w:r w:rsidR="00C51738" w:rsidRPr="004F5C21">
        <w:rPr>
          <w:rFonts w:ascii="Times New Roman" w:hAnsi="Times New Roman"/>
          <w:szCs w:val="24"/>
        </w:rPr>
        <w:t>,</w:t>
      </w:r>
      <w:r w:rsidR="00C67C71" w:rsidRPr="004F5C21">
        <w:rPr>
          <w:rFonts w:ascii="Times New Roman" w:hAnsi="Times New Roman"/>
          <w:szCs w:val="24"/>
        </w:rPr>
        <w:t xml:space="preserve"> the </w:t>
      </w:r>
      <w:r w:rsidR="00470E7D" w:rsidRPr="004F5C21">
        <w:rPr>
          <w:rFonts w:ascii="Times New Roman" w:hAnsi="Times New Roman"/>
          <w:szCs w:val="24"/>
        </w:rPr>
        <w:t xml:space="preserve">OBCM program works </w:t>
      </w:r>
      <w:r w:rsidR="002106F3" w:rsidRPr="004F5C21">
        <w:rPr>
          <w:rFonts w:ascii="Times New Roman" w:hAnsi="Times New Roman"/>
          <w:szCs w:val="24"/>
        </w:rPr>
        <w:t xml:space="preserve">to reduce the low birth rate and infant mortality </w:t>
      </w:r>
      <w:r w:rsidR="00C67C71" w:rsidRPr="004F5C21">
        <w:rPr>
          <w:rFonts w:ascii="Times New Roman" w:hAnsi="Times New Roman"/>
          <w:szCs w:val="24"/>
        </w:rPr>
        <w:t>d</w:t>
      </w:r>
      <w:r w:rsidR="002106F3" w:rsidRPr="004F5C21">
        <w:rPr>
          <w:rFonts w:ascii="Times New Roman" w:hAnsi="Times New Roman"/>
          <w:szCs w:val="24"/>
        </w:rPr>
        <w:t>is</w:t>
      </w:r>
      <w:r w:rsidR="00470E7D" w:rsidRPr="004F5C21">
        <w:rPr>
          <w:rFonts w:ascii="Times New Roman" w:hAnsi="Times New Roman"/>
          <w:szCs w:val="24"/>
        </w:rPr>
        <w:t xml:space="preserve">parities within </w:t>
      </w:r>
      <w:r w:rsidR="00715BAA">
        <w:rPr>
          <w:rFonts w:ascii="Times New Roman" w:hAnsi="Times New Roman"/>
          <w:szCs w:val="24"/>
        </w:rPr>
        <w:t>this county</w:t>
      </w:r>
      <w:r w:rsidR="000F0716" w:rsidRPr="004F5C21">
        <w:rPr>
          <w:rFonts w:ascii="Times New Roman" w:hAnsi="Times New Roman"/>
          <w:szCs w:val="24"/>
        </w:rPr>
        <w:t xml:space="preserve"> and is one of the </w:t>
      </w:r>
      <w:r w:rsidR="00C91450">
        <w:rPr>
          <w:rFonts w:ascii="Times New Roman" w:hAnsi="Times New Roman"/>
          <w:szCs w:val="24"/>
        </w:rPr>
        <w:t>primary</w:t>
      </w:r>
      <w:r w:rsidR="000F0716" w:rsidRPr="004F5C21">
        <w:rPr>
          <w:rFonts w:ascii="Times New Roman" w:hAnsi="Times New Roman"/>
          <w:szCs w:val="24"/>
        </w:rPr>
        <w:t xml:space="preserve"> antepartum programs provide</w:t>
      </w:r>
      <w:r w:rsidR="00FC2833" w:rsidRPr="004F5C21">
        <w:rPr>
          <w:rFonts w:ascii="Times New Roman" w:hAnsi="Times New Roman"/>
          <w:szCs w:val="24"/>
        </w:rPr>
        <w:t xml:space="preserve">d </w:t>
      </w:r>
      <w:r w:rsidR="000F0716" w:rsidRPr="004F5C21">
        <w:rPr>
          <w:rFonts w:ascii="Times New Roman" w:hAnsi="Times New Roman"/>
          <w:szCs w:val="24"/>
        </w:rPr>
        <w:t>through state services</w:t>
      </w:r>
      <w:r w:rsidR="00DA63D0" w:rsidRPr="004F5C21">
        <w:rPr>
          <w:rFonts w:ascii="Times New Roman" w:hAnsi="Times New Roman"/>
          <w:szCs w:val="24"/>
        </w:rPr>
        <w:t>.</w:t>
      </w:r>
    </w:p>
    <w:p w:rsidR="00DD7E4F" w:rsidRDefault="00DD7E4F" w:rsidP="002106F3">
      <w:pPr>
        <w:pStyle w:val="APAHeading2"/>
        <w:rPr>
          <w:rFonts w:ascii="Times New Roman" w:hAnsi="Times New Roman"/>
          <w:szCs w:val="24"/>
        </w:rPr>
      </w:pPr>
      <w:bookmarkStart w:id="12" w:name="_Toc444644155"/>
      <w:bookmarkStart w:id="13" w:name="_Toc488836114"/>
    </w:p>
    <w:p w:rsidR="00DD7E4F" w:rsidRDefault="00DD7E4F" w:rsidP="002106F3">
      <w:pPr>
        <w:pStyle w:val="APAHeading2"/>
        <w:rPr>
          <w:rFonts w:ascii="Times New Roman" w:hAnsi="Times New Roman"/>
          <w:szCs w:val="24"/>
        </w:rPr>
      </w:pPr>
    </w:p>
    <w:p w:rsidR="00DC37C8" w:rsidRPr="004F5C21" w:rsidRDefault="00DC37C8" w:rsidP="002106F3">
      <w:pPr>
        <w:pStyle w:val="APAHeading2"/>
        <w:rPr>
          <w:rFonts w:ascii="Times New Roman" w:hAnsi="Times New Roman"/>
          <w:szCs w:val="24"/>
        </w:rPr>
      </w:pPr>
      <w:r w:rsidRPr="004F5C21">
        <w:rPr>
          <w:rFonts w:ascii="Times New Roman" w:hAnsi="Times New Roman"/>
          <w:szCs w:val="24"/>
        </w:rPr>
        <w:lastRenderedPageBreak/>
        <w:t>Justification of Study</w:t>
      </w:r>
      <w:bookmarkEnd w:id="12"/>
      <w:bookmarkEnd w:id="13"/>
    </w:p>
    <w:p w:rsidR="00A60AB1" w:rsidRPr="004F5C21" w:rsidRDefault="002106F3" w:rsidP="002106F3">
      <w:pPr>
        <w:spacing w:after="0" w:line="480" w:lineRule="auto"/>
        <w:ind w:firstLine="720"/>
        <w:rPr>
          <w:rFonts w:ascii="Times New Roman" w:hAnsi="Times New Roman"/>
          <w:sz w:val="24"/>
          <w:szCs w:val="24"/>
        </w:rPr>
      </w:pPr>
      <w:bookmarkStart w:id="14" w:name="_Toc444644156"/>
      <w:r w:rsidRPr="004F5C21">
        <w:rPr>
          <w:rFonts w:ascii="Times New Roman" w:hAnsi="Times New Roman"/>
          <w:sz w:val="24"/>
          <w:szCs w:val="24"/>
        </w:rPr>
        <w:t xml:space="preserve">This scholarly project </w:t>
      </w:r>
      <w:r w:rsidR="006D4C53">
        <w:rPr>
          <w:rFonts w:ascii="Times New Roman" w:hAnsi="Times New Roman"/>
          <w:sz w:val="24"/>
          <w:szCs w:val="24"/>
        </w:rPr>
        <w:t>occurred during</w:t>
      </w:r>
      <w:r w:rsidR="00FF51CD" w:rsidRPr="004F5C21">
        <w:rPr>
          <w:rFonts w:ascii="Times New Roman" w:hAnsi="Times New Roman"/>
          <w:sz w:val="24"/>
          <w:szCs w:val="24"/>
        </w:rPr>
        <w:t xml:space="preserve"> the 2017 state accreditation process for </w:t>
      </w:r>
      <w:r w:rsidR="00715BAA">
        <w:rPr>
          <w:rFonts w:ascii="Times New Roman" w:hAnsi="Times New Roman"/>
          <w:sz w:val="24"/>
          <w:szCs w:val="24"/>
        </w:rPr>
        <w:t>the county</w:t>
      </w:r>
      <w:r w:rsidR="000F0716" w:rsidRPr="004F5C21">
        <w:rPr>
          <w:rFonts w:ascii="Times New Roman" w:hAnsi="Times New Roman"/>
          <w:sz w:val="24"/>
          <w:szCs w:val="24"/>
        </w:rPr>
        <w:t xml:space="preserve"> and address</w:t>
      </w:r>
      <w:r w:rsidR="002F7A4E">
        <w:rPr>
          <w:rFonts w:ascii="Times New Roman" w:hAnsi="Times New Roman"/>
          <w:sz w:val="24"/>
          <w:szCs w:val="24"/>
        </w:rPr>
        <w:t>ed</w:t>
      </w:r>
      <w:r w:rsidR="00FC2833" w:rsidRPr="004F5C21">
        <w:rPr>
          <w:rFonts w:ascii="Times New Roman" w:hAnsi="Times New Roman"/>
          <w:sz w:val="24"/>
          <w:szCs w:val="24"/>
        </w:rPr>
        <w:t xml:space="preserve"> </w:t>
      </w:r>
      <w:r w:rsidR="000F0716" w:rsidRPr="004F5C21">
        <w:rPr>
          <w:rFonts w:ascii="Times New Roman" w:hAnsi="Times New Roman"/>
          <w:sz w:val="24"/>
          <w:szCs w:val="24"/>
        </w:rPr>
        <w:t xml:space="preserve">a self-identified opportunity </w:t>
      </w:r>
      <w:r w:rsidR="00FF51CD" w:rsidRPr="004F5C21">
        <w:rPr>
          <w:rFonts w:ascii="Times New Roman" w:hAnsi="Times New Roman"/>
          <w:sz w:val="24"/>
          <w:szCs w:val="24"/>
        </w:rPr>
        <w:t>to decrease delays in the referral process to the OBCM program</w:t>
      </w:r>
      <w:r w:rsidRPr="004F5C21">
        <w:rPr>
          <w:rFonts w:ascii="Times New Roman" w:hAnsi="Times New Roman"/>
          <w:sz w:val="24"/>
          <w:szCs w:val="24"/>
        </w:rPr>
        <w:t xml:space="preserve">.  </w:t>
      </w:r>
      <w:r w:rsidR="000F0716" w:rsidRPr="004F5C21">
        <w:rPr>
          <w:rFonts w:ascii="Times New Roman" w:hAnsi="Times New Roman"/>
          <w:sz w:val="24"/>
          <w:szCs w:val="24"/>
        </w:rPr>
        <w:t xml:space="preserve">Increasing workflow efficiencies among the </w:t>
      </w:r>
      <w:r w:rsidR="0011743C" w:rsidRPr="004F5C21">
        <w:rPr>
          <w:rFonts w:ascii="Times New Roman" w:hAnsi="Times New Roman"/>
          <w:sz w:val="24"/>
          <w:szCs w:val="24"/>
        </w:rPr>
        <w:t xml:space="preserve">health department’s pregnancy </w:t>
      </w:r>
      <w:r w:rsidR="009E36B9" w:rsidRPr="004F5C21">
        <w:rPr>
          <w:rFonts w:ascii="Times New Roman" w:hAnsi="Times New Roman"/>
          <w:sz w:val="24"/>
          <w:szCs w:val="24"/>
        </w:rPr>
        <w:t>care</w:t>
      </w:r>
      <w:r w:rsidR="0011743C" w:rsidRPr="004F5C21">
        <w:rPr>
          <w:rFonts w:ascii="Times New Roman" w:hAnsi="Times New Roman"/>
          <w:sz w:val="24"/>
          <w:szCs w:val="24"/>
        </w:rPr>
        <w:t xml:space="preserve"> management program </w:t>
      </w:r>
      <w:r w:rsidR="006D4C53">
        <w:rPr>
          <w:rFonts w:ascii="Times New Roman" w:hAnsi="Times New Roman"/>
          <w:sz w:val="24"/>
          <w:szCs w:val="24"/>
        </w:rPr>
        <w:t>w</w:t>
      </w:r>
      <w:r w:rsidR="002F7A4E">
        <w:rPr>
          <w:rFonts w:ascii="Times New Roman" w:hAnsi="Times New Roman"/>
          <w:sz w:val="24"/>
          <w:szCs w:val="24"/>
        </w:rPr>
        <w:t>ere</w:t>
      </w:r>
      <w:r w:rsidR="0011743C" w:rsidRPr="004F5C21">
        <w:rPr>
          <w:rFonts w:ascii="Times New Roman" w:hAnsi="Times New Roman"/>
          <w:sz w:val="24"/>
          <w:szCs w:val="24"/>
        </w:rPr>
        <w:t xml:space="preserve"> expected to have a significant impact on the county LBW births health disparities due to </w:t>
      </w:r>
      <w:r w:rsidR="00DA63D0" w:rsidRPr="004F5C21">
        <w:rPr>
          <w:rFonts w:ascii="Times New Roman" w:hAnsi="Times New Roman"/>
          <w:sz w:val="24"/>
          <w:szCs w:val="24"/>
        </w:rPr>
        <w:t xml:space="preserve">limited </w:t>
      </w:r>
      <w:r w:rsidR="0011743C" w:rsidRPr="004F5C21">
        <w:rPr>
          <w:rFonts w:ascii="Times New Roman" w:hAnsi="Times New Roman"/>
          <w:sz w:val="24"/>
          <w:szCs w:val="24"/>
        </w:rPr>
        <w:t xml:space="preserve">other </w:t>
      </w:r>
      <w:r w:rsidR="00DA63D0" w:rsidRPr="004F5C21">
        <w:rPr>
          <w:rFonts w:ascii="Times New Roman" w:hAnsi="Times New Roman"/>
          <w:sz w:val="24"/>
          <w:szCs w:val="24"/>
        </w:rPr>
        <w:t>community health care resources</w:t>
      </w:r>
      <w:r w:rsidRPr="004F5C21">
        <w:rPr>
          <w:rFonts w:ascii="Times New Roman" w:hAnsi="Times New Roman"/>
          <w:sz w:val="24"/>
          <w:szCs w:val="24"/>
        </w:rPr>
        <w:t xml:space="preserve"> found within </w:t>
      </w:r>
      <w:r w:rsidR="00715BAA">
        <w:rPr>
          <w:rFonts w:ascii="Times New Roman" w:hAnsi="Times New Roman"/>
          <w:sz w:val="24"/>
          <w:szCs w:val="24"/>
        </w:rPr>
        <w:t>this rural county</w:t>
      </w:r>
      <w:r w:rsidR="0011743C" w:rsidRPr="004F5C21">
        <w:rPr>
          <w:rFonts w:ascii="Times New Roman" w:hAnsi="Times New Roman"/>
          <w:sz w:val="24"/>
          <w:szCs w:val="24"/>
        </w:rPr>
        <w:t xml:space="preserve">.  With </w:t>
      </w:r>
      <w:r w:rsidR="0021480F" w:rsidRPr="004F5C21">
        <w:rPr>
          <w:rFonts w:ascii="Times New Roman" w:hAnsi="Times New Roman"/>
          <w:sz w:val="24"/>
          <w:szCs w:val="24"/>
        </w:rPr>
        <w:t>only on</w:t>
      </w:r>
      <w:r w:rsidR="001F3CCC" w:rsidRPr="004F5C21">
        <w:rPr>
          <w:rFonts w:ascii="Times New Roman" w:hAnsi="Times New Roman"/>
          <w:sz w:val="24"/>
          <w:szCs w:val="24"/>
        </w:rPr>
        <w:t xml:space="preserve">e nurse </w:t>
      </w:r>
      <w:r w:rsidR="00EC7781">
        <w:rPr>
          <w:rFonts w:ascii="Times New Roman" w:hAnsi="Times New Roman"/>
          <w:sz w:val="24"/>
          <w:szCs w:val="24"/>
        </w:rPr>
        <w:t>cas</w:t>
      </w:r>
      <w:r w:rsidR="009E36B9" w:rsidRPr="004F5C21">
        <w:rPr>
          <w:rFonts w:ascii="Times New Roman" w:hAnsi="Times New Roman"/>
          <w:sz w:val="24"/>
          <w:szCs w:val="24"/>
        </w:rPr>
        <w:t>e</w:t>
      </w:r>
      <w:r w:rsidR="001F3CCC" w:rsidRPr="004F5C21">
        <w:rPr>
          <w:rFonts w:ascii="Times New Roman" w:hAnsi="Times New Roman"/>
          <w:sz w:val="24"/>
          <w:szCs w:val="24"/>
        </w:rPr>
        <w:t xml:space="preserve"> manager on staff in</w:t>
      </w:r>
      <w:r w:rsidR="0011743C" w:rsidRPr="004F5C21">
        <w:rPr>
          <w:rFonts w:ascii="Times New Roman" w:hAnsi="Times New Roman"/>
          <w:sz w:val="24"/>
          <w:szCs w:val="24"/>
        </w:rPr>
        <w:t xml:space="preserve"> </w:t>
      </w:r>
      <w:r w:rsidR="00715BAA">
        <w:rPr>
          <w:rFonts w:ascii="Times New Roman" w:hAnsi="Times New Roman"/>
          <w:sz w:val="24"/>
          <w:szCs w:val="24"/>
        </w:rPr>
        <w:t xml:space="preserve">the </w:t>
      </w:r>
      <w:r w:rsidR="0011743C" w:rsidRPr="004F5C21">
        <w:rPr>
          <w:rFonts w:ascii="Times New Roman" w:hAnsi="Times New Roman"/>
          <w:sz w:val="24"/>
          <w:szCs w:val="24"/>
        </w:rPr>
        <w:t>health department</w:t>
      </w:r>
      <w:r w:rsidR="0021480F" w:rsidRPr="004F5C21">
        <w:rPr>
          <w:rFonts w:ascii="Times New Roman" w:hAnsi="Times New Roman"/>
          <w:sz w:val="24"/>
          <w:szCs w:val="24"/>
        </w:rPr>
        <w:t xml:space="preserve">, increasing </w:t>
      </w:r>
      <w:r w:rsidR="0011743C" w:rsidRPr="004F5C21">
        <w:rPr>
          <w:rFonts w:ascii="Times New Roman" w:hAnsi="Times New Roman"/>
          <w:sz w:val="24"/>
          <w:szCs w:val="24"/>
        </w:rPr>
        <w:t>workflow efficiencies may allow staff to handle increase</w:t>
      </w:r>
      <w:r w:rsidR="00C51738" w:rsidRPr="004F5C21">
        <w:rPr>
          <w:rFonts w:ascii="Times New Roman" w:hAnsi="Times New Roman"/>
          <w:sz w:val="24"/>
          <w:szCs w:val="24"/>
        </w:rPr>
        <w:t>d</w:t>
      </w:r>
      <w:r w:rsidR="0011743C" w:rsidRPr="004F5C21">
        <w:rPr>
          <w:rFonts w:ascii="Times New Roman" w:hAnsi="Times New Roman"/>
          <w:sz w:val="24"/>
          <w:szCs w:val="24"/>
        </w:rPr>
        <w:t xml:space="preserve"> participants within the same staffing ratios</w:t>
      </w:r>
      <w:r w:rsidR="00E60CF2" w:rsidRPr="004F5C21">
        <w:rPr>
          <w:rFonts w:ascii="Times New Roman" w:hAnsi="Times New Roman"/>
          <w:sz w:val="24"/>
          <w:szCs w:val="24"/>
        </w:rPr>
        <w:t xml:space="preserve"> (A. Carter, personal communication, June 29, 2016)</w:t>
      </w:r>
      <w:r w:rsidR="00410598" w:rsidRPr="004F5C21">
        <w:rPr>
          <w:rFonts w:ascii="Times New Roman" w:hAnsi="Times New Roman"/>
          <w:sz w:val="24"/>
          <w:szCs w:val="24"/>
        </w:rPr>
        <w:t xml:space="preserve">.  </w:t>
      </w:r>
      <w:r w:rsidR="002F7A4E">
        <w:rPr>
          <w:rFonts w:ascii="Times New Roman" w:hAnsi="Times New Roman"/>
          <w:sz w:val="24"/>
          <w:szCs w:val="24"/>
        </w:rPr>
        <w:t xml:space="preserve">Improving workflow efficiency </w:t>
      </w:r>
      <w:r w:rsidR="0011743C" w:rsidRPr="004F5C21">
        <w:rPr>
          <w:rFonts w:ascii="Times New Roman" w:hAnsi="Times New Roman"/>
          <w:sz w:val="24"/>
          <w:szCs w:val="24"/>
        </w:rPr>
        <w:t>will allow the health department to proactively address plans to increase enrollments through recruitment of more referrals through community engagement in 2017-2018</w:t>
      </w:r>
      <w:r w:rsidR="007D14DD" w:rsidRPr="004F5C21">
        <w:rPr>
          <w:rFonts w:ascii="Times New Roman" w:hAnsi="Times New Roman"/>
          <w:sz w:val="24"/>
          <w:szCs w:val="24"/>
        </w:rPr>
        <w:t>,</w:t>
      </w:r>
      <w:r w:rsidR="0011743C" w:rsidRPr="004F5C21">
        <w:rPr>
          <w:rFonts w:ascii="Times New Roman" w:hAnsi="Times New Roman"/>
          <w:sz w:val="24"/>
          <w:szCs w:val="24"/>
        </w:rPr>
        <w:t xml:space="preserve"> </w:t>
      </w:r>
      <w:r w:rsidR="00A236AC" w:rsidRPr="004F5C21">
        <w:rPr>
          <w:rFonts w:ascii="Times New Roman" w:hAnsi="Times New Roman"/>
          <w:sz w:val="24"/>
          <w:szCs w:val="24"/>
        </w:rPr>
        <w:t xml:space="preserve">addressing </w:t>
      </w:r>
      <w:r w:rsidR="0011743C" w:rsidRPr="004F5C21">
        <w:rPr>
          <w:rFonts w:ascii="Times New Roman" w:hAnsi="Times New Roman"/>
          <w:sz w:val="24"/>
          <w:szCs w:val="24"/>
        </w:rPr>
        <w:t xml:space="preserve">concerns that they won’t be able to handle the influx of patients.  One method to address workflow inefficiencies is through </w:t>
      </w:r>
      <w:r w:rsidR="006339D1" w:rsidRPr="004F5C21">
        <w:rPr>
          <w:rFonts w:ascii="Times New Roman" w:hAnsi="Times New Roman"/>
          <w:sz w:val="24"/>
          <w:szCs w:val="24"/>
        </w:rPr>
        <w:t>c</w:t>
      </w:r>
      <w:r w:rsidR="00A11E7B" w:rsidRPr="004F5C21">
        <w:rPr>
          <w:rFonts w:ascii="Times New Roman" w:hAnsi="Times New Roman"/>
          <w:sz w:val="24"/>
          <w:szCs w:val="24"/>
        </w:rPr>
        <w:t>reating</w:t>
      </w:r>
      <w:r w:rsidRPr="004F5C21">
        <w:rPr>
          <w:rFonts w:ascii="Times New Roman" w:hAnsi="Times New Roman"/>
          <w:sz w:val="24"/>
          <w:szCs w:val="24"/>
        </w:rPr>
        <w:t xml:space="preserve"> a structured framework</w:t>
      </w:r>
      <w:r w:rsidR="006339D1" w:rsidRPr="004F5C21">
        <w:rPr>
          <w:rFonts w:ascii="Times New Roman" w:hAnsi="Times New Roman"/>
          <w:sz w:val="24"/>
          <w:szCs w:val="24"/>
        </w:rPr>
        <w:t>,</w:t>
      </w:r>
      <w:r w:rsidRPr="004F5C21">
        <w:rPr>
          <w:rFonts w:ascii="Times New Roman" w:hAnsi="Times New Roman"/>
          <w:sz w:val="24"/>
          <w:szCs w:val="24"/>
        </w:rPr>
        <w:t xml:space="preserve"> </w:t>
      </w:r>
      <w:r w:rsidR="00A11E7B" w:rsidRPr="004F5C21">
        <w:rPr>
          <w:rFonts w:ascii="Times New Roman" w:hAnsi="Times New Roman"/>
          <w:sz w:val="24"/>
          <w:szCs w:val="24"/>
        </w:rPr>
        <w:t>such as a</w:t>
      </w:r>
      <w:r w:rsidR="00EA1A96" w:rsidRPr="004F5C21">
        <w:rPr>
          <w:rFonts w:ascii="Times New Roman" w:hAnsi="Times New Roman"/>
          <w:sz w:val="24"/>
          <w:szCs w:val="24"/>
        </w:rPr>
        <w:t>n intake data collection</w:t>
      </w:r>
      <w:r w:rsidR="00A11E7B" w:rsidRPr="004F5C21">
        <w:rPr>
          <w:rFonts w:ascii="Times New Roman" w:hAnsi="Times New Roman"/>
          <w:sz w:val="24"/>
          <w:szCs w:val="24"/>
        </w:rPr>
        <w:t xml:space="preserve"> </w:t>
      </w:r>
      <w:r w:rsidR="00A236AC" w:rsidRPr="004F5C21">
        <w:rPr>
          <w:rFonts w:ascii="Times New Roman" w:hAnsi="Times New Roman"/>
          <w:sz w:val="24"/>
          <w:szCs w:val="24"/>
        </w:rPr>
        <w:t>form</w:t>
      </w:r>
      <w:r w:rsidR="00EA1A96" w:rsidRPr="004F5C21">
        <w:rPr>
          <w:rFonts w:ascii="Times New Roman" w:hAnsi="Times New Roman"/>
          <w:sz w:val="24"/>
          <w:szCs w:val="24"/>
        </w:rPr>
        <w:t xml:space="preserve"> </w:t>
      </w:r>
      <w:r w:rsidR="00A11E7B" w:rsidRPr="004F5C21">
        <w:rPr>
          <w:rFonts w:ascii="Times New Roman" w:hAnsi="Times New Roman"/>
          <w:sz w:val="24"/>
          <w:szCs w:val="24"/>
        </w:rPr>
        <w:t>that follows the</w:t>
      </w:r>
      <w:r w:rsidR="0011743C" w:rsidRPr="004F5C21">
        <w:rPr>
          <w:rFonts w:ascii="Times New Roman" w:hAnsi="Times New Roman"/>
          <w:sz w:val="24"/>
          <w:szCs w:val="24"/>
        </w:rPr>
        <w:t xml:space="preserve"> state</w:t>
      </w:r>
      <w:r w:rsidR="00A11E7B" w:rsidRPr="004F5C21">
        <w:rPr>
          <w:rFonts w:ascii="Times New Roman" w:hAnsi="Times New Roman"/>
          <w:sz w:val="24"/>
          <w:szCs w:val="24"/>
        </w:rPr>
        <w:t xml:space="preserve"> policies and procedures</w:t>
      </w:r>
      <w:r w:rsidR="006339D1" w:rsidRPr="004F5C21">
        <w:rPr>
          <w:rFonts w:ascii="Times New Roman" w:hAnsi="Times New Roman"/>
          <w:sz w:val="24"/>
          <w:szCs w:val="24"/>
        </w:rPr>
        <w:t>,</w:t>
      </w:r>
      <w:r w:rsidRPr="004F5C21">
        <w:rPr>
          <w:rFonts w:ascii="Times New Roman" w:hAnsi="Times New Roman"/>
          <w:sz w:val="24"/>
          <w:szCs w:val="24"/>
        </w:rPr>
        <w:t xml:space="preserve"> </w:t>
      </w:r>
      <w:r w:rsidR="00A11E7B" w:rsidRPr="004F5C21">
        <w:rPr>
          <w:rFonts w:ascii="Times New Roman" w:hAnsi="Times New Roman"/>
          <w:sz w:val="24"/>
          <w:szCs w:val="24"/>
        </w:rPr>
        <w:t xml:space="preserve">and implementing </w:t>
      </w:r>
      <w:r w:rsidR="00676DD7">
        <w:rPr>
          <w:rFonts w:ascii="Times New Roman" w:hAnsi="Times New Roman"/>
          <w:sz w:val="24"/>
          <w:szCs w:val="24"/>
        </w:rPr>
        <w:t>this intervention</w:t>
      </w:r>
      <w:r w:rsidR="00A11E7B" w:rsidRPr="004F5C21">
        <w:rPr>
          <w:rFonts w:ascii="Times New Roman" w:hAnsi="Times New Roman"/>
          <w:sz w:val="24"/>
          <w:szCs w:val="24"/>
        </w:rPr>
        <w:t xml:space="preserve"> </w:t>
      </w:r>
      <w:r w:rsidRPr="004F5C21">
        <w:rPr>
          <w:rFonts w:ascii="Times New Roman" w:hAnsi="Times New Roman"/>
          <w:sz w:val="24"/>
          <w:szCs w:val="24"/>
        </w:rPr>
        <w:t>through quality improvem</w:t>
      </w:r>
      <w:r w:rsidR="007874E0" w:rsidRPr="004F5C21">
        <w:rPr>
          <w:rFonts w:ascii="Times New Roman" w:hAnsi="Times New Roman"/>
          <w:sz w:val="24"/>
          <w:szCs w:val="24"/>
        </w:rPr>
        <w:t xml:space="preserve">ent methods </w:t>
      </w:r>
      <w:r w:rsidR="004C73C3">
        <w:rPr>
          <w:rFonts w:ascii="Times New Roman" w:hAnsi="Times New Roman"/>
          <w:sz w:val="24"/>
          <w:szCs w:val="24"/>
        </w:rPr>
        <w:t xml:space="preserve">to </w:t>
      </w:r>
      <w:r w:rsidR="007874E0" w:rsidRPr="004F5C21">
        <w:rPr>
          <w:rFonts w:ascii="Times New Roman" w:hAnsi="Times New Roman"/>
          <w:sz w:val="24"/>
          <w:szCs w:val="24"/>
        </w:rPr>
        <w:t>support sustainability</w:t>
      </w:r>
      <w:r w:rsidR="004C73C3">
        <w:rPr>
          <w:rFonts w:ascii="Times New Roman" w:hAnsi="Times New Roman"/>
          <w:sz w:val="24"/>
          <w:szCs w:val="24"/>
        </w:rPr>
        <w:t xml:space="preserve"> increasing the likelihood of </w:t>
      </w:r>
      <w:r w:rsidR="006A319C" w:rsidRPr="004F5C21">
        <w:rPr>
          <w:rFonts w:ascii="Times New Roman" w:hAnsi="Times New Roman"/>
          <w:sz w:val="24"/>
          <w:szCs w:val="24"/>
        </w:rPr>
        <w:t>long-term change</w:t>
      </w:r>
      <w:r w:rsidRPr="004F5C21">
        <w:rPr>
          <w:rFonts w:ascii="Times New Roman" w:hAnsi="Times New Roman"/>
          <w:sz w:val="24"/>
          <w:szCs w:val="24"/>
        </w:rPr>
        <w:t xml:space="preserve"> (</w:t>
      </w:r>
      <w:r w:rsidR="006C40DC" w:rsidRPr="004F5C21">
        <w:rPr>
          <w:rFonts w:ascii="Times New Roman" w:hAnsi="Times New Roman"/>
          <w:sz w:val="24"/>
          <w:szCs w:val="24"/>
        </w:rPr>
        <w:t xml:space="preserve">Carman &amp; Timsina, 2015; </w:t>
      </w:r>
      <w:r w:rsidRPr="004F5C21">
        <w:rPr>
          <w:rFonts w:ascii="Times New Roman" w:hAnsi="Times New Roman"/>
          <w:sz w:val="24"/>
          <w:szCs w:val="24"/>
        </w:rPr>
        <w:t>Verma &amp; Moran, 2014</w:t>
      </w:r>
      <w:r w:rsidR="006A319C" w:rsidRPr="004F5C21">
        <w:rPr>
          <w:rFonts w:ascii="Times New Roman" w:hAnsi="Times New Roman"/>
          <w:sz w:val="24"/>
          <w:szCs w:val="24"/>
        </w:rPr>
        <w:t>; Riley, Parson, Duffy, Moran &amp; Henry</w:t>
      </w:r>
      <w:r w:rsidR="00F93D76" w:rsidRPr="004F5C21">
        <w:rPr>
          <w:rFonts w:ascii="Times New Roman" w:hAnsi="Times New Roman"/>
          <w:sz w:val="24"/>
          <w:szCs w:val="24"/>
        </w:rPr>
        <w:t>, 2010</w:t>
      </w:r>
      <w:r w:rsidRPr="004F5C21">
        <w:rPr>
          <w:rFonts w:ascii="Times New Roman" w:hAnsi="Times New Roman"/>
          <w:sz w:val="24"/>
          <w:szCs w:val="24"/>
        </w:rPr>
        <w:t xml:space="preserve">).  </w:t>
      </w:r>
    </w:p>
    <w:p w:rsidR="00837D3A" w:rsidRPr="004F5C21" w:rsidRDefault="002106F3" w:rsidP="002106F3">
      <w:pPr>
        <w:spacing w:after="0" w:line="480" w:lineRule="auto"/>
        <w:ind w:firstLine="720"/>
        <w:rPr>
          <w:rFonts w:ascii="Times New Roman" w:hAnsi="Times New Roman"/>
          <w:sz w:val="24"/>
          <w:szCs w:val="24"/>
        </w:rPr>
      </w:pPr>
      <w:r w:rsidRPr="004F5C21">
        <w:rPr>
          <w:rFonts w:ascii="Times New Roman" w:hAnsi="Times New Roman"/>
          <w:sz w:val="24"/>
          <w:szCs w:val="24"/>
        </w:rPr>
        <w:t xml:space="preserve">Through standardizing the </w:t>
      </w:r>
      <w:r w:rsidR="00806316" w:rsidRPr="004F5C21">
        <w:rPr>
          <w:rFonts w:ascii="Times New Roman" w:hAnsi="Times New Roman"/>
          <w:sz w:val="24"/>
          <w:szCs w:val="24"/>
        </w:rPr>
        <w:t xml:space="preserve">program enrollment </w:t>
      </w:r>
      <w:r w:rsidR="00784FB0" w:rsidRPr="004F5C21">
        <w:rPr>
          <w:rFonts w:ascii="Times New Roman" w:hAnsi="Times New Roman"/>
          <w:sz w:val="24"/>
          <w:szCs w:val="24"/>
        </w:rPr>
        <w:t xml:space="preserve">processes </w:t>
      </w:r>
      <w:r w:rsidRPr="004F5C21">
        <w:rPr>
          <w:rFonts w:ascii="Times New Roman" w:hAnsi="Times New Roman"/>
          <w:sz w:val="24"/>
          <w:szCs w:val="24"/>
        </w:rPr>
        <w:t xml:space="preserve">of eligible participants to the </w:t>
      </w:r>
      <w:r w:rsidR="00A11E7B" w:rsidRPr="004F5C21">
        <w:rPr>
          <w:rFonts w:ascii="Times New Roman" w:hAnsi="Times New Roman"/>
          <w:sz w:val="24"/>
          <w:szCs w:val="24"/>
        </w:rPr>
        <w:t>OBCM</w:t>
      </w:r>
      <w:r w:rsidR="006F5F00" w:rsidRPr="004F5C21">
        <w:rPr>
          <w:rFonts w:ascii="Times New Roman" w:hAnsi="Times New Roman"/>
          <w:sz w:val="24"/>
          <w:szCs w:val="24"/>
        </w:rPr>
        <w:t xml:space="preserve"> </w:t>
      </w:r>
      <w:r w:rsidRPr="004F5C21">
        <w:rPr>
          <w:rFonts w:ascii="Times New Roman" w:hAnsi="Times New Roman"/>
          <w:sz w:val="24"/>
          <w:szCs w:val="24"/>
        </w:rPr>
        <w:t>program</w:t>
      </w:r>
      <w:r w:rsidR="006F5F00" w:rsidRPr="004F5C21">
        <w:rPr>
          <w:rFonts w:ascii="Times New Roman" w:hAnsi="Times New Roman"/>
          <w:sz w:val="24"/>
          <w:szCs w:val="24"/>
        </w:rPr>
        <w:t xml:space="preserve">, the staff may increase utilization of this </w:t>
      </w:r>
      <w:r w:rsidRPr="004F5C21">
        <w:rPr>
          <w:rFonts w:ascii="Times New Roman" w:hAnsi="Times New Roman"/>
          <w:sz w:val="24"/>
          <w:szCs w:val="24"/>
        </w:rPr>
        <w:t xml:space="preserve">valuable </w:t>
      </w:r>
      <w:r w:rsidR="00B04711" w:rsidRPr="004F5C21">
        <w:rPr>
          <w:rFonts w:ascii="Times New Roman" w:hAnsi="Times New Roman"/>
          <w:sz w:val="24"/>
          <w:szCs w:val="24"/>
        </w:rPr>
        <w:t>resource</w:t>
      </w:r>
      <w:r w:rsidR="00A11E7B" w:rsidRPr="004F5C21">
        <w:rPr>
          <w:rFonts w:ascii="Times New Roman" w:hAnsi="Times New Roman"/>
          <w:sz w:val="24"/>
          <w:szCs w:val="24"/>
        </w:rPr>
        <w:t xml:space="preserve"> and decrease intake wait times</w:t>
      </w:r>
      <w:r w:rsidR="00B04711" w:rsidRPr="004F5C21">
        <w:rPr>
          <w:rFonts w:ascii="Times New Roman" w:hAnsi="Times New Roman"/>
          <w:sz w:val="24"/>
          <w:szCs w:val="24"/>
        </w:rPr>
        <w:t xml:space="preserve">.  Utilization of the pregnancy </w:t>
      </w:r>
      <w:r w:rsidR="009E36B9" w:rsidRPr="004F5C21">
        <w:rPr>
          <w:rFonts w:ascii="Times New Roman" w:hAnsi="Times New Roman"/>
          <w:sz w:val="24"/>
          <w:szCs w:val="24"/>
        </w:rPr>
        <w:t>care</w:t>
      </w:r>
      <w:r w:rsidR="00B04711" w:rsidRPr="004F5C21">
        <w:rPr>
          <w:rFonts w:ascii="Times New Roman" w:hAnsi="Times New Roman"/>
          <w:sz w:val="24"/>
          <w:szCs w:val="24"/>
        </w:rPr>
        <w:t xml:space="preserve"> management </w:t>
      </w:r>
      <w:r w:rsidR="00DA63D0" w:rsidRPr="004F5C21">
        <w:rPr>
          <w:rFonts w:ascii="Times New Roman" w:hAnsi="Times New Roman"/>
          <w:sz w:val="24"/>
          <w:szCs w:val="24"/>
        </w:rPr>
        <w:t>program h</w:t>
      </w:r>
      <w:r w:rsidRPr="004F5C21">
        <w:rPr>
          <w:rFonts w:ascii="Times New Roman" w:hAnsi="Times New Roman"/>
          <w:sz w:val="24"/>
          <w:szCs w:val="24"/>
        </w:rPr>
        <w:t>as been shown to improve pregnancy outcomes through</w:t>
      </w:r>
      <w:r w:rsidR="00410598" w:rsidRPr="004F5C21">
        <w:rPr>
          <w:rFonts w:ascii="Times New Roman" w:hAnsi="Times New Roman"/>
          <w:sz w:val="24"/>
          <w:szCs w:val="24"/>
        </w:rPr>
        <w:t xml:space="preserve"> offering</w:t>
      </w:r>
      <w:r w:rsidRPr="004F5C21">
        <w:rPr>
          <w:rFonts w:ascii="Times New Roman" w:hAnsi="Times New Roman"/>
          <w:sz w:val="24"/>
          <w:szCs w:val="24"/>
        </w:rPr>
        <w:t xml:space="preserve"> </w:t>
      </w:r>
      <w:r w:rsidR="00410598" w:rsidRPr="004F5C21">
        <w:rPr>
          <w:rFonts w:ascii="Times New Roman" w:hAnsi="Times New Roman"/>
          <w:sz w:val="24"/>
          <w:szCs w:val="24"/>
        </w:rPr>
        <w:t xml:space="preserve">support </w:t>
      </w:r>
      <w:r w:rsidRPr="004F5C21">
        <w:rPr>
          <w:rFonts w:ascii="Times New Roman" w:hAnsi="Times New Roman"/>
          <w:sz w:val="24"/>
          <w:szCs w:val="24"/>
        </w:rPr>
        <w:t>managing co-morbidities and medications in pregnancy, increasing medical compliance through arranging transportation to me</w:t>
      </w:r>
      <w:r w:rsidR="00B04711" w:rsidRPr="004F5C21">
        <w:rPr>
          <w:rFonts w:ascii="Times New Roman" w:hAnsi="Times New Roman"/>
          <w:sz w:val="24"/>
          <w:szCs w:val="24"/>
        </w:rPr>
        <w:t xml:space="preserve">dical appointments, and increasing </w:t>
      </w:r>
      <w:r w:rsidRPr="004F5C21">
        <w:rPr>
          <w:rFonts w:ascii="Times New Roman" w:hAnsi="Times New Roman"/>
          <w:sz w:val="24"/>
          <w:szCs w:val="24"/>
        </w:rPr>
        <w:t>referrals to other programs like childbirth</w:t>
      </w:r>
      <w:r w:rsidR="00806316" w:rsidRPr="004F5C21">
        <w:rPr>
          <w:rFonts w:ascii="Times New Roman" w:hAnsi="Times New Roman"/>
          <w:sz w:val="24"/>
          <w:szCs w:val="24"/>
        </w:rPr>
        <w:t xml:space="preserve"> </w:t>
      </w:r>
      <w:r w:rsidR="00FC2833" w:rsidRPr="004F5C21">
        <w:rPr>
          <w:rFonts w:ascii="Times New Roman" w:hAnsi="Times New Roman"/>
          <w:sz w:val="24"/>
          <w:szCs w:val="24"/>
        </w:rPr>
        <w:t xml:space="preserve">education </w:t>
      </w:r>
      <w:r w:rsidR="00806316" w:rsidRPr="004F5C21">
        <w:rPr>
          <w:rFonts w:ascii="Times New Roman" w:hAnsi="Times New Roman"/>
          <w:sz w:val="24"/>
          <w:szCs w:val="24"/>
        </w:rPr>
        <w:t>classes</w:t>
      </w:r>
      <w:r w:rsidRPr="004F5C21">
        <w:rPr>
          <w:rFonts w:ascii="Times New Roman" w:hAnsi="Times New Roman"/>
          <w:sz w:val="24"/>
          <w:szCs w:val="24"/>
        </w:rPr>
        <w:t xml:space="preserve">, </w:t>
      </w:r>
      <w:r w:rsidRPr="004F5C21">
        <w:rPr>
          <w:rFonts w:ascii="Times New Roman" w:hAnsi="Times New Roman"/>
          <w:sz w:val="24"/>
          <w:szCs w:val="24"/>
        </w:rPr>
        <w:lastRenderedPageBreak/>
        <w:t xml:space="preserve">breastfeeding education classes, family planning, and WIC programs (North Carolina Public Health Services, 2016).  </w:t>
      </w:r>
      <w:r w:rsidR="001F3CCC" w:rsidRPr="004F5C21">
        <w:rPr>
          <w:rFonts w:ascii="Times New Roman" w:hAnsi="Times New Roman"/>
          <w:sz w:val="24"/>
          <w:szCs w:val="24"/>
        </w:rPr>
        <w:t>Local health departments who proactively addressed improv</w:t>
      </w:r>
      <w:r w:rsidR="00A92B96">
        <w:rPr>
          <w:rFonts w:ascii="Times New Roman" w:hAnsi="Times New Roman"/>
          <w:sz w:val="24"/>
          <w:szCs w:val="24"/>
        </w:rPr>
        <w:t>ing</w:t>
      </w:r>
      <w:r w:rsidR="001F3CCC" w:rsidRPr="004F5C21">
        <w:rPr>
          <w:rFonts w:ascii="Times New Roman" w:hAnsi="Times New Roman"/>
          <w:sz w:val="24"/>
          <w:szCs w:val="24"/>
        </w:rPr>
        <w:t xml:space="preserve"> birth outcomes through standardizing </w:t>
      </w:r>
      <w:r w:rsidR="004C73C3">
        <w:rPr>
          <w:rFonts w:ascii="Times New Roman" w:hAnsi="Times New Roman"/>
          <w:sz w:val="24"/>
          <w:szCs w:val="24"/>
        </w:rPr>
        <w:t xml:space="preserve">of </w:t>
      </w:r>
      <w:r w:rsidR="001F3CCC" w:rsidRPr="004F5C21">
        <w:rPr>
          <w:rFonts w:ascii="Times New Roman" w:hAnsi="Times New Roman"/>
          <w:sz w:val="24"/>
          <w:szCs w:val="24"/>
        </w:rPr>
        <w:t>referral processes were successful in making referrals to inter</w:t>
      </w:r>
      <w:r w:rsidR="0058446A">
        <w:rPr>
          <w:rFonts w:ascii="Times New Roman" w:hAnsi="Times New Roman"/>
          <w:sz w:val="24"/>
          <w:szCs w:val="24"/>
        </w:rPr>
        <w:t>-</w:t>
      </w:r>
      <w:r w:rsidR="001F3CCC" w:rsidRPr="004F5C21">
        <w:rPr>
          <w:rFonts w:ascii="Times New Roman" w:hAnsi="Times New Roman"/>
          <w:sz w:val="24"/>
          <w:szCs w:val="24"/>
        </w:rPr>
        <w:t xml:space="preserve">professional team members earlier in </w:t>
      </w:r>
      <w:r w:rsidR="00E901EF" w:rsidRPr="004F5C21">
        <w:rPr>
          <w:rFonts w:ascii="Times New Roman" w:hAnsi="Times New Roman"/>
          <w:sz w:val="24"/>
          <w:szCs w:val="24"/>
        </w:rPr>
        <w:t>the gestational period (Redding</w:t>
      </w:r>
      <w:r w:rsidR="001F3CCC" w:rsidRPr="004F5C21">
        <w:rPr>
          <w:rFonts w:ascii="Times New Roman" w:hAnsi="Times New Roman"/>
          <w:sz w:val="24"/>
          <w:szCs w:val="24"/>
        </w:rPr>
        <w:t xml:space="preserve"> et al., 2015)</w:t>
      </w:r>
      <w:r w:rsidR="001F3CCC" w:rsidRPr="004F5C21">
        <w:rPr>
          <w:rFonts w:ascii="Times New Roman" w:hAnsi="Times New Roman"/>
          <w:noProof/>
          <w:sz w:val="24"/>
          <w:szCs w:val="24"/>
        </w:rPr>
        <w:t xml:space="preserve">. </w:t>
      </w:r>
      <w:r w:rsidR="001F3CCC" w:rsidRPr="004F5C21">
        <w:rPr>
          <w:rFonts w:ascii="Times New Roman" w:hAnsi="Times New Roman"/>
          <w:sz w:val="24"/>
          <w:szCs w:val="24"/>
        </w:rPr>
        <w:t xml:space="preserve"> </w:t>
      </w:r>
      <w:r w:rsidR="00873DD8">
        <w:rPr>
          <w:rFonts w:ascii="Times New Roman" w:hAnsi="Times New Roman"/>
          <w:sz w:val="24"/>
          <w:szCs w:val="24"/>
        </w:rPr>
        <w:t>In the Redding et al study</w:t>
      </w:r>
      <w:r w:rsidR="0068591C">
        <w:rPr>
          <w:rFonts w:ascii="Times New Roman" w:hAnsi="Times New Roman"/>
          <w:sz w:val="24"/>
          <w:szCs w:val="24"/>
        </w:rPr>
        <w:t>,</w:t>
      </w:r>
      <w:r w:rsidR="00873DD8">
        <w:rPr>
          <w:rFonts w:ascii="Times New Roman" w:hAnsi="Times New Roman"/>
          <w:sz w:val="24"/>
          <w:szCs w:val="24"/>
        </w:rPr>
        <w:t xml:space="preserve"> 115 clients were placed in the study receiving pregnancy care management and home visit</w:t>
      </w:r>
      <w:r w:rsidR="0058446A">
        <w:rPr>
          <w:rFonts w:ascii="Times New Roman" w:hAnsi="Times New Roman"/>
          <w:sz w:val="24"/>
          <w:szCs w:val="24"/>
        </w:rPr>
        <w:t>s</w:t>
      </w:r>
      <w:r w:rsidR="00873DD8">
        <w:rPr>
          <w:rFonts w:ascii="Times New Roman" w:hAnsi="Times New Roman"/>
          <w:sz w:val="24"/>
          <w:szCs w:val="24"/>
        </w:rPr>
        <w:t xml:space="preserve"> and 115 clients were in a control group seeking to provide evidence of</w:t>
      </w:r>
      <w:r w:rsidR="002F7A4E">
        <w:rPr>
          <w:rFonts w:ascii="Times New Roman" w:hAnsi="Times New Roman"/>
          <w:sz w:val="24"/>
          <w:szCs w:val="24"/>
        </w:rPr>
        <w:t xml:space="preserve"> the </w:t>
      </w:r>
      <w:r w:rsidR="00873DD8">
        <w:rPr>
          <w:rFonts w:ascii="Times New Roman" w:hAnsi="Times New Roman"/>
          <w:sz w:val="24"/>
          <w:szCs w:val="24"/>
        </w:rPr>
        <w:t xml:space="preserve">effectiveness of home visit care coordination in addressing poor birth outcomes, including </w:t>
      </w:r>
      <w:r w:rsidR="0071245E">
        <w:rPr>
          <w:rFonts w:ascii="Times New Roman" w:hAnsi="Times New Roman"/>
          <w:sz w:val="24"/>
          <w:szCs w:val="24"/>
        </w:rPr>
        <w:t xml:space="preserve"> LBW </w:t>
      </w:r>
      <w:r w:rsidR="00873DD8">
        <w:rPr>
          <w:rFonts w:ascii="Times New Roman" w:hAnsi="Times New Roman"/>
          <w:sz w:val="24"/>
          <w:szCs w:val="24"/>
        </w:rPr>
        <w:t xml:space="preserve">births. This study found among the intervention group there were seven LBW births (6.1%) compared with 15 (13%) among the control group not receiving care management.  This study gave evidence and support that structured community care coordination may reduce LBW births among high-risk women and would have </w:t>
      </w:r>
      <w:r w:rsidR="001F3CCC" w:rsidRPr="004F5C21">
        <w:rPr>
          <w:rFonts w:ascii="Times New Roman" w:hAnsi="Times New Roman"/>
          <w:sz w:val="24"/>
          <w:szCs w:val="24"/>
        </w:rPr>
        <w:t xml:space="preserve">the potential to close health disparities by addressing social determinants of health such as smoking, drug </w:t>
      </w:r>
      <w:r w:rsidR="001F3CCC" w:rsidRPr="004F5C21">
        <w:rPr>
          <w:rFonts w:ascii="Times New Roman" w:hAnsi="Times New Roman"/>
          <w:noProof/>
          <w:sz w:val="24"/>
          <w:szCs w:val="24"/>
        </w:rPr>
        <w:t>use, poor nutrition, and lack of prenatal care (</w:t>
      </w:r>
      <w:r w:rsidR="001F3CCC" w:rsidRPr="004F5C21">
        <w:rPr>
          <w:rFonts w:ascii="Times New Roman" w:hAnsi="Times New Roman"/>
          <w:sz w:val="24"/>
          <w:szCs w:val="24"/>
        </w:rPr>
        <w:t>Nash, Fabius, Skoufalos, Clarke &amp; Horowitz, 2016).</w:t>
      </w:r>
      <w:r w:rsidR="00837D3A" w:rsidRPr="004F5C21">
        <w:rPr>
          <w:rFonts w:ascii="Times New Roman" w:hAnsi="Times New Roman"/>
          <w:sz w:val="24"/>
          <w:szCs w:val="24"/>
        </w:rPr>
        <w:t xml:space="preserve">  </w:t>
      </w:r>
    </w:p>
    <w:p w:rsidR="00A92B96" w:rsidRDefault="00837D3A" w:rsidP="00A92B96">
      <w:pPr>
        <w:pStyle w:val="APA"/>
        <w:rPr>
          <w:rFonts w:ascii="Times New Roman" w:hAnsi="Times New Roman"/>
          <w:szCs w:val="24"/>
        </w:rPr>
      </w:pPr>
      <w:r w:rsidRPr="004F5C21">
        <w:rPr>
          <w:rFonts w:ascii="Times New Roman" w:hAnsi="Times New Roman"/>
          <w:szCs w:val="24"/>
        </w:rPr>
        <w:t>A similar demographic local health department in Pierce County in Washington state found that utilizing quality improvement</w:t>
      </w:r>
      <w:r w:rsidR="0071245E">
        <w:rPr>
          <w:rFonts w:ascii="Times New Roman" w:hAnsi="Times New Roman"/>
          <w:szCs w:val="24"/>
        </w:rPr>
        <w:t xml:space="preserve"> (QI)</w:t>
      </w:r>
      <w:r w:rsidRPr="004F5C21">
        <w:rPr>
          <w:rFonts w:ascii="Times New Roman" w:hAnsi="Times New Roman"/>
          <w:szCs w:val="24"/>
        </w:rPr>
        <w:t xml:space="preserve"> methods to engage Maternal Support Service (MSS) eligible residents earlier in their pregnancies improved birth outcomes (Pfeifer, 2012).  </w:t>
      </w:r>
      <w:r w:rsidR="0071245E">
        <w:rPr>
          <w:rFonts w:ascii="Times New Roman" w:hAnsi="Times New Roman"/>
          <w:szCs w:val="24"/>
        </w:rPr>
        <w:t xml:space="preserve">They used </w:t>
      </w:r>
      <w:r w:rsidRPr="004F5C21">
        <w:rPr>
          <w:rFonts w:ascii="Times New Roman" w:hAnsi="Times New Roman"/>
          <w:szCs w:val="24"/>
        </w:rPr>
        <w:t>QI tools</w:t>
      </w:r>
      <w:r w:rsidR="00FA1556" w:rsidRPr="004F5C21">
        <w:rPr>
          <w:rFonts w:ascii="Times New Roman" w:hAnsi="Times New Roman"/>
          <w:szCs w:val="24"/>
        </w:rPr>
        <w:t xml:space="preserve"> of fishbone diagram and Pareto charts</w:t>
      </w:r>
      <w:r w:rsidRPr="004F5C21">
        <w:rPr>
          <w:rFonts w:ascii="Times New Roman" w:hAnsi="Times New Roman"/>
          <w:szCs w:val="24"/>
        </w:rPr>
        <w:t xml:space="preserve"> to find root-cause analys</w:t>
      </w:r>
      <w:r w:rsidR="00FA1556" w:rsidRPr="004F5C21">
        <w:rPr>
          <w:rFonts w:ascii="Times New Roman" w:hAnsi="Times New Roman"/>
          <w:szCs w:val="24"/>
        </w:rPr>
        <w:t xml:space="preserve">is of where their MSS program could be strengthened.  They developed a standardized referral process, where they established the standard that clients would be contacted within ten working days of receipt of the referral and </w:t>
      </w:r>
      <w:r w:rsidR="0058446A">
        <w:rPr>
          <w:rFonts w:ascii="Times New Roman" w:hAnsi="Times New Roman"/>
          <w:szCs w:val="24"/>
        </w:rPr>
        <w:t xml:space="preserve">a </w:t>
      </w:r>
      <w:r w:rsidR="00FA1556" w:rsidRPr="004F5C21">
        <w:rPr>
          <w:rFonts w:ascii="Times New Roman" w:hAnsi="Times New Roman"/>
          <w:szCs w:val="24"/>
        </w:rPr>
        <w:t>home visit within twenty days of referral.  Within six months of their QI project</w:t>
      </w:r>
      <w:r w:rsidR="002F7A4E">
        <w:rPr>
          <w:rFonts w:ascii="Times New Roman" w:hAnsi="Times New Roman"/>
          <w:szCs w:val="24"/>
        </w:rPr>
        <w:t>,</w:t>
      </w:r>
      <w:r w:rsidR="00FA1556" w:rsidRPr="004F5C21">
        <w:rPr>
          <w:rFonts w:ascii="Times New Roman" w:hAnsi="Times New Roman"/>
          <w:szCs w:val="24"/>
        </w:rPr>
        <w:t xml:space="preserve"> it reduced the mean gestational age of first home visit from 23.2 weeks to 21.6 weeks but failed to meet their stated target of 13 weeks (Pfeifer, 2012).  While there were improvements in meeting the desired goal of client enrollment within the first trimester of </w:t>
      </w:r>
      <w:r w:rsidR="00FA1556" w:rsidRPr="004F5C21">
        <w:rPr>
          <w:rFonts w:ascii="Times New Roman" w:hAnsi="Times New Roman"/>
          <w:szCs w:val="24"/>
        </w:rPr>
        <w:lastRenderedPageBreak/>
        <w:t xml:space="preserve">pregnancy, they did not </w:t>
      </w:r>
      <w:r w:rsidR="002F7A4E">
        <w:rPr>
          <w:rFonts w:ascii="Times New Roman" w:hAnsi="Times New Roman"/>
          <w:szCs w:val="24"/>
        </w:rPr>
        <w:t>reach</w:t>
      </w:r>
      <w:r w:rsidR="00FA1556" w:rsidRPr="004F5C21">
        <w:rPr>
          <w:rFonts w:ascii="Times New Roman" w:hAnsi="Times New Roman"/>
          <w:szCs w:val="24"/>
        </w:rPr>
        <w:t xml:space="preserve"> their goal of 10% increase in minority mothers enrolled into the various MSS umbrella of programs, such as WIC, OBCM, Breastfeeding Support, and CC4C.  Together these programs work through case management to promote health</w:t>
      </w:r>
      <w:r w:rsidR="002F7A4E">
        <w:rPr>
          <w:rFonts w:ascii="Times New Roman" w:hAnsi="Times New Roman"/>
          <w:szCs w:val="24"/>
        </w:rPr>
        <w:t xml:space="preserve">y </w:t>
      </w:r>
      <w:r w:rsidR="00FA1556" w:rsidRPr="004F5C21">
        <w:rPr>
          <w:rFonts w:ascii="Times New Roman" w:hAnsi="Times New Roman"/>
          <w:szCs w:val="24"/>
        </w:rPr>
        <w:t>habits and nutrition among prenatal mothers, infants, and children.</w:t>
      </w:r>
    </w:p>
    <w:p w:rsidR="00D34282" w:rsidRPr="004F5C21" w:rsidRDefault="002106F3" w:rsidP="00A92B96">
      <w:pPr>
        <w:pStyle w:val="APA"/>
        <w:rPr>
          <w:rFonts w:ascii="Times New Roman" w:hAnsi="Times New Roman"/>
          <w:szCs w:val="24"/>
        </w:rPr>
      </w:pPr>
      <w:r w:rsidRPr="004F5C21">
        <w:rPr>
          <w:rFonts w:ascii="Times New Roman" w:hAnsi="Times New Roman"/>
          <w:szCs w:val="24"/>
        </w:rPr>
        <w:t>The concept of quality and efforts to define, measure</w:t>
      </w:r>
      <w:r w:rsidR="007D14DD" w:rsidRPr="004F5C21">
        <w:rPr>
          <w:rFonts w:ascii="Times New Roman" w:hAnsi="Times New Roman"/>
          <w:szCs w:val="24"/>
        </w:rPr>
        <w:t>,</w:t>
      </w:r>
      <w:r w:rsidRPr="004F5C21">
        <w:rPr>
          <w:rFonts w:ascii="Times New Roman" w:hAnsi="Times New Roman"/>
          <w:szCs w:val="24"/>
        </w:rPr>
        <w:t xml:space="preserve"> and provide quality has been part of healthcare</w:t>
      </w:r>
      <w:r w:rsidR="00865B56" w:rsidRPr="004F5C21">
        <w:rPr>
          <w:rFonts w:ascii="Times New Roman" w:hAnsi="Times New Roman"/>
          <w:szCs w:val="24"/>
        </w:rPr>
        <w:t xml:space="preserve"> and medicine for over a decade</w:t>
      </w:r>
      <w:r w:rsidR="00B04711" w:rsidRPr="004F5C21">
        <w:rPr>
          <w:rFonts w:ascii="Times New Roman" w:hAnsi="Times New Roman"/>
          <w:szCs w:val="24"/>
        </w:rPr>
        <w:t>,</w:t>
      </w:r>
      <w:r w:rsidR="00865B56" w:rsidRPr="004F5C21">
        <w:rPr>
          <w:rFonts w:ascii="Times New Roman" w:hAnsi="Times New Roman"/>
          <w:szCs w:val="24"/>
        </w:rPr>
        <w:t xml:space="preserve"> </w:t>
      </w:r>
      <w:r w:rsidRPr="004F5C21">
        <w:rPr>
          <w:rFonts w:ascii="Times New Roman" w:hAnsi="Times New Roman"/>
          <w:szCs w:val="24"/>
        </w:rPr>
        <w:t>but has only recently extended to public health</w:t>
      </w:r>
      <w:r w:rsidR="00865B56" w:rsidRPr="004F5C21">
        <w:rPr>
          <w:rFonts w:ascii="Times New Roman" w:hAnsi="Times New Roman"/>
          <w:szCs w:val="24"/>
        </w:rPr>
        <w:t xml:space="preserve"> and is best implemented as a top-down organization-</w:t>
      </w:r>
      <w:r w:rsidR="00865B56" w:rsidRPr="00651562">
        <w:rPr>
          <w:rFonts w:ascii="Times New Roman" w:hAnsi="Times New Roman"/>
          <w:szCs w:val="24"/>
        </w:rPr>
        <w:t>wide commitment (</w:t>
      </w:r>
      <w:r w:rsidR="006C40DC" w:rsidRPr="00651562">
        <w:rPr>
          <w:rFonts w:ascii="Times New Roman" w:hAnsi="Times New Roman"/>
          <w:szCs w:val="24"/>
        </w:rPr>
        <w:t xml:space="preserve">Dean, Myles, Spears-Jones, </w:t>
      </w:r>
      <w:r w:rsidR="00487A9E" w:rsidRPr="00651562">
        <w:rPr>
          <w:rFonts w:ascii="Times New Roman" w:hAnsi="Times New Roman"/>
          <w:szCs w:val="24"/>
        </w:rPr>
        <w:t>Bishop-Cline &amp; Fenton, 2014;</w:t>
      </w:r>
      <w:r w:rsidR="006C40DC" w:rsidRPr="00651562">
        <w:rPr>
          <w:rFonts w:ascii="Times New Roman" w:hAnsi="Times New Roman"/>
          <w:szCs w:val="24"/>
        </w:rPr>
        <w:t xml:space="preserve"> </w:t>
      </w:r>
      <w:r w:rsidR="00865B56" w:rsidRPr="00651562">
        <w:rPr>
          <w:rFonts w:ascii="Times New Roman" w:hAnsi="Times New Roman"/>
          <w:szCs w:val="24"/>
        </w:rPr>
        <w:t>Williams, 201</w:t>
      </w:r>
      <w:r w:rsidR="00A60AB1" w:rsidRPr="00651562">
        <w:rPr>
          <w:rFonts w:ascii="Times New Roman" w:hAnsi="Times New Roman"/>
          <w:szCs w:val="24"/>
        </w:rPr>
        <w:t>4</w:t>
      </w:r>
      <w:r w:rsidR="00865B56" w:rsidRPr="00651562">
        <w:rPr>
          <w:rFonts w:ascii="Times New Roman" w:hAnsi="Times New Roman"/>
          <w:szCs w:val="24"/>
        </w:rPr>
        <w:t>)</w:t>
      </w:r>
      <w:r w:rsidRPr="00651562">
        <w:rPr>
          <w:rFonts w:ascii="Times New Roman" w:hAnsi="Times New Roman"/>
          <w:szCs w:val="24"/>
        </w:rPr>
        <w:t>.  Quality in p</w:t>
      </w:r>
      <w:r w:rsidR="00DA63D0" w:rsidRPr="00651562">
        <w:rPr>
          <w:rFonts w:ascii="Times New Roman" w:hAnsi="Times New Roman"/>
          <w:szCs w:val="24"/>
        </w:rPr>
        <w:t xml:space="preserve">ublic health is defined as the </w:t>
      </w:r>
      <w:r w:rsidRPr="00651562">
        <w:rPr>
          <w:rFonts w:ascii="Times New Roman" w:hAnsi="Times New Roman"/>
          <w:szCs w:val="24"/>
        </w:rPr>
        <w:t>degree to which policies, programs, services, and research for the population increase desired health outcomes and conditions in which the population can be healthy (</w:t>
      </w:r>
      <w:r w:rsidR="00651562" w:rsidRPr="00651562">
        <w:rPr>
          <w:rFonts w:ascii="Times New Roman" w:hAnsi="Times New Roman"/>
          <w:szCs w:val="24"/>
        </w:rPr>
        <w:t xml:space="preserve">Honoré, </w:t>
      </w:r>
      <w:r w:rsidR="00651562">
        <w:rPr>
          <w:rFonts w:ascii="Times New Roman" w:hAnsi="Times New Roman"/>
          <w:szCs w:val="24"/>
        </w:rPr>
        <w:t xml:space="preserve">et al., </w:t>
      </w:r>
      <w:r w:rsidR="00651562" w:rsidRPr="00651562">
        <w:rPr>
          <w:rFonts w:ascii="Times New Roman" w:hAnsi="Times New Roman"/>
          <w:szCs w:val="24"/>
        </w:rPr>
        <w:t>2011).</w:t>
      </w:r>
      <w:r w:rsidRPr="00651562">
        <w:rPr>
          <w:rFonts w:ascii="Times New Roman" w:hAnsi="Times New Roman"/>
          <w:szCs w:val="24"/>
        </w:rPr>
        <w:t xml:space="preserve">  </w:t>
      </w:r>
      <w:r w:rsidRPr="00651562">
        <w:rPr>
          <w:rFonts w:ascii="Times New Roman" w:hAnsi="Times New Roman"/>
          <w:noProof/>
          <w:szCs w:val="24"/>
        </w:rPr>
        <w:t xml:space="preserve">QI is considered essential for </w:t>
      </w:r>
      <w:r w:rsidR="00A60AB1" w:rsidRPr="00651562">
        <w:rPr>
          <w:rFonts w:ascii="Times New Roman" w:hAnsi="Times New Roman"/>
          <w:noProof/>
          <w:szCs w:val="24"/>
        </w:rPr>
        <w:t xml:space="preserve">LHDs </w:t>
      </w:r>
      <w:r w:rsidRPr="00651562">
        <w:rPr>
          <w:rFonts w:ascii="Times New Roman" w:hAnsi="Times New Roman"/>
          <w:noProof/>
          <w:szCs w:val="24"/>
        </w:rPr>
        <w:t>during the a</w:t>
      </w:r>
      <w:r w:rsidR="00E511FC" w:rsidRPr="00651562">
        <w:rPr>
          <w:rFonts w:ascii="Times New Roman" w:hAnsi="Times New Roman"/>
          <w:noProof/>
          <w:szCs w:val="24"/>
        </w:rPr>
        <w:t>ccreditation</w:t>
      </w:r>
      <w:r w:rsidR="00E511FC" w:rsidRPr="004F5C21">
        <w:rPr>
          <w:rFonts w:ascii="Times New Roman" w:hAnsi="Times New Roman"/>
          <w:noProof/>
          <w:szCs w:val="24"/>
        </w:rPr>
        <w:t xml:space="preserve"> process at both</w:t>
      </w:r>
      <w:r w:rsidRPr="004F5C21">
        <w:rPr>
          <w:rFonts w:ascii="Times New Roman" w:hAnsi="Times New Roman"/>
          <w:noProof/>
          <w:szCs w:val="24"/>
        </w:rPr>
        <w:t xml:space="preserve"> state and nation</w:t>
      </w:r>
      <w:r w:rsidR="00E511FC" w:rsidRPr="004F5C21">
        <w:rPr>
          <w:rFonts w:ascii="Times New Roman" w:hAnsi="Times New Roman"/>
          <w:noProof/>
          <w:szCs w:val="24"/>
        </w:rPr>
        <w:t xml:space="preserve">al </w:t>
      </w:r>
      <w:r w:rsidR="00B04711" w:rsidRPr="004F5C21">
        <w:rPr>
          <w:rFonts w:ascii="Times New Roman" w:hAnsi="Times New Roman"/>
          <w:noProof/>
          <w:szCs w:val="24"/>
        </w:rPr>
        <w:t>levels, meeting benchmarks 10.1 and</w:t>
      </w:r>
      <w:r w:rsidR="00E511FC" w:rsidRPr="004F5C21">
        <w:rPr>
          <w:rFonts w:ascii="Times New Roman" w:hAnsi="Times New Roman"/>
          <w:noProof/>
          <w:szCs w:val="24"/>
        </w:rPr>
        <w:t xml:space="preserve"> 10.2 of the </w:t>
      </w:r>
      <w:r w:rsidR="00487A9E" w:rsidRPr="004F5C21">
        <w:rPr>
          <w:rFonts w:ascii="Times New Roman" w:hAnsi="Times New Roman"/>
          <w:szCs w:val="24"/>
        </w:rPr>
        <w:t>North Carolina Local Health Departments Accreditation (NCLHDA)</w:t>
      </w:r>
      <w:r w:rsidR="007D14DD" w:rsidRPr="004F5C21">
        <w:rPr>
          <w:rFonts w:ascii="Times New Roman" w:hAnsi="Times New Roman"/>
          <w:szCs w:val="24"/>
        </w:rPr>
        <w:t>,</w:t>
      </w:r>
      <w:r w:rsidR="00487A9E" w:rsidRPr="004F5C21">
        <w:rPr>
          <w:rFonts w:ascii="Times New Roman" w:hAnsi="Times New Roman"/>
          <w:szCs w:val="24"/>
        </w:rPr>
        <w:t xml:space="preserve"> </w:t>
      </w:r>
      <w:r w:rsidR="00C27C8B" w:rsidRPr="004F5C21">
        <w:rPr>
          <w:rFonts w:ascii="Times New Roman" w:hAnsi="Times New Roman"/>
          <w:szCs w:val="24"/>
        </w:rPr>
        <w:t xml:space="preserve">which encourage health departments </w:t>
      </w:r>
      <w:r w:rsidR="00E511FC" w:rsidRPr="004F5C21">
        <w:rPr>
          <w:rFonts w:ascii="Times New Roman" w:hAnsi="Times New Roman"/>
          <w:noProof/>
          <w:szCs w:val="24"/>
        </w:rPr>
        <w:t>to convene key constituents and community partners to identify, analyze, and prioritize community health problems and disparities (</w:t>
      </w:r>
      <w:r w:rsidR="00D34282" w:rsidRPr="004F5C21">
        <w:rPr>
          <w:rFonts w:ascii="Times New Roman" w:hAnsi="Times New Roman"/>
          <w:noProof/>
          <w:szCs w:val="24"/>
        </w:rPr>
        <w:t>NCLHDA, 2016a)</w:t>
      </w:r>
      <w:r w:rsidRPr="004F5C21">
        <w:rPr>
          <w:rFonts w:ascii="Times New Roman" w:hAnsi="Times New Roman"/>
          <w:noProof/>
          <w:szCs w:val="24"/>
        </w:rPr>
        <w:t>.</w:t>
      </w:r>
      <w:r w:rsidRPr="004F5C21">
        <w:rPr>
          <w:rFonts w:ascii="Times New Roman" w:hAnsi="Times New Roman"/>
          <w:szCs w:val="24"/>
        </w:rPr>
        <w:t xml:space="preserve"> </w:t>
      </w:r>
      <w:r w:rsidR="00D34282" w:rsidRPr="004F5C21">
        <w:rPr>
          <w:rFonts w:ascii="Times New Roman" w:hAnsi="Times New Roman"/>
          <w:szCs w:val="24"/>
        </w:rPr>
        <w:t xml:space="preserve"> </w:t>
      </w:r>
      <w:r w:rsidR="00B04711" w:rsidRPr="004F5C21">
        <w:rPr>
          <w:rFonts w:ascii="Times New Roman" w:hAnsi="Times New Roman"/>
          <w:noProof/>
          <w:szCs w:val="24"/>
        </w:rPr>
        <w:t>QI</w:t>
      </w:r>
      <w:r w:rsidR="00D34282" w:rsidRPr="004F5C21">
        <w:rPr>
          <w:rFonts w:ascii="Times New Roman" w:hAnsi="Times New Roman"/>
          <w:noProof/>
          <w:szCs w:val="24"/>
        </w:rPr>
        <w:t xml:space="preserve"> further supports benchmarks 12.1, 12.2, and 12.3</w:t>
      </w:r>
      <w:r w:rsidR="007D14DD" w:rsidRPr="004F5C21">
        <w:rPr>
          <w:rFonts w:ascii="Times New Roman" w:hAnsi="Times New Roman"/>
          <w:noProof/>
          <w:szCs w:val="24"/>
        </w:rPr>
        <w:t>,</w:t>
      </w:r>
      <w:r w:rsidR="00D34282" w:rsidRPr="004F5C21">
        <w:rPr>
          <w:rFonts w:ascii="Times New Roman" w:hAnsi="Times New Roman"/>
          <w:noProof/>
          <w:szCs w:val="24"/>
        </w:rPr>
        <w:t xml:space="preserve"> </w:t>
      </w:r>
      <w:r w:rsidR="00C27C8B" w:rsidRPr="004F5C21">
        <w:rPr>
          <w:rFonts w:ascii="Times New Roman" w:hAnsi="Times New Roman"/>
          <w:noProof/>
          <w:szCs w:val="24"/>
        </w:rPr>
        <w:t xml:space="preserve">which encourage health departments </w:t>
      </w:r>
      <w:r w:rsidR="00D34282" w:rsidRPr="004F5C21">
        <w:rPr>
          <w:rFonts w:ascii="Times New Roman" w:hAnsi="Times New Roman"/>
          <w:noProof/>
          <w:szCs w:val="24"/>
        </w:rPr>
        <w:t xml:space="preserve">to work through identified community health problems and disparities to </w:t>
      </w:r>
      <w:r w:rsidR="00162B00" w:rsidRPr="004F5C21">
        <w:rPr>
          <w:rFonts w:ascii="Times New Roman" w:hAnsi="Times New Roman"/>
          <w:noProof/>
          <w:szCs w:val="24"/>
        </w:rPr>
        <w:t>determine</w:t>
      </w:r>
      <w:r w:rsidR="00B04711" w:rsidRPr="004F5C21">
        <w:rPr>
          <w:rFonts w:ascii="Times New Roman" w:hAnsi="Times New Roman"/>
          <w:noProof/>
          <w:szCs w:val="24"/>
        </w:rPr>
        <w:t xml:space="preserve"> strategies for addressing and</w:t>
      </w:r>
      <w:r w:rsidR="00470E7D" w:rsidRPr="004F5C21">
        <w:rPr>
          <w:rFonts w:ascii="Times New Roman" w:hAnsi="Times New Roman"/>
          <w:noProof/>
          <w:szCs w:val="24"/>
        </w:rPr>
        <w:t xml:space="preserve"> access resources </w:t>
      </w:r>
      <w:r w:rsidR="00D34282" w:rsidRPr="004F5C21">
        <w:rPr>
          <w:rFonts w:ascii="Times New Roman" w:hAnsi="Times New Roman"/>
          <w:noProof/>
          <w:szCs w:val="24"/>
        </w:rPr>
        <w:t xml:space="preserve">including personnel, funding, policy </w:t>
      </w:r>
      <w:r w:rsidR="00162B00" w:rsidRPr="004F5C21">
        <w:rPr>
          <w:rFonts w:ascii="Times New Roman" w:hAnsi="Times New Roman"/>
          <w:noProof/>
          <w:szCs w:val="24"/>
        </w:rPr>
        <w:t>chang</w:t>
      </w:r>
      <w:r w:rsidR="00D34282" w:rsidRPr="004F5C21">
        <w:rPr>
          <w:rFonts w:ascii="Times New Roman" w:hAnsi="Times New Roman"/>
          <w:noProof/>
          <w:szCs w:val="24"/>
        </w:rPr>
        <w:t>es, and system changes, then work</w:t>
      </w:r>
      <w:r w:rsidR="00B04711" w:rsidRPr="004F5C21">
        <w:rPr>
          <w:rFonts w:ascii="Times New Roman" w:hAnsi="Times New Roman"/>
          <w:noProof/>
          <w:szCs w:val="24"/>
        </w:rPr>
        <w:t>ing</w:t>
      </w:r>
      <w:r w:rsidR="00D34282" w:rsidRPr="004F5C21">
        <w:rPr>
          <w:rFonts w:ascii="Times New Roman" w:hAnsi="Times New Roman"/>
          <w:noProof/>
          <w:szCs w:val="24"/>
        </w:rPr>
        <w:t xml:space="preserve"> collaboratively to implement and reinforce population-bases programs to </w:t>
      </w:r>
      <w:r w:rsidR="00B04711" w:rsidRPr="004F5C21">
        <w:rPr>
          <w:rFonts w:ascii="Times New Roman" w:hAnsi="Times New Roman"/>
          <w:noProof/>
          <w:szCs w:val="24"/>
        </w:rPr>
        <w:t>concentrate on</w:t>
      </w:r>
      <w:r w:rsidR="00D34282" w:rsidRPr="004F5C21">
        <w:rPr>
          <w:rFonts w:ascii="Times New Roman" w:hAnsi="Times New Roman"/>
          <w:noProof/>
          <w:szCs w:val="24"/>
        </w:rPr>
        <w:t xml:space="preserve"> community health problems (NCLHDA, 2016b).</w:t>
      </w:r>
      <w:r w:rsidR="00D34282" w:rsidRPr="004F5C21">
        <w:rPr>
          <w:rFonts w:ascii="Times New Roman" w:hAnsi="Times New Roman"/>
          <w:szCs w:val="24"/>
        </w:rPr>
        <w:t xml:space="preserve">  </w:t>
      </w:r>
    </w:p>
    <w:p w:rsidR="008D2491" w:rsidRPr="004F5C21" w:rsidRDefault="00A11E7B" w:rsidP="00A11E7B">
      <w:pPr>
        <w:spacing w:after="0" w:line="480" w:lineRule="auto"/>
        <w:ind w:firstLine="720"/>
        <w:rPr>
          <w:rFonts w:ascii="Times New Roman" w:hAnsi="Times New Roman"/>
          <w:noProof/>
          <w:sz w:val="24"/>
          <w:szCs w:val="24"/>
        </w:rPr>
      </w:pPr>
      <w:r w:rsidRPr="004F5C21">
        <w:rPr>
          <w:rFonts w:ascii="Times New Roman" w:hAnsi="Times New Roman"/>
          <w:sz w:val="24"/>
          <w:szCs w:val="24"/>
        </w:rPr>
        <w:t xml:space="preserve">Through </w:t>
      </w:r>
      <w:r w:rsidR="00C27C8B" w:rsidRPr="004F5C21">
        <w:rPr>
          <w:rFonts w:ascii="Times New Roman" w:hAnsi="Times New Roman"/>
          <w:sz w:val="24"/>
          <w:szCs w:val="24"/>
        </w:rPr>
        <w:t xml:space="preserve">the organization use of </w:t>
      </w:r>
      <w:r w:rsidR="00417471">
        <w:rPr>
          <w:rFonts w:ascii="Times New Roman" w:hAnsi="Times New Roman"/>
          <w:sz w:val="24"/>
          <w:szCs w:val="24"/>
        </w:rPr>
        <w:t xml:space="preserve">QI </w:t>
      </w:r>
      <w:r w:rsidR="0021480F" w:rsidRPr="004F5C21">
        <w:rPr>
          <w:rFonts w:ascii="Times New Roman" w:hAnsi="Times New Roman"/>
          <w:sz w:val="24"/>
          <w:szCs w:val="24"/>
        </w:rPr>
        <w:t xml:space="preserve">tools such as root cause analysis, there were </w:t>
      </w:r>
      <w:r w:rsidRPr="004F5C21">
        <w:rPr>
          <w:rFonts w:ascii="Times New Roman" w:hAnsi="Times New Roman"/>
          <w:sz w:val="24"/>
          <w:szCs w:val="24"/>
        </w:rPr>
        <w:t>self-identified deficits going into the health department’s 2017 state accreditation process</w:t>
      </w:r>
      <w:r w:rsidR="0021480F" w:rsidRPr="004F5C21">
        <w:rPr>
          <w:rFonts w:ascii="Times New Roman" w:hAnsi="Times New Roman"/>
          <w:sz w:val="24"/>
          <w:szCs w:val="24"/>
        </w:rPr>
        <w:t>.  D</w:t>
      </w:r>
      <w:r w:rsidRPr="004F5C21">
        <w:rPr>
          <w:rFonts w:ascii="Times New Roman" w:hAnsi="Times New Roman"/>
          <w:sz w:val="24"/>
          <w:szCs w:val="24"/>
        </w:rPr>
        <w:t xml:space="preserve">elays were found in </w:t>
      </w:r>
      <w:r w:rsidR="00FC2833" w:rsidRPr="004F5C21">
        <w:rPr>
          <w:rFonts w:ascii="Times New Roman" w:hAnsi="Times New Roman"/>
          <w:sz w:val="24"/>
          <w:szCs w:val="24"/>
        </w:rPr>
        <w:t>enrollment intake</w:t>
      </w:r>
      <w:r w:rsidRPr="004F5C21">
        <w:rPr>
          <w:rFonts w:ascii="Times New Roman" w:hAnsi="Times New Roman"/>
          <w:sz w:val="24"/>
          <w:szCs w:val="24"/>
        </w:rPr>
        <w:t xml:space="preserve"> process to the OBCM program, a statewide program whose </w:t>
      </w:r>
      <w:r w:rsidRPr="004F5C21">
        <w:rPr>
          <w:rFonts w:ascii="Times New Roman" w:hAnsi="Times New Roman"/>
          <w:noProof/>
          <w:sz w:val="24"/>
          <w:szCs w:val="24"/>
        </w:rPr>
        <w:t>aim</w:t>
      </w:r>
      <w:r w:rsidRPr="004F5C21">
        <w:rPr>
          <w:rFonts w:ascii="Times New Roman" w:hAnsi="Times New Roman"/>
          <w:sz w:val="24"/>
          <w:szCs w:val="24"/>
        </w:rPr>
        <w:t xml:space="preserve"> </w:t>
      </w:r>
      <w:r w:rsidRPr="004F5C21">
        <w:rPr>
          <w:rFonts w:ascii="Times New Roman" w:hAnsi="Times New Roman"/>
          <w:sz w:val="24"/>
          <w:szCs w:val="24"/>
        </w:rPr>
        <w:lastRenderedPageBreak/>
        <w:t xml:space="preserve">is improving pregnancy and birth outcomes.  </w:t>
      </w:r>
      <w:r w:rsidRPr="004F5C21">
        <w:rPr>
          <w:rFonts w:ascii="Times New Roman" w:hAnsi="Times New Roman"/>
          <w:noProof/>
          <w:sz w:val="24"/>
          <w:szCs w:val="24"/>
        </w:rPr>
        <w:t>For</w:t>
      </w:r>
      <w:r w:rsidRPr="004F5C21">
        <w:rPr>
          <w:rFonts w:ascii="Times New Roman" w:hAnsi="Times New Roman"/>
          <w:sz w:val="24"/>
          <w:szCs w:val="24"/>
        </w:rPr>
        <w:t xml:space="preserve"> </w:t>
      </w:r>
      <w:r w:rsidR="009E36B9" w:rsidRPr="004F5C21">
        <w:rPr>
          <w:rFonts w:ascii="Times New Roman" w:hAnsi="Times New Roman"/>
          <w:sz w:val="24"/>
          <w:szCs w:val="24"/>
        </w:rPr>
        <w:t>care</w:t>
      </w:r>
      <w:r w:rsidRPr="004F5C21">
        <w:rPr>
          <w:rFonts w:ascii="Times New Roman" w:hAnsi="Times New Roman"/>
          <w:sz w:val="24"/>
          <w:szCs w:val="24"/>
        </w:rPr>
        <w:t xml:space="preserve"> management to have a positive impact on birth outcomes, this referral should be made within the first trimester of </w:t>
      </w:r>
      <w:r w:rsidRPr="004F5C21">
        <w:rPr>
          <w:rFonts w:ascii="Times New Roman" w:hAnsi="Times New Roman"/>
          <w:noProof/>
          <w:sz w:val="24"/>
          <w:szCs w:val="24"/>
        </w:rPr>
        <w:t>pregnancy to reduce the number of infants born with low birth weights by</w:t>
      </w:r>
      <w:r w:rsidRPr="004F5C21">
        <w:rPr>
          <w:rFonts w:ascii="Times New Roman" w:hAnsi="Times New Roman"/>
          <w:sz w:val="24"/>
          <w:szCs w:val="24"/>
        </w:rPr>
        <w:t xml:space="preserve"> addressing mothers’ behaviors and social determinants of health such as smoking, drug </w:t>
      </w:r>
      <w:r w:rsidRPr="004F5C21">
        <w:rPr>
          <w:rFonts w:ascii="Times New Roman" w:hAnsi="Times New Roman"/>
          <w:noProof/>
          <w:sz w:val="24"/>
          <w:szCs w:val="24"/>
        </w:rPr>
        <w:t>use, poor nutrition, and lack o</w:t>
      </w:r>
      <w:r w:rsidR="002F7A4E">
        <w:rPr>
          <w:rFonts w:ascii="Times New Roman" w:hAnsi="Times New Roman"/>
          <w:noProof/>
          <w:sz w:val="24"/>
          <w:szCs w:val="24"/>
        </w:rPr>
        <w:t>f prenatal care.  During</w:t>
      </w:r>
      <w:r w:rsidR="00795471">
        <w:rPr>
          <w:rFonts w:ascii="Times New Roman" w:hAnsi="Times New Roman"/>
          <w:noProof/>
          <w:sz w:val="24"/>
          <w:szCs w:val="24"/>
        </w:rPr>
        <w:t xml:space="preserve"> summer 2016</w:t>
      </w:r>
      <w:r w:rsidR="00C97583" w:rsidRPr="004F5C21">
        <w:rPr>
          <w:rFonts w:ascii="Times New Roman" w:hAnsi="Times New Roman"/>
          <w:noProof/>
          <w:sz w:val="24"/>
          <w:szCs w:val="24"/>
        </w:rPr>
        <w:t>,</w:t>
      </w:r>
      <w:r w:rsidRPr="004F5C21">
        <w:rPr>
          <w:rFonts w:ascii="Times New Roman" w:hAnsi="Times New Roman"/>
          <w:noProof/>
          <w:sz w:val="24"/>
          <w:szCs w:val="24"/>
        </w:rPr>
        <w:t xml:space="preserve"> </w:t>
      </w:r>
      <w:r w:rsidR="00715BAA">
        <w:rPr>
          <w:rFonts w:ascii="Times New Roman" w:hAnsi="Times New Roman"/>
          <w:noProof/>
          <w:sz w:val="24"/>
          <w:szCs w:val="24"/>
        </w:rPr>
        <w:t>this health department</w:t>
      </w:r>
      <w:r w:rsidR="00795471">
        <w:rPr>
          <w:rFonts w:ascii="Times New Roman" w:hAnsi="Times New Roman"/>
          <w:noProof/>
          <w:sz w:val="24"/>
          <w:szCs w:val="24"/>
        </w:rPr>
        <w:t xml:space="preserve"> averaged</w:t>
      </w:r>
      <w:r w:rsidRPr="004F5C21">
        <w:rPr>
          <w:rFonts w:ascii="Times New Roman" w:hAnsi="Times New Roman"/>
          <w:noProof/>
          <w:sz w:val="24"/>
          <w:szCs w:val="24"/>
        </w:rPr>
        <w:t xml:space="preserve"> 33 business days from receipt of referral to intake appointment, which is abo</w:t>
      </w:r>
      <w:r w:rsidR="009F3750" w:rsidRPr="004F5C21">
        <w:rPr>
          <w:rFonts w:ascii="Times New Roman" w:hAnsi="Times New Roman"/>
          <w:noProof/>
          <w:sz w:val="24"/>
          <w:szCs w:val="24"/>
        </w:rPr>
        <w:t>ve the state program goals of ten</w:t>
      </w:r>
      <w:r w:rsidRPr="004F5C21">
        <w:rPr>
          <w:rFonts w:ascii="Times New Roman" w:hAnsi="Times New Roman"/>
          <w:noProof/>
          <w:sz w:val="24"/>
          <w:szCs w:val="24"/>
        </w:rPr>
        <w:t xml:space="preserve"> business days</w:t>
      </w:r>
      <w:r w:rsidR="00487A9E" w:rsidRPr="004F5C21">
        <w:rPr>
          <w:rFonts w:ascii="Times New Roman" w:hAnsi="Times New Roman"/>
          <w:noProof/>
          <w:sz w:val="24"/>
          <w:szCs w:val="24"/>
        </w:rPr>
        <w:t xml:space="preserve"> </w:t>
      </w:r>
      <w:r w:rsidR="00487A9E" w:rsidRPr="004F5C21">
        <w:rPr>
          <w:rFonts w:ascii="Times New Roman" w:hAnsi="Times New Roman"/>
          <w:sz w:val="24"/>
          <w:szCs w:val="24"/>
        </w:rPr>
        <w:t xml:space="preserve">(C. Smith, personal communication, July 15, 2016). </w:t>
      </w:r>
      <w:r w:rsidR="00487A9E" w:rsidRPr="004F5C21">
        <w:rPr>
          <w:rFonts w:ascii="Times New Roman" w:hAnsi="Times New Roman"/>
          <w:noProof/>
          <w:sz w:val="24"/>
          <w:szCs w:val="24"/>
        </w:rPr>
        <w:t xml:space="preserve"> </w:t>
      </w:r>
    </w:p>
    <w:p w:rsidR="0081302F" w:rsidRPr="004F5C21" w:rsidRDefault="00C27C8B" w:rsidP="002106F3">
      <w:pPr>
        <w:spacing w:after="0" w:line="480" w:lineRule="auto"/>
        <w:ind w:firstLine="720"/>
        <w:rPr>
          <w:rFonts w:ascii="Times New Roman" w:hAnsi="Times New Roman"/>
          <w:sz w:val="24"/>
          <w:szCs w:val="24"/>
        </w:rPr>
      </w:pPr>
      <w:r w:rsidRPr="004F5C21">
        <w:rPr>
          <w:rFonts w:ascii="Times New Roman" w:hAnsi="Times New Roman"/>
          <w:noProof/>
          <w:sz w:val="24"/>
          <w:szCs w:val="24"/>
        </w:rPr>
        <w:t>T</w:t>
      </w:r>
      <w:r w:rsidR="007F619C" w:rsidRPr="004F5C21">
        <w:rPr>
          <w:rFonts w:ascii="Times New Roman" w:hAnsi="Times New Roman"/>
          <w:sz w:val="24"/>
          <w:szCs w:val="24"/>
        </w:rPr>
        <w:t xml:space="preserve">his </w:t>
      </w:r>
      <w:r w:rsidRPr="004F5C21">
        <w:rPr>
          <w:rFonts w:ascii="Times New Roman" w:hAnsi="Times New Roman"/>
          <w:sz w:val="24"/>
          <w:szCs w:val="24"/>
        </w:rPr>
        <w:t xml:space="preserve">QI project </w:t>
      </w:r>
      <w:r w:rsidR="00795471">
        <w:rPr>
          <w:rFonts w:ascii="Times New Roman" w:hAnsi="Times New Roman"/>
          <w:sz w:val="24"/>
          <w:szCs w:val="24"/>
        </w:rPr>
        <w:t>utilized</w:t>
      </w:r>
      <w:r w:rsidR="0021480F" w:rsidRPr="004F5C21">
        <w:rPr>
          <w:rFonts w:ascii="Times New Roman" w:hAnsi="Times New Roman"/>
          <w:sz w:val="24"/>
          <w:szCs w:val="24"/>
        </w:rPr>
        <w:t xml:space="preserve"> </w:t>
      </w:r>
      <w:r w:rsidR="00FC2833" w:rsidRPr="004F5C21">
        <w:rPr>
          <w:rFonts w:ascii="Times New Roman" w:hAnsi="Times New Roman"/>
          <w:sz w:val="24"/>
          <w:szCs w:val="24"/>
        </w:rPr>
        <w:t>the</w:t>
      </w:r>
      <w:r w:rsidR="0021480F" w:rsidRPr="004F5C21">
        <w:rPr>
          <w:rFonts w:ascii="Times New Roman" w:hAnsi="Times New Roman"/>
          <w:sz w:val="24"/>
          <w:szCs w:val="24"/>
        </w:rPr>
        <w:t xml:space="preserve"> </w:t>
      </w:r>
      <w:r w:rsidR="00417471">
        <w:rPr>
          <w:rFonts w:ascii="Times New Roman" w:hAnsi="Times New Roman"/>
          <w:sz w:val="24"/>
          <w:szCs w:val="24"/>
        </w:rPr>
        <w:t>Plan, Do, Study, Act (</w:t>
      </w:r>
      <w:r w:rsidR="0021480F" w:rsidRPr="004F5C21">
        <w:rPr>
          <w:rFonts w:ascii="Times New Roman" w:hAnsi="Times New Roman"/>
          <w:sz w:val="24"/>
          <w:szCs w:val="24"/>
        </w:rPr>
        <w:t>PDSA</w:t>
      </w:r>
      <w:r w:rsidR="00417471">
        <w:rPr>
          <w:rFonts w:ascii="Times New Roman" w:hAnsi="Times New Roman"/>
          <w:sz w:val="24"/>
          <w:szCs w:val="24"/>
        </w:rPr>
        <w:t>)</w:t>
      </w:r>
      <w:r w:rsidR="0021480F" w:rsidRPr="004F5C21">
        <w:rPr>
          <w:rFonts w:ascii="Times New Roman" w:hAnsi="Times New Roman"/>
          <w:sz w:val="24"/>
          <w:szCs w:val="24"/>
        </w:rPr>
        <w:t xml:space="preserve"> Cyc</w:t>
      </w:r>
      <w:r w:rsidR="00A11E7B" w:rsidRPr="004F5C21">
        <w:rPr>
          <w:rFonts w:ascii="Times New Roman" w:hAnsi="Times New Roman"/>
          <w:sz w:val="24"/>
          <w:szCs w:val="24"/>
        </w:rPr>
        <w:t xml:space="preserve">le  QI </w:t>
      </w:r>
      <w:r w:rsidR="00FC2833" w:rsidRPr="004F5C21">
        <w:rPr>
          <w:rFonts w:ascii="Times New Roman" w:hAnsi="Times New Roman"/>
          <w:sz w:val="24"/>
          <w:szCs w:val="24"/>
        </w:rPr>
        <w:t xml:space="preserve">tool </w:t>
      </w:r>
      <w:r w:rsidR="0021480F" w:rsidRPr="004F5C21">
        <w:rPr>
          <w:rFonts w:ascii="Times New Roman" w:hAnsi="Times New Roman"/>
          <w:sz w:val="24"/>
          <w:szCs w:val="24"/>
        </w:rPr>
        <w:t>to</w:t>
      </w:r>
      <w:r w:rsidR="00A11E7B" w:rsidRPr="004F5C21">
        <w:rPr>
          <w:rFonts w:ascii="Times New Roman" w:hAnsi="Times New Roman"/>
          <w:sz w:val="24"/>
          <w:szCs w:val="24"/>
        </w:rPr>
        <w:t xml:space="preserve"> guide </w:t>
      </w:r>
      <w:r w:rsidR="0021480F" w:rsidRPr="004F5C21">
        <w:rPr>
          <w:rFonts w:ascii="Times New Roman" w:hAnsi="Times New Roman"/>
          <w:sz w:val="24"/>
          <w:szCs w:val="24"/>
        </w:rPr>
        <w:t xml:space="preserve">project </w:t>
      </w:r>
      <w:r w:rsidR="00A11E7B" w:rsidRPr="004F5C21">
        <w:rPr>
          <w:rFonts w:ascii="Times New Roman" w:hAnsi="Times New Roman"/>
          <w:sz w:val="24"/>
          <w:szCs w:val="24"/>
        </w:rPr>
        <w:t>feedback</w:t>
      </w:r>
      <w:r w:rsidR="0021480F" w:rsidRPr="004F5C21">
        <w:rPr>
          <w:rFonts w:ascii="Times New Roman" w:hAnsi="Times New Roman"/>
          <w:sz w:val="24"/>
          <w:szCs w:val="24"/>
        </w:rPr>
        <w:t xml:space="preserve"> while implementing </w:t>
      </w:r>
      <w:r w:rsidR="005F3267" w:rsidRPr="004F5C21">
        <w:rPr>
          <w:rFonts w:ascii="Times New Roman" w:hAnsi="Times New Roman"/>
          <w:sz w:val="24"/>
          <w:szCs w:val="24"/>
        </w:rPr>
        <w:t xml:space="preserve">a new pregnancy care management </w:t>
      </w:r>
      <w:r w:rsidR="0021480F" w:rsidRPr="004F5C21">
        <w:rPr>
          <w:rFonts w:ascii="Times New Roman" w:hAnsi="Times New Roman"/>
          <w:sz w:val="24"/>
          <w:szCs w:val="24"/>
        </w:rPr>
        <w:t xml:space="preserve">intake </w:t>
      </w:r>
      <w:r w:rsidR="00A236AC" w:rsidRPr="004F5C21">
        <w:rPr>
          <w:rFonts w:ascii="Times New Roman" w:hAnsi="Times New Roman"/>
          <w:sz w:val="24"/>
          <w:szCs w:val="24"/>
        </w:rPr>
        <w:t>form</w:t>
      </w:r>
      <w:r w:rsidR="00A11E7B" w:rsidRPr="004F5C21">
        <w:rPr>
          <w:rFonts w:ascii="Times New Roman" w:hAnsi="Times New Roman"/>
          <w:sz w:val="24"/>
          <w:szCs w:val="24"/>
        </w:rPr>
        <w:t xml:space="preserve"> to improve workflow process</w:t>
      </w:r>
      <w:r w:rsidR="0021480F" w:rsidRPr="004F5C21">
        <w:rPr>
          <w:rFonts w:ascii="Times New Roman" w:hAnsi="Times New Roman"/>
          <w:sz w:val="24"/>
          <w:szCs w:val="24"/>
        </w:rPr>
        <w:t xml:space="preserve">es in line with </w:t>
      </w:r>
      <w:r w:rsidR="00A11E7B" w:rsidRPr="004F5C21">
        <w:rPr>
          <w:rFonts w:ascii="Times New Roman" w:hAnsi="Times New Roman"/>
          <w:sz w:val="24"/>
          <w:szCs w:val="24"/>
        </w:rPr>
        <w:t>state policies and procedures.</w:t>
      </w:r>
      <w:r w:rsidR="008D2491" w:rsidRPr="004F5C21">
        <w:rPr>
          <w:rFonts w:ascii="Times New Roman" w:hAnsi="Times New Roman"/>
          <w:sz w:val="24"/>
          <w:szCs w:val="24"/>
        </w:rPr>
        <w:t xml:space="preserve"> </w:t>
      </w:r>
      <w:r w:rsidR="00A11E7B" w:rsidRPr="004F5C21">
        <w:rPr>
          <w:rFonts w:ascii="Times New Roman" w:hAnsi="Times New Roman"/>
          <w:sz w:val="24"/>
          <w:szCs w:val="24"/>
        </w:rPr>
        <w:t xml:space="preserve"> </w:t>
      </w:r>
      <w:r w:rsidR="008D2491" w:rsidRPr="004F5C21">
        <w:rPr>
          <w:rFonts w:ascii="Times New Roman" w:hAnsi="Times New Roman"/>
          <w:sz w:val="24"/>
          <w:szCs w:val="24"/>
        </w:rPr>
        <w:t xml:space="preserve">This QI tool is used for </w:t>
      </w:r>
      <w:r w:rsidR="008D2491" w:rsidRPr="004F5C21">
        <w:rPr>
          <w:rStyle w:val="tgc"/>
          <w:rFonts w:ascii="Times New Roman" w:hAnsi="Times New Roman"/>
          <w:sz w:val="24"/>
          <w:szCs w:val="24"/>
        </w:rPr>
        <w:t xml:space="preserve">testing change through developing a </w:t>
      </w:r>
      <w:r w:rsidR="008D2491" w:rsidRPr="004F5C21">
        <w:rPr>
          <w:rStyle w:val="tgc"/>
          <w:rFonts w:ascii="Times New Roman" w:hAnsi="Times New Roman"/>
          <w:bCs/>
          <w:sz w:val="24"/>
          <w:szCs w:val="24"/>
        </w:rPr>
        <w:t>plan</w:t>
      </w:r>
      <w:r w:rsidR="008D2491" w:rsidRPr="004F5C21">
        <w:rPr>
          <w:rStyle w:val="tgc"/>
          <w:rFonts w:ascii="Times New Roman" w:hAnsi="Times New Roman"/>
          <w:sz w:val="24"/>
          <w:szCs w:val="24"/>
        </w:rPr>
        <w:t xml:space="preserve"> (</w:t>
      </w:r>
      <w:r w:rsidR="008D2491" w:rsidRPr="004F5C21">
        <w:rPr>
          <w:rStyle w:val="tgc"/>
          <w:rFonts w:ascii="Times New Roman" w:hAnsi="Times New Roman"/>
          <w:bCs/>
          <w:sz w:val="24"/>
          <w:szCs w:val="24"/>
        </w:rPr>
        <w:t>Plan</w:t>
      </w:r>
      <w:r w:rsidR="008D2491" w:rsidRPr="004F5C21">
        <w:rPr>
          <w:rStyle w:val="tgc"/>
          <w:rFonts w:ascii="Times New Roman" w:hAnsi="Times New Roman"/>
          <w:sz w:val="24"/>
          <w:szCs w:val="24"/>
        </w:rPr>
        <w:t>), carrying out the test (</w:t>
      </w:r>
      <w:r w:rsidR="008D2491" w:rsidRPr="004F5C21">
        <w:rPr>
          <w:rStyle w:val="tgc"/>
          <w:rFonts w:ascii="Times New Roman" w:hAnsi="Times New Roman"/>
          <w:bCs/>
          <w:sz w:val="24"/>
          <w:szCs w:val="24"/>
        </w:rPr>
        <w:t>Do</w:t>
      </w:r>
      <w:r w:rsidR="008D2491" w:rsidRPr="004F5C21">
        <w:rPr>
          <w:rStyle w:val="tgc"/>
          <w:rFonts w:ascii="Times New Roman" w:hAnsi="Times New Roman"/>
          <w:sz w:val="24"/>
          <w:szCs w:val="24"/>
        </w:rPr>
        <w:t>), observing and learning from the consequences (</w:t>
      </w:r>
      <w:r w:rsidR="008D2491" w:rsidRPr="004F5C21">
        <w:rPr>
          <w:rStyle w:val="tgc"/>
          <w:rFonts w:ascii="Times New Roman" w:hAnsi="Times New Roman"/>
          <w:bCs/>
          <w:sz w:val="24"/>
          <w:szCs w:val="24"/>
        </w:rPr>
        <w:t>Study</w:t>
      </w:r>
      <w:r w:rsidR="008D2491" w:rsidRPr="004F5C21">
        <w:rPr>
          <w:rStyle w:val="tgc"/>
          <w:rFonts w:ascii="Times New Roman" w:hAnsi="Times New Roman"/>
          <w:sz w:val="24"/>
          <w:szCs w:val="24"/>
        </w:rPr>
        <w:t>), and determining what modifications should be made to the test (</w:t>
      </w:r>
      <w:r w:rsidR="008D2491" w:rsidRPr="004F5C21">
        <w:rPr>
          <w:rStyle w:val="tgc"/>
          <w:rFonts w:ascii="Times New Roman" w:hAnsi="Times New Roman"/>
          <w:bCs/>
          <w:sz w:val="24"/>
          <w:szCs w:val="24"/>
        </w:rPr>
        <w:t>Act</w:t>
      </w:r>
      <w:r w:rsidR="008D2491" w:rsidRPr="004F5C21">
        <w:rPr>
          <w:rStyle w:val="tgc"/>
          <w:rFonts w:ascii="Times New Roman" w:hAnsi="Times New Roman"/>
          <w:sz w:val="24"/>
          <w:szCs w:val="24"/>
        </w:rPr>
        <w:t xml:space="preserve">) </w:t>
      </w:r>
      <w:r w:rsidR="008D2491" w:rsidRPr="004F5C21">
        <w:rPr>
          <w:rFonts w:ascii="Times New Roman" w:hAnsi="Times New Roman"/>
          <w:sz w:val="24"/>
          <w:szCs w:val="24"/>
        </w:rPr>
        <w:t xml:space="preserve">(Carman &amp; Timsina, 2015; Verma &amp; Moran, 2014).  </w:t>
      </w:r>
      <w:r w:rsidR="00426812" w:rsidRPr="004F5C21">
        <w:rPr>
          <w:rFonts w:ascii="Times New Roman" w:hAnsi="Times New Roman"/>
          <w:noProof/>
          <w:sz w:val="24"/>
          <w:szCs w:val="24"/>
        </w:rPr>
        <w:t xml:space="preserve">The </w:t>
      </w:r>
      <w:r w:rsidR="00795471">
        <w:rPr>
          <w:rFonts w:ascii="Times New Roman" w:hAnsi="Times New Roman"/>
          <w:sz w:val="24"/>
          <w:szCs w:val="24"/>
        </w:rPr>
        <w:t>PDSA Cycle QI tool was</w:t>
      </w:r>
      <w:r w:rsidR="00426812" w:rsidRPr="004F5C21">
        <w:rPr>
          <w:rFonts w:ascii="Times New Roman" w:hAnsi="Times New Roman"/>
          <w:sz w:val="24"/>
          <w:szCs w:val="24"/>
        </w:rPr>
        <w:t xml:space="preserve"> completed before beginning the use of the pregnancy care management intake form and </w:t>
      </w:r>
      <w:r w:rsidR="00795471">
        <w:rPr>
          <w:rFonts w:ascii="Times New Roman" w:hAnsi="Times New Roman"/>
          <w:sz w:val="24"/>
          <w:szCs w:val="24"/>
        </w:rPr>
        <w:t>then</w:t>
      </w:r>
      <w:r w:rsidR="00426812" w:rsidRPr="004F5C21">
        <w:rPr>
          <w:rFonts w:ascii="Times New Roman" w:hAnsi="Times New Roman"/>
          <w:sz w:val="24"/>
          <w:szCs w:val="24"/>
        </w:rPr>
        <w:t xml:space="preserve"> revised at the 30, 45, and 60-day post-implementation date during team meetings to evaluate the plan in action and seek ways to </w:t>
      </w:r>
      <w:r w:rsidR="00715BAA">
        <w:rPr>
          <w:rFonts w:ascii="Times New Roman" w:hAnsi="Times New Roman"/>
          <w:sz w:val="24"/>
          <w:szCs w:val="24"/>
        </w:rPr>
        <w:t>improve the OBCM program</w:t>
      </w:r>
      <w:r w:rsidR="00426812" w:rsidRPr="004F5C21">
        <w:rPr>
          <w:rFonts w:ascii="Times New Roman" w:hAnsi="Times New Roman"/>
          <w:sz w:val="24"/>
          <w:szCs w:val="24"/>
        </w:rPr>
        <w:t xml:space="preserve">.  The PDSA Cycle QI tool was chosen due to its systematic, flexible, and straightforward approach to quality improvement evaluation (Williams, 2014).  </w:t>
      </w:r>
      <w:r w:rsidR="00D74AEC" w:rsidRPr="004F5C21">
        <w:rPr>
          <w:rFonts w:ascii="Times New Roman" w:hAnsi="Times New Roman"/>
          <w:noProof/>
          <w:sz w:val="24"/>
          <w:szCs w:val="24"/>
        </w:rPr>
        <w:t xml:space="preserve">The </w:t>
      </w:r>
      <w:r w:rsidR="00904E61" w:rsidRPr="004F5C21">
        <w:rPr>
          <w:rFonts w:ascii="Times New Roman" w:hAnsi="Times New Roman"/>
          <w:noProof/>
          <w:sz w:val="24"/>
          <w:szCs w:val="24"/>
        </w:rPr>
        <w:t>desired outcome</w:t>
      </w:r>
      <w:r w:rsidR="00D74AEC" w:rsidRPr="004F5C21">
        <w:rPr>
          <w:rFonts w:ascii="Times New Roman" w:hAnsi="Times New Roman"/>
          <w:noProof/>
          <w:sz w:val="24"/>
          <w:szCs w:val="24"/>
        </w:rPr>
        <w:t xml:space="preserve"> </w:t>
      </w:r>
      <w:r w:rsidR="000725AF" w:rsidRPr="004F5C21">
        <w:rPr>
          <w:rFonts w:ascii="Times New Roman" w:hAnsi="Times New Roman"/>
          <w:noProof/>
          <w:sz w:val="24"/>
          <w:szCs w:val="24"/>
        </w:rPr>
        <w:t>o</w:t>
      </w:r>
      <w:r w:rsidR="00D74AEC" w:rsidRPr="004F5C21">
        <w:rPr>
          <w:rFonts w:ascii="Times New Roman" w:hAnsi="Times New Roman"/>
          <w:noProof/>
          <w:sz w:val="24"/>
          <w:szCs w:val="24"/>
        </w:rPr>
        <w:t>f</w:t>
      </w:r>
      <w:r w:rsidR="00C97583" w:rsidRPr="004F5C21">
        <w:rPr>
          <w:rFonts w:ascii="Times New Roman" w:hAnsi="Times New Roman"/>
          <w:noProof/>
          <w:sz w:val="24"/>
          <w:szCs w:val="24"/>
        </w:rPr>
        <w:t xml:space="preserve"> this project </w:t>
      </w:r>
      <w:r w:rsidR="00795471">
        <w:rPr>
          <w:rFonts w:ascii="Times New Roman" w:hAnsi="Times New Roman"/>
          <w:noProof/>
          <w:sz w:val="24"/>
          <w:szCs w:val="24"/>
        </w:rPr>
        <w:t>was</w:t>
      </w:r>
      <w:r w:rsidR="000725AF" w:rsidRPr="004F5C21">
        <w:rPr>
          <w:rFonts w:ascii="Times New Roman" w:hAnsi="Times New Roman"/>
          <w:noProof/>
          <w:sz w:val="24"/>
          <w:szCs w:val="24"/>
        </w:rPr>
        <w:t xml:space="preserve"> to </w:t>
      </w:r>
      <w:r w:rsidR="006F1ADF" w:rsidRPr="004F5C21">
        <w:rPr>
          <w:rFonts w:ascii="Times New Roman" w:hAnsi="Times New Roman"/>
          <w:noProof/>
          <w:sz w:val="24"/>
          <w:szCs w:val="24"/>
        </w:rPr>
        <w:t xml:space="preserve">decrease the delay between receipt of the referral to the </w:t>
      </w:r>
      <w:r w:rsidR="00715BAA">
        <w:rPr>
          <w:rFonts w:ascii="Times New Roman" w:hAnsi="Times New Roman"/>
          <w:noProof/>
          <w:sz w:val="24"/>
          <w:szCs w:val="24"/>
        </w:rPr>
        <w:t>OBCM case manager</w:t>
      </w:r>
      <w:r w:rsidR="006F1ADF" w:rsidRPr="004F5C21">
        <w:rPr>
          <w:rFonts w:ascii="Times New Roman" w:hAnsi="Times New Roman"/>
          <w:noProof/>
          <w:sz w:val="24"/>
          <w:szCs w:val="24"/>
        </w:rPr>
        <w:t xml:space="preserve"> </w:t>
      </w:r>
      <w:r w:rsidR="00904E61" w:rsidRPr="004F5C21">
        <w:rPr>
          <w:rFonts w:ascii="Times New Roman" w:hAnsi="Times New Roman"/>
          <w:noProof/>
          <w:sz w:val="24"/>
          <w:szCs w:val="24"/>
        </w:rPr>
        <w:t xml:space="preserve">from community sources to </w:t>
      </w:r>
      <w:r w:rsidR="006A2B34" w:rsidRPr="004F5C21">
        <w:rPr>
          <w:rFonts w:ascii="Times New Roman" w:hAnsi="Times New Roman"/>
          <w:noProof/>
          <w:sz w:val="24"/>
          <w:szCs w:val="24"/>
        </w:rPr>
        <w:t>completion of enrollment into the OBCM program</w:t>
      </w:r>
      <w:r w:rsidR="000725AF" w:rsidRPr="004F5C21">
        <w:rPr>
          <w:rFonts w:ascii="Times New Roman" w:hAnsi="Times New Roman"/>
          <w:noProof/>
          <w:sz w:val="24"/>
          <w:szCs w:val="24"/>
        </w:rPr>
        <w:t>.</w:t>
      </w:r>
      <w:r w:rsidR="00426812" w:rsidRPr="004F5C21">
        <w:rPr>
          <w:rFonts w:ascii="Times New Roman" w:hAnsi="Times New Roman"/>
          <w:noProof/>
          <w:sz w:val="24"/>
          <w:szCs w:val="24"/>
        </w:rPr>
        <w:t xml:space="preserve"> </w:t>
      </w:r>
    </w:p>
    <w:p w:rsidR="00DC37C8" w:rsidRPr="004F5C21" w:rsidRDefault="003C6643" w:rsidP="002106F3">
      <w:pPr>
        <w:pStyle w:val="APAHeading2"/>
        <w:rPr>
          <w:rFonts w:ascii="Times New Roman" w:hAnsi="Times New Roman"/>
          <w:szCs w:val="24"/>
        </w:rPr>
      </w:pPr>
      <w:bookmarkStart w:id="15" w:name="_Toc488836115"/>
      <w:r w:rsidRPr="004F5C21">
        <w:rPr>
          <w:rFonts w:ascii="Times New Roman" w:hAnsi="Times New Roman"/>
          <w:szCs w:val="24"/>
        </w:rPr>
        <w:t>Theoretical</w:t>
      </w:r>
      <w:r w:rsidR="00801806" w:rsidRPr="004F5C21">
        <w:rPr>
          <w:rFonts w:ascii="Times New Roman" w:hAnsi="Times New Roman"/>
          <w:szCs w:val="24"/>
        </w:rPr>
        <w:t xml:space="preserve"> </w:t>
      </w:r>
      <w:r w:rsidR="00DC37C8" w:rsidRPr="004F5C21">
        <w:rPr>
          <w:rFonts w:ascii="Times New Roman" w:hAnsi="Times New Roman"/>
          <w:szCs w:val="24"/>
        </w:rPr>
        <w:t>Framework</w:t>
      </w:r>
      <w:bookmarkEnd w:id="14"/>
      <w:bookmarkEnd w:id="15"/>
      <w:r w:rsidR="00DC37C8" w:rsidRPr="004F5C21">
        <w:rPr>
          <w:rFonts w:ascii="Times New Roman" w:hAnsi="Times New Roman"/>
          <w:szCs w:val="24"/>
        </w:rPr>
        <w:t xml:space="preserve"> </w:t>
      </w:r>
    </w:p>
    <w:p w:rsidR="002106F3" w:rsidRPr="004F5C21" w:rsidRDefault="002106F3" w:rsidP="002106F3">
      <w:pPr>
        <w:spacing w:after="0" w:line="480" w:lineRule="auto"/>
        <w:ind w:firstLine="720"/>
        <w:rPr>
          <w:rFonts w:ascii="Times New Roman" w:hAnsi="Times New Roman"/>
          <w:sz w:val="24"/>
          <w:szCs w:val="24"/>
        </w:rPr>
      </w:pPr>
      <w:r w:rsidRPr="004F5C21">
        <w:rPr>
          <w:rFonts w:ascii="Times New Roman" w:hAnsi="Times New Roman"/>
          <w:sz w:val="24"/>
          <w:szCs w:val="24"/>
        </w:rPr>
        <w:t xml:space="preserve">The theoretical model of Donabedian's Structure-Process-Outcome (SPO) framework has been established as a robust model to use when evaluating quality processes in health care </w:t>
      </w:r>
      <w:r w:rsidRPr="004F5C21">
        <w:rPr>
          <w:rFonts w:ascii="Times New Roman" w:hAnsi="Times New Roman"/>
          <w:sz w:val="24"/>
          <w:szCs w:val="24"/>
        </w:rPr>
        <w:lastRenderedPageBreak/>
        <w:t xml:space="preserve">(Donabedian, 2003), making it a vigorous choice to evaluate implementing </w:t>
      </w:r>
      <w:r w:rsidR="00B4696E" w:rsidRPr="004F5C21">
        <w:rPr>
          <w:rFonts w:ascii="Times New Roman" w:hAnsi="Times New Roman"/>
          <w:sz w:val="24"/>
          <w:szCs w:val="24"/>
        </w:rPr>
        <w:t xml:space="preserve">public health department’s </w:t>
      </w:r>
      <w:r w:rsidRPr="004F5C21">
        <w:rPr>
          <w:rFonts w:ascii="Times New Roman" w:hAnsi="Times New Roman"/>
          <w:sz w:val="24"/>
          <w:szCs w:val="24"/>
        </w:rPr>
        <w:t>quality improvement to address health disparities of lower birth weig</w:t>
      </w:r>
      <w:r w:rsidR="006A2B34" w:rsidRPr="004F5C21">
        <w:rPr>
          <w:rFonts w:ascii="Times New Roman" w:hAnsi="Times New Roman"/>
          <w:sz w:val="24"/>
          <w:szCs w:val="24"/>
        </w:rPr>
        <w:t>ht births among</w:t>
      </w:r>
      <w:r w:rsidRPr="004F5C21">
        <w:rPr>
          <w:rFonts w:ascii="Times New Roman" w:hAnsi="Times New Roman"/>
          <w:sz w:val="24"/>
          <w:szCs w:val="24"/>
        </w:rPr>
        <w:t xml:space="preserve"> women in </w:t>
      </w:r>
      <w:r w:rsidR="00715BAA">
        <w:rPr>
          <w:rFonts w:ascii="Times New Roman" w:hAnsi="Times New Roman"/>
          <w:sz w:val="24"/>
          <w:szCs w:val="24"/>
        </w:rPr>
        <w:t>this rural county</w:t>
      </w:r>
      <w:r w:rsidR="00B4696E" w:rsidRPr="004F5C21">
        <w:rPr>
          <w:rFonts w:ascii="Times New Roman" w:hAnsi="Times New Roman"/>
          <w:sz w:val="24"/>
          <w:szCs w:val="24"/>
        </w:rPr>
        <w:t xml:space="preserve"> (Handler, Issel &amp; Turnock, 2001)</w:t>
      </w:r>
      <w:r w:rsidRPr="004F5C21">
        <w:rPr>
          <w:rFonts w:ascii="Times New Roman" w:hAnsi="Times New Roman"/>
          <w:sz w:val="24"/>
          <w:szCs w:val="24"/>
        </w:rPr>
        <w:t xml:space="preserve">.  The origin of Donabedian's SPO framework traces back to Ernest Amory Codman and Mindel Sheps advocating for the complete quality review of surgical patients' encounters within the </w:t>
      </w:r>
      <w:r w:rsidR="006F5F00" w:rsidRPr="004F5C21">
        <w:rPr>
          <w:rFonts w:ascii="Times New Roman" w:hAnsi="Times New Roman"/>
          <w:sz w:val="24"/>
          <w:szCs w:val="24"/>
        </w:rPr>
        <w:t>hospital and with each physician</w:t>
      </w:r>
      <w:r w:rsidR="00F15FE9" w:rsidRPr="004F5C21">
        <w:rPr>
          <w:rFonts w:ascii="Times New Roman" w:hAnsi="Times New Roman"/>
          <w:sz w:val="24"/>
          <w:szCs w:val="24"/>
        </w:rPr>
        <w:t xml:space="preserve"> (Donadebian, 1989)</w:t>
      </w:r>
      <w:r w:rsidR="006F5F00" w:rsidRPr="004F5C21">
        <w:rPr>
          <w:rFonts w:ascii="Times New Roman" w:hAnsi="Times New Roman"/>
          <w:sz w:val="24"/>
          <w:szCs w:val="24"/>
        </w:rPr>
        <w:t>.  These reviews</w:t>
      </w:r>
      <w:r w:rsidR="007D14DD" w:rsidRPr="004F5C21">
        <w:rPr>
          <w:rFonts w:ascii="Times New Roman" w:hAnsi="Times New Roman"/>
          <w:sz w:val="24"/>
          <w:szCs w:val="24"/>
        </w:rPr>
        <w:t>,</w:t>
      </w:r>
      <w:r w:rsidR="006F5F00" w:rsidRPr="004F5C21">
        <w:rPr>
          <w:rFonts w:ascii="Times New Roman" w:hAnsi="Times New Roman"/>
          <w:sz w:val="24"/>
          <w:szCs w:val="24"/>
        </w:rPr>
        <w:t xml:space="preserve"> C</w:t>
      </w:r>
      <w:r w:rsidRPr="004F5C21">
        <w:rPr>
          <w:rFonts w:ascii="Times New Roman" w:hAnsi="Times New Roman"/>
          <w:sz w:val="24"/>
          <w:szCs w:val="24"/>
        </w:rPr>
        <w:t>odman believed</w:t>
      </w:r>
      <w:r w:rsidR="007D14DD" w:rsidRPr="004F5C21">
        <w:rPr>
          <w:rFonts w:ascii="Times New Roman" w:hAnsi="Times New Roman"/>
          <w:sz w:val="24"/>
          <w:szCs w:val="24"/>
        </w:rPr>
        <w:t>,</w:t>
      </w:r>
      <w:r w:rsidR="006F5F00" w:rsidRPr="004F5C21">
        <w:rPr>
          <w:rFonts w:ascii="Times New Roman" w:hAnsi="Times New Roman"/>
          <w:sz w:val="24"/>
          <w:szCs w:val="24"/>
        </w:rPr>
        <w:t xml:space="preserve"> would decrease adverse outcomes resulting in more consistent </w:t>
      </w:r>
      <w:r w:rsidRPr="004F5C21">
        <w:rPr>
          <w:rFonts w:ascii="Times New Roman" w:hAnsi="Times New Roman"/>
          <w:sz w:val="24"/>
          <w:szCs w:val="24"/>
        </w:rPr>
        <w:t xml:space="preserve">provider knowledge, skill, </w:t>
      </w:r>
      <w:r w:rsidR="006F5F00" w:rsidRPr="004F5C21">
        <w:rPr>
          <w:rFonts w:ascii="Times New Roman" w:hAnsi="Times New Roman"/>
          <w:sz w:val="24"/>
          <w:szCs w:val="24"/>
        </w:rPr>
        <w:t>and judgment</w:t>
      </w:r>
      <w:r w:rsidRPr="004F5C21">
        <w:rPr>
          <w:rFonts w:ascii="Times New Roman" w:hAnsi="Times New Roman"/>
          <w:sz w:val="24"/>
          <w:szCs w:val="24"/>
        </w:rPr>
        <w:t xml:space="preserve"> (Donadebian, 1989).  However, he found that hospitals influenced patient outcomes through allocating and maintaining resources and </w:t>
      </w:r>
      <w:r w:rsidR="00234192" w:rsidRPr="004F5C21">
        <w:rPr>
          <w:rFonts w:ascii="Times New Roman" w:hAnsi="Times New Roman"/>
          <w:sz w:val="24"/>
          <w:szCs w:val="24"/>
        </w:rPr>
        <w:t xml:space="preserve">through implementing </w:t>
      </w:r>
      <w:r w:rsidRPr="004F5C21">
        <w:rPr>
          <w:rFonts w:ascii="Times New Roman" w:hAnsi="Times New Roman"/>
          <w:sz w:val="24"/>
          <w:szCs w:val="24"/>
        </w:rPr>
        <w:t>policies</w:t>
      </w:r>
      <w:r w:rsidR="00C51738" w:rsidRPr="004F5C21">
        <w:rPr>
          <w:rFonts w:ascii="Times New Roman" w:hAnsi="Times New Roman"/>
          <w:sz w:val="24"/>
          <w:szCs w:val="24"/>
        </w:rPr>
        <w:t>,</w:t>
      </w:r>
      <w:r w:rsidRPr="004F5C21">
        <w:rPr>
          <w:rFonts w:ascii="Times New Roman" w:hAnsi="Times New Roman"/>
          <w:sz w:val="24"/>
          <w:szCs w:val="24"/>
        </w:rPr>
        <w:t xml:space="preserve"> wh</w:t>
      </w:r>
      <w:r w:rsidR="00C27C8B" w:rsidRPr="004F5C21">
        <w:rPr>
          <w:rFonts w:ascii="Times New Roman" w:hAnsi="Times New Roman"/>
          <w:sz w:val="24"/>
          <w:szCs w:val="24"/>
        </w:rPr>
        <w:t>i</w:t>
      </w:r>
      <w:r w:rsidR="00715BAA">
        <w:rPr>
          <w:rFonts w:ascii="Times New Roman" w:hAnsi="Times New Roman"/>
          <w:sz w:val="24"/>
          <w:szCs w:val="24"/>
        </w:rPr>
        <w:t>ch would change staff behaviors</w:t>
      </w:r>
      <w:r w:rsidR="00C27C8B" w:rsidRPr="004F5C21">
        <w:rPr>
          <w:rFonts w:ascii="Times New Roman" w:hAnsi="Times New Roman"/>
          <w:sz w:val="24"/>
          <w:szCs w:val="24"/>
        </w:rPr>
        <w:t xml:space="preserve"> (Donadebian, 1989).  </w:t>
      </w:r>
      <w:r w:rsidRPr="004F5C21">
        <w:rPr>
          <w:rFonts w:ascii="Times New Roman" w:hAnsi="Times New Roman"/>
          <w:sz w:val="24"/>
          <w:szCs w:val="24"/>
        </w:rPr>
        <w:t>In the 1950s</w:t>
      </w:r>
      <w:r w:rsidR="007D14DD" w:rsidRPr="004F5C21">
        <w:rPr>
          <w:rFonts w:ascii="Times New Roman" w:hAnsi="Times New Roman"/>
          <w:sz w:val="24"/>
          <w:szCs w:val="24"/>
        </w:rPr>
        <w:t>,</w:t>
      </w:r>
      <w:r w:rsidRPr="004F5C21">
        <w:rPr>
          <w:rFonts w:ascii="Times New Roman" w:hAnsi="Times New Roman"/>
          <w:sz w:val="24"/>
          <w:szCs w:val="24"/>
        </w:rPr>
        <w:t xml:space="preserve"> Sheps added to this belief with a recommendation for a combination of techniques to assess quality: (a) standards of care, (b) elements of performance, (c) outcomes of care, and (d) evaluation of clinic judgments (Donabedian, 1988a).  Sheps also advocated the development of valid and reliable measures of quality that would provide consist</w:t>
      </w:r>
      <w:r w:rsidR="007D14DD" w:rsidRPr="004F5C21">
        <w:rPr>
          <w:rFonts w:ascii="Times New Roman" w:hAnsi="Times New Roman"/>
          <w:sz w:val="24"/>
          <w:szCs w:val="24"/>
        </w:rPr>
        <w:t>ent and accurate data, which</w:t>
      </w:r>
      <w:r w:rsidRPr="004F5C21">
        <w:rPr>
          <w:rFonts w:ascii="Times New Roman" w:hAnsi="Times New Roman"/>
          <w:sz w:val="24"/>
          <w:szCs w:val="24"/>
        </w:rPr>
        <w:t xml:space="preserve"> allow</w:t>
      </w:r>
      <w:r w:rsidR="007D14DD" w:rsidRPr="004F5C21">
        <w:rPr>
          <w:rFonts w:ascii="Times New Roman" w:hAnsi="Times New Roman"/>
          <w:sz w:val="24"/>
          <w:szCs w:val="24"/>
        </w:rPr>
        <w:t>s</w:t>
      </w:r>
      <w:r w:rsidRPr="004F5C21">
        <w:rPr>
          <w:rFonts w:ascii="Times New Roman" w:hAnsi="Times New Roman"/>
          <w:sz w:val="24"/>
          <w:szCs w:val="24"/>
        </w:rPr>
        <w:t xml:space="preserve"> for a hospital to evaluate the correct measurements of change to assess what factors were responsible for the patient clinical outcomes</w:t>
      </w:r>
      <w:r w:rsidR="00234192" w:rsidRPr="004F5C21">
        <w:rPr>
          <w:rFonts w:ascii="Times New Roman" w:hAnsi="Times New Roman"/>
          <w:sz w:val="24"/>
          <w:szCs w:val="24"/>
        </w:rPr>
        <w:t xml:space="preserve"> (Donadebian, 1992)</w:t>
      </w:r>
      <w:r w:rsidRPr="004F5C21">
        <w:rPr>
          <w:rFonts w:ascii="Times New Roman" w:hAnsi="Times New Roman"/>
          <w:sz w:val="24"/>
          <w:szCs w:val="24"/>
        </w:rPr>
        <w:t>.</w:t>
      </w:r>
    </w:p>
    <w:p w:rsidR="00806316" w:rsidRPr="004F5C21" w:rsidRDefault="002106F3" w:rsidP="002106F3">
      <w:pPr>
        <w:spacing w:after="0" w:line="480" w:lineRule="auto"/>
        <w:ind w:firstLine="720"/>
        <w:rPr>
          <w:rFonts w:ascii="Times New Roman" w:hAnsi="Times New Roman"/>
          <w:sz w:val="24"/>
          <w:szCs w:val="24"/>
        </w:rPr>
      </w:pPr>
      <w:r w:rsidRPr="004F5C21">
        <w:rPr>
          <w:rFonts w:ascii="Times New Roman" w:hAnsi="Times New Roman"/>
          <w:sz w:val="24"/>
          <w:szCs w:val="24"/>
        </w:rPr>
        <w:t>By the 1980s</w:t>
      </w:r>
      <w:r w:rsidR="001342B1" w:rsidRPr="004F5C21">
        <w:rPr>
          <w:rFonts w:ascii="Times New Roman" w:hAnsi="Times New Roman"/>
          <w:sz w:val="24"/>
          <w:szCs w:val="24"/>
        </w:rPr>
        <w:t>,</w:t>
      </w:r>
      <w:r w:rsidRPr="004F5C21">
        <w:rPr>
          <w:rFonts w:ascii="Times New Roman" w:hAnsi="Times New Roman"/>
          <w:sz w:val="24"/>
          <w:szCs w:val="24"/>
        </w:rPr>
        <w:t xml:space="preserve"> Donabedian expanded Sheps'</w:t>
      </w:r>
      <w:r w:rsidR="00715BAA">
        <w:rPr>
          <w:rFonts w:ascii="Times New Roman" w:hAnsi="Times New Roman"/>
          <w:sz w:val="24"/>
          <w:szCs w:val="24"/>
        </w:rPr>
        <w:t>s</w:t>
      </w:r>
      <w:r w:rsidRPr="004F5C21">
        <w:rPr>
          <w:rFonts w:ascii="Times New Roman" w:hAnsi="Times New Roman"/>
          <w:sz w:val="24"/>
          <w:szCs w:val="24"/>
        </w:rPr>
        <w:t xml:space="preserve"> and Codman's work through revisions that allowed for an equal focus placed on all three areas of structure, process, and outcome (Donabedian, 1988b).  He felt this was necessary to determine which aspects of patient care delivery produced low-quality results</w:t>
      </w:r>
      <w:r w:rsidR="00C27C8B" w:rsidRPr="004F5C21">
        <w:rPr>
          <w:rFonts w:ascii="Times New Roman" w:hAnsi="Times New Roman"/>
          <w:sz w:val="24"/>
          <w:szCs w:val="24"/>
        </w:rPr>
        <w:t xml:space="preserve"> (Donabedian, 1988b)</w:t>
      </w:r>
      <w:r w:rsidRPr="004F5C21">
        <w:rPr>
          <w:rFonts w:ascii="Times New Roman" w:hAnsi="Times New Roman"/>
          <w:sz w:val="24"/>
          <w:szCs w:val="24"/>
        </w:rPr>
        <w:t xml:space="preserve">.  Donabedian defines the </w:t>
      </w:r>
      <w:r w:rsidR="00234192" w:rsidRPr="004F5C21">
        <w:rPr>
          <w:rFonts w:ascii="Times New Roman" w:hAnsi="Times New Roman"/>
          <w:sz w:val="24"/>
          <w:szCs w:val="24"/>
        </w:rPr>
        <w:t>s</w:t>
      </w:r>
      <w:r w:rsidRPr="004F5C21">
        <w:rPr>
          <w:rFonts w:ascii="Times New Roman" w:hAnsi="Times New Roman"/>
          <w:sz w:val="24"/>
          <w:szCs w:val="24"/>
        </w:rPr>
        <w:t xml:space="preserve">tructure as the relatively stable characteristics of the organizational setting.  The </w:t>
      </w:r>
      <w:r w:rsidR="00417471">
        <w:rPr>
          <w:rFonts w:ascii="Times New Roman" w:hAnsi="Times New Roman"/>
          <w:sz w:val="24"/>
          <w:szCs w:val="24"/>
        </w:rPr>
        <w:t>s</w:t>
      </w:r>
      <w:r w:rsidR="00417471" w:rsidRPr="004F5C21">
        <w:rPr>
          <w:rFonts w:ascii="Times New Roman" w:hAnsi="Times New Roman"/>
          <w:sz w:val="24"/>
          <w:szCs w:val="24"/>
        </w:rPr>
        <w:t xml:space="preserve">tructure </w:t>
      </w:r>
      <w:r w:rsidRPr="004F5C21">
        <w:rPr>
          <w:rFonts w:ascii="Times New Roman" w:hAnsi="Times New Roman"/>
          <w:sz w:val="24"/>
          <w:szCs w:val="24"/>
        </w:rPr>
        <w:t xml:space="preserve">dimension of care would involve easily observed and measured data of all factors that affect the environment in which care </w:t>
      </w:r>
      <w:r w:rsidRPr="004F5C21">
        <w:rPr>
          <w:rFonts w:ascii="Times New Roman" w:hAnsi="Times New Roman"/>
          <w:noProof/>
          <w:sz w:val="24"/>
          <w:szCs w:val="24"/>
        </w:rPr>
        <w:t>is delivered</w:t>
      </w:r>
      <w:r w:rsidRPr="004F5C21">
        <w:rPr>
          <w:rFonts w:ascii="Times New Roman" w:hAnsi="Times New Roman"/>
          <w:sz w:val="24"/>
          <w:szCs w:val="24"/>
        </w:rPr>
        <w:t xml:space="preserve">.  Examples of </w:t>
      </w:r>
      <w:r w:rsidR="00417471">
        <w:rPr>
          <w:rFonts w:ascii="Times New Roman" w:hAnsi="Times New Roman"/>
          <w:sz w:val="24"/>
          <w:szCs w:val="24"/>
        </w:rPr>
        <w:t>s</w:t>
      </w:r>
      <w:r w:rsidRPr="004F5C21">
        <w:rPr>
          <w:rFonts w:ascii="Times New Roman" w:hAnsi="Times New Roman"/>
          <w:sz w:val="24"/>
          <w:szCs w:val="24"/>
        </w:rPr>
        <w:t>tructure include: (a) the physical facility, (b) equipment</w:t>
      </w:r>
      <w:r w:rsidR="00357FDF">
        <w:rPr>
          <w:rFonts w:ascii="Times New Roman" w:hAnsi="Times New Roman"/>
          <w:sz w:val="24"/>
          <w:szCs w:val="24"/>
        </w:rPr>
        <w:t xml:space="preserve"> </w:t>
      </w:r>
      <w:r w:rsidR="00357FDF">
        <w:rPr>
          <w:rFonts w:ascii="Times New Roman" w:hAnsi="Times New Roman"/>
          <w:sz w:val="24"/>
          <w:szCs w:val="24"/>
        </w:rPr>
        <w:lastRenderedPageBreak/>
        <w:t>such as a fax machine to receive community referred patients</w:t>
      </w:r>
      <w:r w:rsidRPr="004F5C21">
        <w:rPr>
          <w:rFonts w:ascii="Times New Roman" w:hAnsi="Times New Roman"/>
          <w:sz w:val="24"/>
          <w:szCs w:val="24"/>
        </w:rPr>
        <w:t>, (c) human resources, and (d) organizational characteristics such as staff training,</w:t>
      </w:r>
      <w:r w:rsidR="00162B00" w:rsidRPr="004F5C21">
        <w:rPr>
          <w:rFonts w:ascii="Times New Roman" w:hAnsi="Times New Roman"/>
          <w:sz w:val="24"/>
          <w:szCs w:val="24"/>
        </w:rPr>
        <w:t xml:space="preserve"> an</w:t>
      </w:r>
      <w:r w:rsidRPr="004F5C21">
        <w:rPr>
          <w:rFonts w:ascii="Times New Roman" w:hAnsi="Times New Roman"/>
          <w:sz w:val="24"/>
          <w:szCs w:val="24"/>
        </w:rPr>
        <w:t xml:space="preserve"> </w:t>
      </w:r>
      <w:r w:rsidRPr="004F5C21">
        <w:rPr>
          <w:rFonts w:ascii="Times New Roman" w:hAnsi="Times New Roman"/>
          <w:noProof/>
          <w:sz w:val="24"/>
          <w:szCs w:val="24"/>
        </w:rPr>
        <w:t>organization</w:t>
      </w:r>
      <w:r w:rsidRPr="004F5C21">
        <w:rPr>
          <w:rFonts w:ascii="Times New Roman" w:hAnsi="Times New Roman"/>
          <w:sz w:val="24"/>
          <w:szCs w:val="24"/>
        </w:rPr>
        <w:t xml:space="preserve"> of health care delivery, and payment methods (Donabedian, 1992).  In the effort to</w:t>
      </w:r>
      <w:r w:rsidR="00881054" w:rsidRPr="004F5C21">
        <w:rPr>
          <w:rFonts w:ascii="Times New Roman" w:hAnsi="Times New Roman"/>
          <w:sz w:val="24"/>
          <w:szCs w:val="24"/>
        </w:rPr>
        <w:t xml:space="preserve"> address key concerns found in the health department’s community health assessment</w:t>
      </w:r>
      <w:r w:rsidR="00162B00" w:rsidRPr="004F5C21">
        <w:rPr>
          <w:rFonts w:ascii="Times New Roman" w:hAnsi="Times New Roman"/>
          <w:noProof/>
          <w:sz w:val="24"/>
          <w:szCs w:val="24"/>
        </w:rPr>
        <w:t>,</w:t>
      </w:r>
      <w:r w:rsidR="00234192" w:rsidRPr="004F5C21">
        <w:rPr>
          <w:rFonts w:ascii="Times New Roman" w:hAnsi="Times New Roman"/>
          <w:sz w:val="24"/>
          <w:szCs w:val="24"/>
        </w:rPr>
        <w:t xml:space="preserve"> structures of </w:t>
      </w:r>
      <w:r w:rsidR="00715BAA">
        <w:rPr>
          <w:rFonts w:ascii="Times New Roman" w:hAnsi="Times New Roman"/>
          <w:sz w:val="24"/>
          <w:szCs w:val="24"/>
        </w:rPr>
        <w:t xml:space="preserve">this rural local health department </w:t>
      </w:r>
      <w:r w:rsidR="00234192" w:rsidRPr="004F5C21">
        <w:rPr>
          <w:rFonts w:ascii="Times New Roman" w:hAnsi="Times New Roman"/>
          <w:sz w:val="24"/>
          <w:szCs w:val="24"/>
        </w:rPr>
        <w:t xml:space="preserve">to be evaluated </w:t>
      </w:r>
      <w:r w:rsidR="00234192" w:rsidRPr="004F5C21">
        <w:rPr>
          <w:rFonts w:ascii="Times New Roman" w:hAnsi="Times New Roman"/>
          <w:noProof/>
          <w:sz w:val="24"/>
          <w:szCs w:val="24"/>
        </w:rPr>
        <w:t>include</w:t>
      </w:r>
      <w:r w:rsidR="007D14DD" w:rsidRPr="004F5C21">
        <w:rPr>
          <w:rFonts w:ascii="Times New Roman" w:hAnsi="Times New Roman"/>
          <w:noProof/>
          <w:sz w:val="24"/>
          <w:szCs w:val="24"/>
        </w:rPr>
        <w:t>d</w:t>
      </w:r>
      <w:r w:rsidR="00234192" w:rsidRPr="004F5C21">
        <w:rPr>
          <w:rFonts w:ascii="Times New Roman" w:hAnsi="Times New Roman"/>
          <w:sz w:val="24"/>
          <w:szCs w:val="24"/>
        </w:rPr>
        <w:t xml:space="preserve"> t</w:t>
      </w:r>
      <w:r w:rsidRPr="004F5C21">
        <w:rPr>
          <w:rFonts w:ascii="Times New Roman" w:hAnsi="Times New Roman"/>
          <w:sz w:val="24"/>
          <w:szCs w:val="24"/>
        </w:rPr>
        <w:t xml:space="preserve">he availability of </w:t>
      </w:r>
      <w:r w:rsidR="00806316" w:rsidRPr="004F5C21">
        <w:rPr>
          <w:rFonts w:ascii="Times New Roman" w:hAnsi="Times New Roman"/>
          <w:sz w:val="24"/>
          <w:szCs w:val="24"/>
        </w:rPr>
        <w:t>maternal support service programs and have identified that the OBCM program would have the largest impact on reducing those</w:t>
      </w:r>
      <w:r w:rsidR="00417471">
        <w:rPr>
          <w:rFonts w:ascii="Times New Roman" w:hAnsi="Times New Roman"/>
          <w:sz w:val="24"/>
          <w:szCs w:val="24"/>
        </w:rPr>
        <w:t xml:space="preserve"> LBW </w:t>
      </w:r>
      <w:r w:rsidR="00806316" w:rsidRPr="004F5C21">
        <w:rPr>
          <w:rFonts w:ascii="Times New Roman" w:hAnsi="Times New Roman"/>
          <w:sz w:val="24"/>
          <w:szCs w:val="24"/>
        </w:rPr>
        <w:t>births through interceding in social determinants of health which have been seen to directly affect pregnancy outcomes.</w:t>
      </w:r>
      <w:r w:rsidR="00881054" w:rsidRPr="004F5C21">
        <w:rPr>
          <w:rFonts w:ascii="Times New Roman" w:hAnsi="Times New Roman"/>
          <w:sz w:val="24"/>
          <w:szCs w:val="24"/>
        </w:rPr>
        <w:t xml:space="preserve">  This</w:t>
      </w:r>
      <w:r w:rsidR="00715BAA">
        <w:rPr>
          <w:rFonts w:ascii="Times New Roman" w:hAnsi="Times New Roman"/>
          <w:sz w:val="24"/>
          <w:szCs w:val="24"/>
        </w:rPr>
        <w:t xml:space="preserve"> program was brought back to this health department</w:t>
      </w:r>
      <w:r w:rsidR="00417471">
        <w:rPr>
          <w:rFonts w:ascii="Times New Roman" w:hAnsi="Times New Roman"/>
          <w:sz w:val="24"/>
          <w:szCs w:val="24"/>
        </w:rPr>
        <w:t xml:space="preserve"> </w:t>
      </w:r>
      <w:r w:rsidR="00881054" w:rsidRPr="004F5C21">
        <w:rPr>
          <w:rFonts w:ascii="Times New Roman" w:hAnsi="Times New Roman"/>
          <w:sz w:val="24"/>
          <w:szCs w:val="24"/>
        </w:rPr>
        <w:t>in early 2016 after being removed years earlier.</w:t>
      </w:r>
    </w:p>
    <w:p w:rsidR="002106F3" w:rsidRPr="004F5C21" w:rsidRDefault="002106F3" w:rsidP="002106F3">
      <w:pPr>
        <w:spacing w:after="0" w:line="480" w:lineRule="auto"/>
        <w:ind w:firstLine="720"/>
        <w:rPr>
          <w:rFonts w:ascii="Times New Roman" w:hAnsi="Times New Roman"/>
          <w:sz w:val="24"/>
          <w:szCs w:val="24"/>
        </w:rPr>
      </w:pPr>
      <w:r w:rsidRPr="004F5C21">
        <w:rPr>
          <w:rFonts w:ascii="Times New Roman" w:hAnsi="Times New Roman"/>
          <w:sz w:val="24"/>
          <w:szCs w:val="24"/>
        </w:rPr>
        <w:t xml:space="preserve">The next dimension in Donabedian's SPO framework is </w:t>
      </w:r>
      <w:r w:rsidR="00FB185F">
        <w:rPr>
          <w:rFonts w:ascii="Times New Roman" w:hAnsi="Times New Roman"/>
          <w:sz w:val="24"/>
          <w:szCs w:val="24"/>
        </w:rPr>
        <w:t>p</w:t>
      </w:r>
      <w:r w:rsidRPr="004F5C21">
        <w:rPr>
          <w:rFonts w:ascii="Times New Roman" w:hAnsi="Times New Roman"/>
          <w:sz w:val="24"/>
          <w:szCs w:val="24"/>
        </w:rPr>
        <w:t>rocess, where evaluation of what is done to and for the patient occurs</w:t>
      </w:r>
      <w:r w:rsidR="007266AA" w:rsidRPr="004F5C21">
        <w:rPr>
          <w:rFonts w:ascii="Times New Roman" w:hAnsi="Times New Roman"/>
          <w:sz w:val="24"/>
          <w:szCs w:val="24"/>
        </w:rPr>
        <w:t xml:space="preserve"> (Donabedian, 1992).  </w:t>
      </w:r>
      <w:r w:rsidRPr="004F5C21">
        <w:rPr>
          <w:rFonts w:ascii="Times New Roman" w:hAnsi="Times New Roman"/>
          <w:sz w:val="24"/>
          <w:szCs w:val="24"/>
        </w:rPr>
        <w:t xml:space="preserve">The technical processes of how care </w:t>
      </w:r>
      <w:r w:rsidRPr="004F5C21">
        <w:rPr>
          <w:rFonts w:ascii="Times New Roman" w:hAnsi="Times New Roman"/>
          <w:noProof/>
          <w:sz w:val="24"/>
          <w:szCs w:val="24"/>
        </w:rPr>
        <w:t>is delivered</w:t>
      </w:r>
      <w:r w:rsidRPr="004F5C21">
        <w:rPr>
          <w:rFonts w:ascii="Times New Roman" w:hAnsi="Times New Roman"/>
          <w:sz w:val="24"/>
          <w:szCs w:val="24"/>
        </w:rPr>
        <w:t xml:space="preserve">, with health care providers' interventions and treatments, make for the majority of this aspect of evaluating quality </w:t>
      </w:r>
      <w:r w:rsidR="006F5F00" w:rsidRPr="004F5C21">
        <w:rPr>
          <w:rFonts w:ascii="Times New Roman" w:hAnsi="Times New Roman"/>
          <w:sz w:val="24"/>
          <w:szCs w:val="24"/>
        </w:rPr>
        <w:t xml:space="preserve">processes in health care.  The </w:t>
      </w:r>
      <w:r w:rsidR="00FB185F">
        <w:rPr>
          <w:rFonts w:ascii="Times New Roman" w:hAnsi="Times New Roman"/>
          <w:sz w:val="24"/>
          <w:szCs w:val="24"/>
        </w:rPr>
        <w:t>p</w:t>
      </w:r>
      <w:r w:rsidRPr="004F5C21">
        <w:rPr>
          <w:rFonts w:ascii="Times New Roman" w:hAnsi="Times New Roman"/>
          <w:sz w:val="24"/>
          <w:szCs w:val="24"/>
        </w:rPr>
        <w:t xml:space="preserve">rocess is commonly composed of diagnosis, treatment, preventive care, and patient education.  Information about the process </w:t>
      </w:r>
      <w:r w:rsidRPr="004F5C21">
        <w:rPr>
          <w:rFonts w:ascii="Times New Roman" w:hAnsi="Times New Roman"/>
          <w:noProof/>
          <w:sz w:val="24"/>
          <w:szCs w:val="24"/>
        </w:rPr>
        <w:t>is obtained</w:t>
      </w:r>
      <w:r w:rsidRPr="004F5C21">
        <w:rPr>
          <w:rFonts w:ascii="Times New Roman" w:hAnsi="Times New Roman"/>
          <w:sz w:val="24"/>
          <w:szCs w:val="24"/>
        </w:rPr>
        <w:t xml:space="preserve"> from medical records, interviews with patients and practitioners, or direct observations. An institution</w:t>
      </w:r>
      <w:r w:rsidRPr="00F679EF">
        <w:rPr>
          <w:rFonts w:ascii="Times New Roman" w:hAnsi="Times New Roman"/>
          <w:sz w:val="24"/>
          <w:szCs w:val="24"/>
        </w:rPr>
        <w:t xml:space="preserve">al assessment of process examines two components: the implementation of appropriate health care decision-making and the skill in which the treatment </w:t>
      </w:r>
      <w:r w:rsidRPr="00F679EF">
        <w:rPr>
          <w:rFonts w:ascii="Times New Roman" w:hAnsi="Times New Roman"/>
          <w:noProof/>
          <w:sz w:val="24"/>
          <w:szCs w:val="24"/>
        </w:rPr>
        <w:t>is given</w:t>
      </w:r>
      <w:r w:rsidRPr="00F679EF">
        <w:rPr>
          <w:rFonts w:ascii="Times New Roman" w:hAnsi="Times New Roman"/>
          <w:sz w:val="24"/>
          <w:szCs w:val="24"/>
        </w:rPr>
        <w:t xml:space="preserve"> (</w:t>
      </w:r>
      <w:r w:rsidR="00F679EF" w:rsidRPr="00F679EF">
        <w:rPr>
          <w:rStyle w:val="reference-text"/>
          <w:rFonts w:ascii="Times New Roman" w:hAnsi="Times New Roman"/>
          <w:sz w:val="24"/>
          <w:szCs w:val="24"/>
        </w:rPr>
        <w:t>Donabedian, 2003</w:t>
      </w:r>
      <w:r w:rsidRPr="00F679EF">
        <w:rPr>
          <w:rFonts w:ascii="Times New Roman" w:hAnsi="Times New Roman"/>
          <w:sz w:val="24"/>
          <w:szCs w:val="24"/>
        </w:rPr>
        <w:t xml:space="preserve">).  Skill can in most </w:t>
      </w:r>
      <w:r w:rsidR="009E36B9" w:rsidRPr="00F679EF">
        <w:rPr>
          <w:rFonts w:ascii="Times New Roman" w:hAnsi="Times New Roman"/>
          <w:sz w:val="24"/>
          <w:szCs w:val="24"/>
        </w:rPr>
        <w:t>ca</w:t>
      </w:r>
      <w:r w:rsidR="006A2B34" w:rsidRPr="00F679EF">
        <w:rPr>
          <w:rFonts w:ascii="Times New Roman" w:hAnsi="Times New Roman"/>
          <w:sz w:val="24"/>
          <w:szCs w:val="24"/>
        </w:rPr>
        <w:t>s</w:t>
      </w:r>
      <w:r w:rsidR="009E36B9" w:rsidRPr="00F679EF">
        <w:rPr>
          <w:rFonts w:ascii="Times New Roman" w:hAnsi="Times New Roman"/>
          <w:sz w:val="24"/>
          <w:szCs w:val="24"/>
        </w:rPr>
        <w:t>e</w:t>
      </w:r>
      <w:r w:rsidRPr="00F679EF">
        <w:rPr>
          <w:rFonts w:ascii="Times New Roman" w:hAnsi="Times New Roman"/>
          <w:sz w:val="24"/>
          <w:szCs w:val="24"/>
        </w:rPr>
        <w:t xml:space="preserve">s </w:t>
      </w:r>
      <w:r w:rsidRPr="00F679EF">
        <w:rPr>
          <w:rFonts w:ascii="Times New Roman" w:hAnsi="Times New Roman"/>
          <w:noProof/>
          <w:sz w:val="24"/>
          <w:szCs w:val="24"/>
        </w:rPr>
        <w:t>be inferred</w:t>
      </w:r>
      <w:r w:rsidRPr="00F679EF">
        <w:rPr>
          <w:rFonts w:ascii="Times New Roman" w:hAnsi="Times New Roman"/>
          <w:sz w:val="24"/>
          <w:szCs w:val="24"/>
        </w:rPr>
        <w:t xml:space="preserve"> by the differences in outcomes of patients allowing for two different interventions to be chosen by providers as long as they have statistically the</w:t>
      </w:r>
      <w:r w:rsidRPr="004F5C21">
        <w:rPr>
          <w:rFonts w:ascii="Times New Roman" w:hAnsi="Times New Roman"/>
          <w:sz w:val="24"/>
          <w:szCs w:val="24"/>
        </w:rPr>
        <w:t xml:space="preserve"> same clinical outcome, then they are judged to be relatively equal in interventional skill.  Examples of </w:t>
      </w:r>
      <w:r w:rsidR="00FB185F">
        <w:rPr>
          <w:rFonts w:ascii="Times New Roman" w:hAnsi="Times New Roman"/>
          <w:sz w:val="24"/>
          <w:szCs w:val="24"/>
        </w:rPr>
        <w:t>p</w:t>
      </w:r>
      <w:r w:rsidRPr="004F5C21">
        <w:rPr>
          <w:rFonts w:ascii="Times New Roman" w:hAnsi="Times New Roman"/>
          <w:sz w:val="24"/>
          <w:szCs w:val="24"/>
        </w:rPr>
        <w:t xml:space="preserve">rocess are: (a) the ordering of appropriate lab testing, (b) the use of drug protocols, (c) the use of skin care protocols, (d) adequate staff to provide care, and (e) the use of fall prevention protocols </w:t>
      </w:r>
      <w:r w:rsidR="00715BAA">
        <w:rPr>
          <w:rFonts w:ascii="Times New Roman" w:hAnsi="Times New Roman"/>
          <w:sz w:val="24"/>
          <w:szCs w:val="24"/>
        </w:rPr>
        <w:t>(Donabedian, 1992).  Within this health department</w:t>
      </w:r>
      <w:r w:rsidRPr="004F5C21">
        <w:rPr>
          <w:rFonts w:ascii="Times New Roman" w:hAnsi="Times New Roman"/>
          <w:sz w:val="24"/>
          <w:szCs w:val="24"/>
        </w:rPr>
        <w:t xml:space="preserve">, </w:t>
      </w:r>
      <w:r w:rsidR="00234192" w:rsidRPr="004F5C21">
        <w:rPr>
          <w:rFonts w:ascii="Times New Roman" w:hAnsi="Times New Roman"/>
          <w:sz w:val="24"/>
          <w:szCs w:val="24"/>
        </w:rPr>
        <w:lastRenderedPageBreak/>
        <w:t xml:space="preserve">aspects of </w:t>
      </w:r>
      <w:r w:rsidR="00FB185F">
        <w:rPr>
          <w:rFonts w:ascii="Times New Roman" w:hAnsi="Times New Roman"/>
          <w:sz w:val="24"/>
          <w:szCs w:val="24"/>
        </w:rPr>
        <w:t>p</w:t>
      </w:r>
      <w:r w:rsidR="00234192" w:rsidRPr="004F5C21">
        <w:rPr>
          <w:rFonts w:ascii="Times New Roman" w:hAnsi="Times New Roman"/>
          <w:sz w:val="24"/>
          <w:szCs w:val="24"/>
        </w:rPr>
        <w:t xml:space="preserve">rocess to be reviewed are </w:t>
      </w:r>
      <w:r w:rsidRPr="004F5C21">
        <w:rPr>
          <w:rFonts w:ascii="Times New Roman" w:hAnsi="Times New Roman"/>
          <w:sz w:val="24"/>
          <w:szCs w:val="24"/>
        </w:rPr>
        <w:t xml:space="preserve">the referral process and how that can be more standardized to improve the process.  </w:t>
      </w:r>
      <w:r w:rsidR="00806316" w:rsidRPr="004F5C21">
        <w:rPr>
          <w:rFonts w:ascii="Times New Roman" w:hAnsi="Times New Roman"/>
          <w:sz w:val="24"/>
          <w:szCs w:val="24"/>
        </w:rPr>
        <w:t xml:space="preserve">Through </w:t>
      </w:r>
      <w:r w:rsidR="002F7A4E">
        <w:rPr>
          <w:rFonts w:ascii="Times New Roman" w:hAnsi="Times New Roman"/>
          <w:sz w:val="24"/>
          <w:szCs w:val="24"/>
        </w:rPr>
        <w:t xml:space="preserve">the </w:t>
      </w:r>
      <w:r w:rsidR="00806316" w:rsidRPr="004F5C21">
        <w:rPr>
          <w:rFonts w:ascii="Times New Roman" w:hAnsi="Times New Roman"/>
          <w:sz w:val="24"/>
          <w:szCs w:val="24"/>
        </w:rPr>
        <w:t>use</w:t>
      </w:r>
      <w:r w:rsidR="00715BAA">
        <w:rPr>
          <w:rFonts w:ascii="Times New Roman" w:hAnsi="Times New Roman"/>
          <w:sz w:val="24"/>
          <w:szCs w:val="24"/>
        </w:rPr>
        <w:t xml:space="preserve"> of root cause analysis tools, it </w:t>
      </w:r>
      <w:r w:rsidR="00806316" w:rsidRPr="004F5C21">
        <w:rPr>
          <w:rFonts w:ascii="Times New Roman" w:hAnsi="Times New Roman"/>
          <w:sz w:val="24"/>
          <w:szCs w:val="24"/>
        </w:rPr>
        <w:t xml:space="preserve">has </w:t>
      </w:r>
      <w:r w:rsidR="00715BAA">
        <w:rPr>
          <w:rFonts w:ascii="Times New Roman" w:hAnsi="Times New Roman"/>
          <w:sz w:val="24"/>
          <w:szCs w:val="24"/>
        </w:rPr>
        <w:t>been self-identified that this</w:t>
      </w:r>
      <w:r w:rsidR="00806316" w:rsidRPr="004F5C21">
        <w:rPr>
          <w:rFonts w:ascii="Times New Roman" w:hAnsi="Times New Roman"/>
          <w:sz w:val="24"/>
          <w:szCs w:val="24"/>
        </w:rPr>
        <w:t xml:space="preserve"> OBCM program enrollment intake process as an opportunity for improvement.  The program’s state goal is </w:t>
      </w:r>
      <w:r w:rsidR="007B761B" w:rsidRPr="004F5C21">
        <w:rPr>
          <w:rFonts w:ascii="Times New Roman" w:hAnsi="Times New Roman"/>
          <w:sz w:val="24"/>
          <w:szCs w:val="24"/>
        </w:rPr>
        <w:t>enrollment for care management services or confirmation of denial of services within ten business days</w:t>
      </w:r>
      <w:r w:rsidR="00715BAA">
        <w:rPr>
          <w:rFonts w:ascii="Times New Roman" w:hAnsi="Times New Roman"/>
          <w:sz w:val="24"/>
          <w:szCs w:val="24"/>
        </w:rPr>
        <w:t xml:space="preserve"> from receipt of referral; during the summer of 2016 this rural local health department’s enrollment time averaged</w:t>
      </w:r>
      <w:r w:rsidR="007B761B" w:rsidRPr="004F5C21">
        <w:rPr>
          <w:rFonts w:ascii="Times New Roman" w:hAnsi="Times New Roman"/>
          <w:sz w:val="24"/>
          <w:szCs w:val="24"/>
        </w:rPr>
        <w:t xml:space="preserve"> 33 business days.</w:t>
      </w:r>
    </w:p>
    <w:p w:rsidR="00234192" w:rsidRPr="004F5C21" w:rsidRDefault="002106F3" w:rsidP="002106F3">
      <w:pPr>
        <w:spacing w:after="0" w:line="480" w:lineRule="auto"/>
        <w:ind w:firstLine="720"/>
        <w:rPr>
          <w:rFonts w:ascii="Times New Roman" w:hAnsi="Times New Roman"/>
          <w:sz w:val="24"/>
          <w:szCs w:val="24"/>
        </w:rPr>
      </w:pPr>
      <w:r w:rsidRPr="004F5C21">
        <w:rPr>
          <w:rFonts w:ascii="Times New Roman" w:hAnsi="Times New Roman"/>
          <w:sz w:val="24"/>
          <w:szCs w:val="24"/>
        </w:rPr>
        <w:t xml:space="preserve">The last dimension of care in the SPO framework is </w:t>
      </w:r>
      <w:r w:rsidR="00FB185F">
        <w:rPr>
          <w:rFonts w:ascii="Times New Roman" w:hAnsi="Times New Roman"/>
          <w:sz w:val="24"/>
          <w:szCs w:val="24"/>
        </w:rPr>
        <w:t>o</w:t>
      </w:r>
      <w:r w:rsidRPr="004F5C21">
        <w:rPr>
          <w:rFonts w:ascii="Times New Roman" w:hAnsi="Times New Roman"/>
          <w:sz w:val="24"/>
          <w:szCs w:val="24"/>
        </w:rPr>
        <w:t>utcome, which is the measurable effects of healthcare change on patients or populations, including changes in health status, behavior, or knowledge as well as patient satisfaction and health-related quality of life</w:t>
      </w:r>
      <w:r w:rsidR="007266AA" w:rsidRPr="004F5C21">
        <w:rPr>
          <w:rFonts w:ascii="Times New Roman" w:hAnsi="Times New Roman"/>
          <w:sz w:val="24"/>
          <w:szCs w:val="24"/>
        </w:rPr>
        <w:t xml:space="preserve"> (Donabedian, 1992).  </w:t>
      </w:r>
      <w:r w:rsidRPr="004F5C21">
        <w:rPr>
          <w:rFonts w:ascii="Times New Roman" w:hAnsi="Times New Roman"/>
          <w:sz w:val="24"/>
          <w:szCs w:val="24"/>
        </w:rPr>
        <w:t xml:space="preserve">Outcomes </w:t>
      </w:r>
      <w:r w:rsidRPr="004F5C21">
        <w:rPr>
          <w:rFonts w:ascii="Times New Roman" w:hAnsi="Times New Roman"/>
          <w:noProof/>
          <w:sz w:val="24"/>
          <w:szCs w:val="24"/>
        </w:rPr>
        <w:t>are seen</w:t>
      </w:r>
      <w:r w:rsidRPr="004F5C21">
        <w:rPr>
          <w:rFonts w:ascii="Times New Roman" w:hAnsi="Times New Roman"/>
          <w:sz w:val="24"/>
          <w:szCs w:val="24"/>
        </w:rPr>
        <w:t xml:space="preserve"> as the most important indicators of quality because improving patient health status is the primary goal of healthcare in general.  Examples of </w:t>
      </w:r>
      <w:r w:rsidR="00FB185F">
        <w:rPr>
          <w:rFonts w:ascii="Times New Roman" w:hAnsi="Times New Roman"/>
          <w:sz w:val="24"/>
          <w:szCs w:val="24"/>
        </w:rPr>
        <w:t>o</w:t>
      </w:r>
      <w:r w:rsidRPr="004F5C21">
        <w:rPr>
          <w:rFonts w:ascii="Times New Roman" w:hAnsi="Times New Roman"/>
          <w:sz w:val="24"/>
          <w:szCs w:val="24"/>
        </w:rPr>
        <w:t xml:space="preserve">utcome </w:t>
      </w:r>
      <w:r w:rsidRPr="004F5C21">
        <w:rPr>
          <w:rFonts w:ascii="Times New Roman" w:hAnsi="Times New Roman"/>
          <w:noProof/>
          <w:sz w:val="24"/>
          <w:szCs w:val="24"/>
        </w:rPr>
        <w:t>are</w:t>
      </w:r>
      <w:r w:rsidRPr="004F5C21">
        <w:rPr>
          <w:rFonts w:ascii="Times New Roman" w:hAnsi="Times New Roman"/>
          <w:sz w:val="24"/>
          <w:szCs w:val="24"/>
        </w:rPr>
        <w:t xml:space="preserve"> (a) pressure sores, (b) urinary tract infections, (c) falls, (d) learning of information by a patient that changes a behavior necessary for future health maintenance or promotion, and patient satisfaction with their health care received (Donabedian, 1992).  </w:t>
      </w:r>
      <w:r w:rsidR="007D14DD" w:rsidRPr="004F5C21">
        <w:rPr>
          <w:rFonts w:ascii="Times New Roman" w:hAnsi="Times New Roman"/>
          <w:sz w:val="24"/>
          <w:szCs w:val="24"/>
        </w:rPr>
        <w:t xml:space="preserve">When reviewed, the </w:t>
      </w:r>
      <w:r w:rsidR="00FB185F">
        <w:rPr>
          <w:rFonts w:ascii="Times New Roman" w:hAnsi="Times New Roman"/>
          <w:sz w:val="24"/>
          <w:szCs w:val="24"/>
        </w:rPr>
        <w:t>o</w:t>
      </w:r>
      <w:r w:rsidR="007D14DD" w:rsidRPr="004F5C21">
        <w:rPr>
          <w:rFonts w:ascii="Times New Roman" w:hAnsi="Times New Roman"/>
          <w:sz w:val="24"/>
          <w:szCs w:val="24"/>
        </w:rPr>
        <w:t>utcome will</w:t>
      </w:r>
      <w:r w:rsidRPr="004F5C21">
        <w:rPr>
          <w:rFonts w:ascii="Times New Roman" w:hAnsi="Times New Roman"/>
          <w:sz w:val="24"/>
          <w:szCs w:val="24"/>
        </w:rPr>
        <w:t xml:space="preserve"> reflect the overall quality of </w:t>
      </w:r>
      <w:r w:rsidRPr="004F5C21">
        <w:rPr>
          <w:rFonts w:ascii="Times New Roman" w:hAnsi="Times New Roman"/>
          <w:noProof/>
          <w:sz w:val="24"/>
          <w:szCs w:val="24"/>
        </w:rPr>
        <w:t>care</w:t>
      </w:r>
      <w:r w:rsidRPr="004F5C21">
        <w:rPr>
          <w:rFonts w:ascii="Times New Roman" w:hAnsi="Times New Roman"/>
          <w:sz w:val="24"/>
          <w:szCs w:val="24"/>
        </w:rPr>
        <w:t xml:space="preserve"> by making inferences about the quality of the </w:t>
      </w:r>
      <w:r w:rsidR="00FB185F">
        <w:rPr>
          <w:rFonts w:ascii="Times New Roman" w:hAnsi="Times New Roman"/>
          <w:sz w:val="24"/>
          <w:szCs w:val="24"/>
        </w:rPr>
        <w:t>s</w:t>
      </w:r>
      <w:r w:rsidRPr="004F5C21">
        <w:rPr>
          <w:rFonts w:ascii="Times New Roman" w:hAnsi="Times New Roman"/>
          <w:sz w:val="24"/>
          <w:szCs w:val="24"/>
        </w:rPr>
        <w:t xml:space="preserve">tructure and </w:t>
      </w:r>
      <w:r w:rsidR="00FB185F">
        <w:rPr>
          <w:rFonts w:ascii="Times New Roman" w:hAnsi="Times New Roman"/>
          <w:sz w:val="24"/>
          <w:szCs w:val="24"/>
        </w:rPr>
        <w:t>p</w:t>
      </w:r>
      <w:r w:rsidRPr="004F5C21">
        <w:rPr>
          <w:rFonts w:ascii="Times New Roman" w:hAnsi="Times New Roman"/>
          <w:sz w:val="24"/>
          <w:szCs w:val="24"/>
        </w:rPr>
        <w:t xml:space="preserve">rocess of </w:t>
      </w:r>
      <w:r w:rsidRPr="004F5C21">
        <w:rPr>
          <w:rFonts w:ascii="Times New Roman" w:hAnsi="Times New Roman"/>
          <w:noProof/>
          <w:sz w:val="24"/>
          <w:szCs w:val="24"/>
        </w:rPr>
        <w:t>care</w:t>
      </w:r>
      <w:r w:rsidRPr="004F5C21">
        <w:rPr>
          <w:rFonts w:ascii="Times New Roman" w:hAnsi="Times New Roman"/>
          <w:sz w:val="24"/>
          <w:szCs w:val="24"/>
        </w:rPr>
        <w:t xml:space="preserve"> that resulted in the </w:t>
      </w:r>
      <w:r w:rsidR="00FB185F">
        <w:rPr>
          <w:rFonts w:ascii="Times New Roman" w:hAnsi="Times New Roman"/>
          <w:sz w:val="24"/>
          <w:szCs w:val="24"/>
        </w:rPr>
        <w:t>o</w:t>
      </w:r>
      <w:r w:rsidR="00FB185F" w:rsidRPr="004F5C21">
        <w:rPr>
          <w:rFonts w:ascii="Times New Roman" w:hAnsi="Times New Roman"/>
          <w:sz w:val="24"/>
          <w:szCs w:val="24"/>
        </w:rPr>
        <w:t>utcome</w:t>
      </w:r>
      <w:r w:rsidRPr="004F5C21">
        <w:rPr>
          <w:rFonts w:ascii="Times New Roman" w:hAnsi="Times New Roman"/>
          <w:sz w:val="24"/>
          <w:szCs w:val="24"/>
        </w:rPr>
        <w:t xml:space="preserve">.  </w:t>
      </w:r>
    </w:p>
    <w:p w:rsidR="003C6643" w:rsidRPr="004F5C21" w:rsidRDefault="002106F3" w:rsidP="002106F3">
      <w:pPr>
        <w:spacing w:after="0" w:line="480" w:lineRule="auto"/>
        <w:ind w:firstLine="720"/>
        <w:rPr>
          <w:rFonts w:ascii="Times New Roman" w:hAnsi="Times New Roman"/>
          <w:sz w:val="24"/>
          <w:szCs w:val="24"/>
        </w:rPr>
      </w:pPr>
      <w:r w:rsidRPr="004F5C21">
        <w:rPr>
          <w:rFonts w:ascii="Times New Roman" w:hAnsi="Times New Roman"/>
          <w:sz w:val="24"/>
          <w:szCs w:val="24"/>
        </w:rPr>
        <w:t xml:space="preserve">This scholarly project's measurable outcomes </w:t>
      </w:r>
      <w:r w:rsidR="00357FDF">
        <w:rPr>
          <w:rFonts w:ascii="Times New Roman" w:hAnsi="Times New Roman"/>
          <w:sz w:val="24"/>
          <w:szCs w:val="24"/>
        </w:rPr>
        <w:t>are</w:t>
      </w:r>
      <w:r w:rsidRPr="004F5C21">
        <w:rPr>
          <w:rFonts w:ascii="Times New Roman" w:hAnsi="Times New Roman"/>
          <w:sz w:val="24"/>
          <w:szCs w:val="24"/>
        </w:rPr>
        <w:t xml:space="preserve"> the </w:t>
      </w:r>
      <w:r w:rsidR="006F1ADF" w:rsidRPr="004F5C21">
        <w:rPr>
          <w:rFonts w:ascii="Times New Roman" w:hAnsi="Times New Roman"/>
          <w:sz w:val="24"/>
          <w:szCs w:val="24"/>
        </w:rPr>
        <w:t>length of</w:t>
      </w:r>
      <w:r w:rsidR="007B761B" w:rsidRPr="004F5C21">
        <w:rPr>
          <w:rFonts w:ascii="Times New Roman" w:hAnsi="Times New Roman"/>
          <w:sz w:val="24"/>
          <w:szCs w:val="24"/>
        </w:rPr>
        <w:t xml:space="preserve"> time</w:t>
      </w:r>
      <w:r w:rsidR="006F1ADF" w:rsidRPr="004F5C21">
        <w:rPr>
          <w:rFonts w:ascii="Times New Roman" w:hAnsi="Times New Roman"/>
          <w:sz w:val="24"/>
          <w:szCs w:val="24"/>
        </w:rPr>
        <w:t xml:space="preserve"> </w:t>
      </w:r>
      <w:r w:rsidR="007B761B" w:rsidRPr="004F5C21">
        <w:rPr>
          <w:rFonts w:ascii="Times New Roman" w:hAnsi="Times New Roman"/>
          <w:sz w:val="24"/>
          <w:szCs w:val="24"/>
        </w:rPr>
        <w:t xml:space="preserve">for enrollment to OBCM services after receipt of </w:t>
      </w:r>
      <w:r w:rsidR="00F21779">
        <w:rPr>
          <w:rFonts w:ascii="Times New Roman" w:hAnsi="Times New Roman"/>
          <w:sz w:val="24"/>
          <w:szCs w:val="24"/>
        </w:rPr>
        <w:t xml:space="preserve">the </w:t>
      </w:r>
      <w:r w:rsidR="007B761B" w:rsidRPr="004F5C21">
        <w:rPr>
          <w:rFonts w:ascii="Times New Roman" w:hAnsi="Times New Roman"/>
          <w:sz w:val="24"/>
          <w:szCs w:val="24"/>
        </w:rPr>
        <w:t>referral.  Through standardizing the OBCM intake data collection and creating a quick way to view</w:t>
      </w:r>
      <w:r w:rsidR="00F21779">
        <w:rPr>
          <w:rFonts w:ascii="Times New Roman" w:hAnsi="Times New Roman"/>
          <w:sz w:val="24"/>
          <w:szCs w:val="24"/>
        </w:rPr>
        <w:t xml:space="preserve"> the</w:t>
      </w:r>
      <w:r w:rsidR="007B761B" w:rsidRPr="004F5C21">
        <w:rPr>
          <w:rFonts w:ascii="Times New Roman" w:hAnsi="Times New Roman"/>
          <w:sz w:val="24"/>
          <w:szCs w:val="24"/>
        </w:rPr>
        <w:t xml:space="preserve"> length of time since receipt of </w:t>
      </w:r>
      <w:r w:rsidR="00F21779">
        <w:rPr>
          <w:rFonts w:ascii="Times New Roman" w:hAnsi="Times New Roman"/>
          <w:sz w:val="24"/>
          <w:szCs w:val="24"/>
        </w:rPr>
        <w:t xml:space="preserve">a </w:t>
      </w:r>
      <w:r w:rsidR="007B761B" w:rsidRPr="004F5C21">
        <w:rPr>
          <w:rFonts w:ascii="Times New Roman" w:hAnsi="Times New Roman"/>
          <w:sz w:val="24"/>
          <w:szCs w:val="24"/>
        </w:rPr>
        <w:t>refe</w:t>
      </w:r>
      <w:r w:rsidR="00357FDF">
        <w:rPr>
          <w:rFonts w:ascii="Times New Roman" w:hAnsi="Times New Roman"/>
          <w:sz w:val="24"/>
          <w:szCs w:val="24"/>
        </w:rPr>
        <w:t>rral for the patient, the goal wa</w:t>
      </w:r>
      <w:r w:rsidR="007B761B" w:rsidRPr="004F5C21">
        <w:rPr>
          <w:rFonts w:ascii="Times New Roman" w:hAnsi="Times New Roman"/>
          <w:sz w:val="24"/>
          <w:szCs w:val="24"/>
        </w:rPr>
        <w:t>s to reduce delays in patients’ beginning care management services.  Through the d</w:t>
      </w:r>
      <w:r w:rsidR="00904E61" w:rsidRPr="004F5C21">
        <w:rPr>
          <w:rFonts w:ascii="Times New Roman" w:hAnsi="Times New Roman"/>
          <w:sz w:val="24"/>
          <w:szCs w:val="24"/>
        </w:rPr>
        <w:t>evelopment</w:t>
      </w:r>
      <w:r w:rsidR="006F1ADF" w:rsidRPr="004F5C21">
        <w:rPr>
          <w:rFonts w:ascii="Times New Roman" w:hAnsi="Times New Roman"/>
          <w:sz w:val="24"/>
          <w:szCs w:val="24"/>
        </w:rPr>
        <w:t xml:space="preserve"> of a</w:t>
      </w:r>
      <w:r w:rsidR="007B761B" w:rsidRPr="004F5C21">
        <w:rPr>
          <w:rFonts w:ascii="Times New Roman" w:hAnsi="Times New Roman"/>
          <w:sz w:val="24"/>
          <w:szCs w:val="24"/>
        </w:rPr>
        <w:t xml:space="preserve"> pregnancy care management</w:t>
      </w:r>
      <w:r w:rsidR="006F1ADF" w:rsidRPr="004F5C21">
        <w:rPr>
          <w:rFonts w:ascii="Times New Roman" w:hAnsi="Times New Roman"/>
          <w:sz w:val="24"/>
          <w:szCs w:val="24"/>
        </w:rPr>
        <w:t xml:space="preserve"> </w:t>
      </w:r>
      <w:r w:rsidR="007B761B" w:rsidRPr="004F5C21">
        <w:rPr>
          <w:rFonts w:ascii="Times New Roman" w:hAnsi="Times New Roman"/>
          <w:sz w:val="24"/>
          <w:szCs w:val="24"/>
        </w:rPr>
        <w:t xml:space="preserve">intake </w:t>
      </w:r>
      <w:r w:rsidR="00A236AC" w:rsidRPr="004F5C21">
        <w:rPr>
          <w:rFonts w:ascii="Times New Roman" w:hAnsi="Times New Roman"/>
          <w:sz w:val="24"/>
          <w:szCs w:val="24"/>
        </w:rPr>
        <w:t>form</w:t>
      </w:r>
      <w:r w:rsidR="006F1ADF" w:rsidRPr="004F5C21">
        <w:rPr>
          <w:rFonts w:ascii="Times New Roman" w:hAnsi="Times New Roman"/>
          <w:sz w:val="24"/>
          <w:szCs w:val="24"/>
        </w:rPr>
        <w:t xml:space="preserve"> </w:t>
      </w:r>
      <w:r w:rsidR="00904E61" w:rsidRPr="004F5C21">
        <w:rPr>
          <w:rFonts w:ascii="Times New Roman" w:hAnsi="Times New Roman"/>
          <w:sz w:val="24"/>
          <w:szCs w:val="24"/>
        </w:rPr>
        <w:t>that follows the OBCM program</w:t>
      </w:r>
      <w:r w:rsidR="007B761B" w:rsidRPr="004F5C21">
        <w:rPr>
          <w:rFonts w:ascii="Times New Roman" w:hAnsi="Times New Roman"/>
          <w:sz w:val="24"/>
          <w:szCs w:val="24"/>
        </w:rPr>
        <w:t xml:space="preserve"> state </w:t>
      </w:r>
      <w:r w:rsidR="00904E61" w:rsidRPr="004F5C21">
        <w:rPr>
          <w:rFonts w:ascii="Times New Roman" w:hAnsi="Times New Roman"/>
          <w:sz w:val="24"/>
          <w:szCs w:val="24"/>
        </w:rPr>
        <w:t>policies and procedures</w:t>
      </w:r>
      <w:r w:rsidR="00357FDF">
        <w:rPr>
          <w:rFonts w:ascii="Times New Roman" w:hAnsi="Times New Roman"/>
          <w:sz w:val="24"/>
          <w:szCs w:val="24"/>
        </w:rPr>
        <w:t>, the project worked</w:t>
      </w:r>
      <w:r w:rsidR="006F1ADF" w:rsidRPr="004F5C21">
        <w:rPr>
          <w:rFonts w:ascii="Times New Roman" w:hAnsi="Times New Roman"/>
          <w:sz w:val="24"/>
          <w:szCs w:val="24"/>
        </w:rPr>
        <w:t xml:space="preserve"> to support efforts to reduce health </w:t>
      </w:r>
      <w:r w:rsidR="00E3551F" w:rsidRPr="004F5C21">
        <w:rPr>
          <w:rFonts w:ascii="Times New Roman" w:hAnsi="Times New Roman"/>
          <w:sz w:val="24"/>
          <w:szCs w:val="24"/>
        </w:rPr>
        <w:t>disparities of low birth weight among minority residents</w:t>
      </w:r>
      <w:r w:rsidR="006F1ADF" w:rsidRPr="004F5C21">
        <w:rPr>
          <w:rFonts w:ascii="Times New Roman" w:hAnsi="Times New Roman"/>
          <w:sz w:val="24"/>
          <w:szCs w:val="24"/>
        </w:rPr>
        <w:t xml:space="preserve"> within the county through </w:t>
      </w:r>
      <w:r w:rsidR="00904E61" w:rsidRPr="004F5C21">
        <w:rPr>
          <w:rFonts w:ascii="Times New Roman" w:hAnsi="Times New Roman"/>
          <w:sz w:val="24"/>
          <w:szCs w:val="24"/>
        </w:rPr>
        <w:t>e</w:t>
      </w:r>
      <w:r w:rsidR="007B761B" w:rsidRPr="004F5C21">
        <w:rPr>
          <w:rFonts w:ascii="Times New Roman" w:hAnsi="Times New Roman"/>
          <w:sz w:val="24"/>
          <w:szCs w:val="24"/>
        </w:rPr>
        <w:t xml:space="preserve">arlier intervention in </w:t>
      </w:r>
      <w:r w:rsidR="007B761B" w:rsidRPr="004F5C21">
        <w:rPr>
          <w:rFonts w:ascii="Times New Roman" w:hAnsi="Times New Roman"/>
          <w:sz w:val="24"/>
          <w:szCs w:val="24"/>
        </w:rPr>
        <w:lastRenderedPageBreak/>
        <w:t xml:space="preserve">pregnancy.  If enrollment delays </w:t>
      </w:r>
      <w:r w:rsidR="008C4344">
        <w:rPr>
          <w:rFonts w:ascii="Times New Roman" w:hAnsi="Times New Roman"/>
          <w:sz w:val="24"/>
          <w:szCs w:val="24"/>
        </w:rPr>
        <w:t>were to be</w:t>
      </w:r>
      <w:r w:rsidR="008C4344" w:rsidRPr="004F5C21">
        <w:rPr>
          <w:rFonts w:ascii="Times New Roman" w:hAnsi="Times New Roman"/>
          <w:sz w:val="24"/>
          <w:szCs w:val="24"/>
        </w:rPr>
        <w:t xml:space="preserve"> </w:t>
      </w:r>
      <w:r w:rsidR="007B761B" w:rsidRPr="004F5C21">
        <w:rPr>
          <w:rFonts w:ascii="Times New Roman" w:hAnsi="Times New Roman"/>
          <w:sz w:val="24"/>
          <w:szCs w:val="24"/>
        </w:rPr>
        <w:t>reduce</w:t>
      </w:r>
      <w:r w:rsidR="001342B1" w:rsidRPr="004F5C21">
        <w:rPr>
          <w:rFonts w:ascii="Times New Roman" w:hAnsi="Times New Roman"/>
          <w:sz w:val="24"/>
          <w:szCs w:val="24"/>
        </w:rPr>
        <w:t>d</w:t>
      </w:r>
      <w:r w:rsidR="007F3880" w:rsidRPr="004F5C21">
        <w:rPr>
          <w:rFonts w:ascii="Times New Roman" w:hAnsi="Times New Roman"/>
          <w:sz w:val="24"/>
          <w:szCs w:val="24"/>
        </w:rPr>
        <w:t>,</w:t>
      </w:r>
      <w:r w:rsidR="007B761B" w:rsidRPr="004F5C21">
        <w:rPr>
          <w:rFonts w:ascii="Times New Roman" w:hAnsi="Times New Roman"/>
          <w:sz w:val="24"/>
          <w:szCs w:val="24"/>
        </w:rPr>
        <w:t xml:space="preserve"> this </w:t>
      </w:r>
      <w:r w:rsidR="008C4344">
        <w:rPr>
          <w:rFonts w:ascii="Times New Roman" w:hAnsi="Times New Roman"/>
          <w:sz w:val="24"/>
          <w:szCs w:val="24"/>
        </w:rPr>
        <w:t>w</w:t>
      </w:r>
      <w:r w:rsidR="007B761B" w:rsidRPr="004F5C21">
        <w:rPr>
          <w:rFonts w:ascii="Times New Roman" w:hAnsi="Times New Roman"/>
          <w:sz w:val="24"/>
          <w:szCs w:val="24"/>
        </w:rPr>
        <w:t>ould support efforts to improve birth outcomes by assuring timely prenatal care management to address social determinants of health earlier in the pregnancy</w:t>
      </w:r>
      <w:r w:rsidR="00E3551F" w:rsidRPr="004F5C21">
        <w:rPr>
          <w:rFonts w:ascii="Times New Roman" w:hAnsi="Times New Roman"/>
          <w:sz w:val="24"/>
          <w:szCs w:val="24"/>
        </w:rPr>
        <w:t xml:space="preserve">.  Additionally, through utilization of QI tools </w:t>
      </w:r>
      <w:r w:rsidR="00715BAA">
        <w:rPr>
          <w:rFonts w:ascii="Times New Roman" w:hAnsi="Times New Roman"/>
          <w:sz w:val="24"/>
          <w:szCs w:val="24"/>
        </w:rPr>
        <w:t>for</w:t>
      </w:r>
      <w:r w:rsidR="00E3551F" w:rsidRPr="004F5C21">
        <w:rPr>
          <w:rFonts w:ascii="Times New Roman" w:hAnsi="Times New Roman"/>
          <w:sz w:val="24"/>
          <w:szCs w:val="24"/>
        </w:rPr>
        <w:t xml:space="preserve"> continu</w:t>
      </w:r>
      <w:r w:rsidR="00715BAA">
        <w:rPr>
          <w:rFonts w:ascii="Times New Roman" w:hAnsi="Times New Roman"/>
          <w:sz w:val="24"/>
          <w:szCs w:val="24"/>
        </w:rPr>
        <w:t>ed</w:t>
      </w:r>
      <w:r w:rsidR="00E3551F" w:rsidRPr="004F5C21">
        <w:rPr>
          <w:rFonts w:ascii="Times New Roman" w:hAnsi="Times New Roman"/>
          <w:sz w:val="24"/>
          <w:szCs w:val="24"/>
        </w:rPr>
        <w:t xml:space="preserve"> improvement</w:t>
      </w:r>
      <w:r w:rsidR="00A04DCA">
        <w:rPr>
          <w:rFonts w:ascii="Times New Roman" w:hAnsi="Times New Roman"/>
          <w:sz w:val="24"/>
          <w:szCs w:val="24"/>
        </w:rPr>
        <w:t>,</w:t>
      </w:r>
      <w:r w:rsidR="00E3551F" w:rsidRPr="004F5C21">
        <w:rPr>
          <w:rFonts w:ascii="Times New Roman" w:hAnsi="Times New Roman"/>
          <w:sz w:val="24"/>
          <w:szCs w:val="24"/>
        </w:rPr>
        <w:t xml:space="preserve"> </w:t>
      </w:r>
      <w:r w:rsidR="00904E61" w:rsidRPr="004F5C21">
        <w:rPr>
          <w:rFonts w:ascii="Times New Roman" w:hAnsi="Times New Roman"/>
          <w:sz w:val="24"/>
          <w:szCs w:val="24"/>
        </w:rPr>
        <w:t>this project</w:t>
      </w:r>
      <w:r w:rsidR="00E3551F" w:rsidRPr="004F5C21">
        <w:rPr>
          <w:rFonts w:ascii="Times New Roman" w:hAnsi="Times New Roman"/>
          <w:sz w:val="24"/>
          <w:szCs w:val="24"/>
        </w:rPr>
        <w:t xml:space="preserve"> support</w:t>
      </w:r>
      <w:r w:rsidR="00357FDF">
        <w:rPr>
          <w:rFonts w:ascii="Times New Roman" w:hAnsi="Times New Roman"/>
          <w:sz w:val="24"/>
          <w:szCs w:val="24"/>
        </w:rPr>
        <w:t>ed</w:t>
      </w:r>
      <w:r w:rsidR="00E3551F" w:rsidRPr="004F5C21">
        <w:rPr>
          <w:rFonts w:ascii="Times New Roman" w:hAnsi="Times New Roman"/>
          <w:sz w:val="24"/>
          <w:szCs w:val="24"/>
        </w:rPr>
        <w:t xml:space="preserve"> state accreditation</w:t>
      </w:r>
      <w:r w:rsidR="007B761B" w:rsidRPr="004F5C21">
        <w:rPr>
          <w:rFonts w:ascii="Times New Roman" w:hAnsi="Times New Roman"/>
          <w:sz w:val="24"/>
          <w:szCs w:val="24"/>
        </w:rPr>
        <w:t xml:space="preserve"> in</w:t>
      </w:r>
      <w:r w:rsidR="00E3551F" w:rsidRPr="004F5C21">
        <w:rPr>
          <w:rFonts w:ascii="Times New Roman" w:hAnsi="Times New Roman"/>
          <w:sz w:val="24"/>
          <w:szCs w:val="24"/>
        </w:rPr>
        <w:t xml:space="preserve"> 2017. </w:t>
      </w:r>
      <w:r w:rsidR="00441B45" w:rsidRPr="004F5C21">
        <w:rPr>
          <w:rFonts w:ascii="Times New Roman" w:hAnsi="Times New Roman"/>
          <w:sz w:val="24"/>
          <w:szCs w:val="24"/>
        </w:rPr>
        <w:t xml:space="preserve"> </w:t>
      </w:r>
    </w:p>
    <w:p w:rsidR="00DC37C8" w:rsidRPr="004F5C21" w:rsidRDefault="00DC37C8" w:rsidP="002106F3">
      <w:pPr>
        <w:pStyle w:val="APAHeading2"/>
        <w:rPr>
          <w:rFonts w:ascii="Times New Roman" w:hAnsi="Times New Roman"/>
          <w:szCs w:val="24"/>
        </w:rPr>
      </w:pPr>
      <w:bookmarkStart w:id="16" w:name="_Toc444644157"/>
      <w:bookmarkStart w:id="17" w:name="_Toc488836116"/>
      <w:r w:rsidRPr="004F5C21">
        <w:rPr>
          <w:rFonts w:ascii="Times New Roman" w:hAnsi="Times New Roman"/>
          <w:szCs w:val="24"/>
        </w:rPr>
        <w:t>Assumptions</w:t>
      </w:r>
      <w:bookmarkEnd w:id="16"/>
      <w:bookmarkEnd w:id="17"/>
    </w:p>
    <w:p w:rsidR="00DC37C8" w:rsidRPr="004F5C21" w:rsidRDefault="002106F3" w:rsidP="002106F3">
      <w:pPr>
        <w:pStyle w:val="APA"/>
        <w:rPr>
          <w:rFonts w:ascii="Times New Roman" w:hAnsi="Times New Roman"/>
          <w:szCs w:val="24"/>
        </w:rPr>
      </w:pPr>
      <w:r w:rsidRPr="004F5C21">
        <w:rPr>
          <w:rFonts w:ascii="Times New Roman" w:hAnsi="Times New Roman"/>
          <w:szCs w:val="24"/>
        </w:rPr>
        <w:t xml:space="preserve">Assumptions </w:t>
      </w:r>
      <w:r w:rsidR="001168E3">
        <w:rPr>
          <w:rFonts w:ascii="Times New Roman" w:hAnsi="Times New Roman"/>
          <w:szCs w:val="24"/>
        </w:rPr>
        <w:t>we</w:t>
      </w:r>
      <w:r w:rsidRPr="004F5C21">
        <w:rPr>
          <w:rFonts w:ascii="Times New Roman" w:hAnsi="Times New Roman"/>
          <w:noProof/>
          <w:szCs w:val="24"/>
        </w:rPr>
        <w:t>re made</w:t>
      </w:r>
      <w:r w:rsidR="000704F1" w:rsidRPr="004F5C21">
        <w:rPr>
          <w:rFonts w:ascii="Times New Roman" w:hAnsi="Times New Roman"/>
          <w:szCs w:val="24"/>
        </w:rPr>
        <w:t xml:space="preserve"> t</w:t>
      </w:r>
      <w:r w:rsidR="00357FDF">
        <w:rPr>
          <w:rFonts w:ascii="Times New Roman" w:hAnsi="Times New Roman"/>
          <w:szCs w:val="24"/>
        </w:rPr>
        <w:t>hat the staff o</w:t>
      </w:r>
      <w:r w:rsidR="00A04DCA">
        <w:rPr>
          <w:rFonts w:ascii="Times New Roman" w:hAnsi="Times New Roman"/>
          <w:szCs w:val="24"/>
        </w:rPr>
        <w:t>f the health department</w:t>
      </w:r>
      <w:r w:rsidRPr="004F5C21">
        <w:rPr>
          <w:rFonts w:ascii="Times New Roman" w:hAnsi="Times New Roman"/>
          <w:szCs w:val="24"/>
        </w:rPr>
        <w:t xml:space="preserve"> desire</w:t>
      </w:r>
      <w:r w:rsidR="00357FDF">
        <w:rPr>
          <w:rFonts w:ascii="Times New Roman" w:hAnsi="Times New Roman"/>
          <w:szCs w:val="24"/>
        </w:rPr>
        <w:t>d</w:t>
      </w:r>
      <w:r w:rsidRPr="004F5C21">
        <w:rPr>
          <w:rFonts w:ascii="Times New Roman" w:hAnsi="Times New Roman"/>
          <w:szCs w:val="24"/>
        </w:rPr>
        <w:t xml:space="preserve"> to participate in </w:t>
      </w:r>
      <w:r w:rsidR="000704F1" w:rsidRPr="004F5C21">
        <w:rPr>
          <w:rFonts w:ascii="Times New Roman" w:hAnsi="Times New Roman"/>
          <w:szCs w:val="24"/>
        </w:rPr>
        <w:t xml:space="preserve">improvement efforts for the OBCM </w:t>
      </w:r>
      <w:r w:rsidRPr="004F5C21">
        <w:rPr>
          <w:rFonts w:ascii="Times New Roman" w:hAnsi="Times New Roman"/>
          <w:szCs w:val="24"/>
        </w:rPr>
        <w:t>program</w:t>
      </w:r>
      <w:r w:rsidR="007F3880" w:rsidRPr="004F5C21">
        <w:rPr>
          <w:rFonts w:ascii="Times New Roman" w:hAnsi="Times New Roman"/>
          <w:szCs w:val="24"/>
        </w:rPr>
        <w:t>,</w:t>
      </w:r>
      <w:r w:rsidRPr="004F5C21">
        <w:rPr>
          <w:rFonts w:ascii="Times New Roman" w:hAnsi="Times New Roman"/>
          <w:szCs w:val="24"/>
        </w:rPr>
        <w:t xml:space="preserve"> which </w:t>
      </w:r>
      <w:r w:rsidR="00357FDF">
        <w:rPr>
          <w:rFonts w:ascii="Times New Roman" w:hAnsi="Times New Roman"/>
          <w:szCs w:val="24"/>
        </w:rPr>
        <w:t xml:space="preserve">then </w:t>
      </w:r>
      <w:r w:rsidRPr="004F5C21">
        <w:rPr>
          <w:rFonts w:ascii="Times New Roman" w:hAnsi="Times New Roman"/>
          <w:szCs w:val="24"/>
        </w:rPr>
        <w:t xml:space="preserve">will </w:t>
      </w:r>
      <w:r w:rsidR="000704F1" w:rsidRPr="004F5C21">
        <w:rPr>
          <w:rFonts w:ascii="Times New Roman" w:hAnsi="Times New Roman"/>
          <w:szCs w:val="24"/>
        </w:rPr>
        <w:t>improve the likelihood of reaccreditation in 2017</w:t>
      </w:r>
      <w:r w:rsidR="007874E0" w:rsidRPr="004F5C21">
        <w:rPr>
          <w:rFonts w:ascii="Times New Roman" w:hAnsi="Times New Roman"/>
          <w:szCs w:val="24"/>
        </w:rPr>
        <w:t xml:space="preserve"> through the use</w:t>
      </w:r>
      <w:r w:rsidR="003E0FA7" w:rsidRPr="004F5C21">
        <w:rPr>
          <w:rFonts w:ascii="Times New Roman" w:hAnsi="Times New Roman"/>
          <w:szCs w:val="24"/>
        </w:rPr>
        <w:t xml:space="preserve"> of quality improvement activities</w:t>
      </w:r>
      <w:r w:rsidR="000704F1" w:rsidRPr="004F5C21">
        <w:rPr>
          <w:rFonts w:ascii="Times New Roman" w:hAnsi="Times New Roman"/>
          <w:szCs w:val="24"/>
        </w:rPr>
        <w:t xml:space="preserve">.  </w:t>
      </w:r>
      <w:r w:rsidRPr="004F5C21">
        <w:rPr>
          <w:rFonts w:ascii="Times New Roman" w:hAnsi="Times New Roman"/>
          <w:szCs w:val="24"/>
        </w:rPr>
        <w:t>The project assume</w:t>
      </w:r>
      <w:r w:rsidR="008C4344">
        <w:rPr>
          <w:rFonts w:ascii="Times New Roman" w:hAnsi="Times New Roman"/>
          <w:szCs w:val="24"/>
        </w:rPr>
        <w:t>d</w:t>
      </w:r>
      <w:r w:rsidRPr="004F5C21">
        <w:rPr>
          <w:rFonts w:ascii="Times New Roman" w:hAnsi="Times New Roman"/>
          <w:szCs w:val="24"/>
        </w:rPr>
        <w:t xml:space="preserve"> access to the </w:t>
      </w:r>
      <w:r w:rsidR="00A04DCA">
        <w:rPr>
          <w:rFonts w:ascii="Times New Roman" w:hAnsi="Times New Roman"/>
          <w:szCs w:val="24"/>
        </w:rPr>
        <w:t>health department</w:t>
      </w:r>
      <w:r w:rsidRPr="004F5C21">
        <w:rPr>
          <w:rFonts w:ascii="Times New Roman" w:hAnsi="Times New Roman"/>
          <w:szCs w:val="24"/>
        </w:rPr>
        <w:t xml:space="preserve"> setting </w:t>
      </w:r>
      <w:r w:rsidR="000704F1" w:rsidRPr="004F5C21">
        <w:rPr>
          <w:rFonts w:ascii="Times New Roman" w:hAnsi="Times New Roman"/>
          <w:szCs w:val="24"/>
        </w:rPr>
        <w:t xml:space="preserve">but does not require </w:t>
      </w:r>
      <w:r w:rsidRPr="004F5C21">
        <w:rPr>
          <w:rFonts w:ascii="Times New Roman" w:hAnsi="Times New Roman"/>
          <w:szCs w:val="24"/>
        </w:rPr>
        <w:t xml:space="preserve">access to </w:t>
      </w:r>
      <w:r w:rsidR="000704F1" w:rsidRPr="004F5C21">
        <w:rPr>
          <w:rFonts w:ascii="Times New Roman" w:hAnsi="Times New Roman"/>
          <w:szCs w:val="24"/>
        </w:rPr>
        <w:t>the internal database for</w:t>
      </w:r>
      <w:r w:rsidRPr="004F5C21">
        <w:rPr>
          <w:rFonts w:ascii="Times New Roman" w:hAnsi="Times New Roman"/>
          <w:szCs w:val="24"/>
        </w:rPr>
        <w:t xml:space="preserve"> </w:t>
      </w:r>
      <w:r w:rsidR="00784FB0" w:rsidRPr="004F5C21">
        <w:rPr>
          <w:rFonts w:ascii="Times New Roman" w:hAnsi="Times New Roman"/>
          <w:szCs w:val="24"/>
        </w:rPr>
        <w:t>OBCM through Access East case management software</w:t>
      </w:r>
      <w:r w:rsidR="007B761B" w:rsidRPr="004F5C21">
        <w:rPr>
          <w:rFonts w:ascii="Times New Roman" w:hAnsi="Times New Roman"/>
          <w:szCs w:val="24"/>
        </w:rPr>
        <w:t xml:space="preserve"> (CMIS)</w:t>
      </w:r>
      <w:r w:rsidR="00357FDF">
        <w:rPr>
          <w:rFonts w:ascii="Times New Roman" w:hAnsi="Times New Roman"/>
          <w:szCs w:val="24"/>
        </w:rPr>
        <w:t xml:space="preserve"> due to patient privacy</w:t>
      </w:r>
      <w:r w:rsidR="00A04DCA">
        <w:rPr>
          <w:rFonts w:ascii="Times New Roman" w:hAnsi="Times New Roman"/>
          <w:szCs w:val="24"/>
        </w:rPr>
        <w:t xml:space="preserve"> concerns</w:t>
      </w:r>
      <w:r w:rsidR="00742AF6" w:rsidRPr="004F5C21">
        <w:rPr>
          <w:rFonts w:ascii="Times New Roman" w:hAnsi="Times New Roman"/>
          <w:szCs w:val="24"/>
        </w:rPr>
        <w:t>.</w:t>
      </w:r>
      <w:r w:rsidR="00F15FE9" w:rsidRPr="004F5C21">
        <w:rPr>
          <w:rFonts w:ascii="Times New Roman" w:hAnsi="Times New Roman"/>
          <w:szCs w:val="24"/>
        </w:rPr>
        <w:t xml:space="preserve">  </w:t>
      </w:r>
      <w:r w:rsidR="00C97583" w:rsidRPr="004F5C21">
        <w:rPr>
          <w:rFonts w:ascii="Times New Roman" w:hAnsi="Times New Roman"/>
          <w:szCs w:val="24"/>
        </w:rPr>
        <w:t>The a</w:t>
      </w:r>
      <w:r w:rsidR="00F15FE9" w:rsidRPr="004F5C21">
        <w:rPr>
          <w:rFonts w:ascii="Times New Roman" w:hAnsi="Times New Roman"/>
          <w:szCs w:val="24"/>
        </w:rPr>
        <w:t xml:space="preserve">dditional assumption </w:t>
      </w:r>
      <w:r w:rsidR="00904E61" w:rsidRPr="004F5C21">
        <w:rPr>
          <w:rFonts w:ascii="Times New Roman" w:hAnsi="Times New Roman"/>
          <w:szCs w:val="24"/>
        </w:rPr>
        <w:t>is that the</w:t>
      </w:r>
      <w:r w:rsidR="00F15FE9" w:rsidRPr="004F5C21">
        <w:rPr>
          <w:rFonts w:ascii="Times New Roman" w:hAnsi="Times New Roman"/>
          <w:szCs w:val="24"/>
        </w:rPr>
        <w:t xml:space="preserve"> </w:t>
      </w:r>
      <w:r w:rsidR="00742AF6" w:rsidRPr="004F5C21">
        <w:rPr>
          <w:rFonts w:ascii="Times New Roman" w:hAnsi="Times New Roman"/>
          <w:szCs w:val="24"/>
        </w:rPr>
        <w:t xml:space="preserve">OBCM </w:t>
      </w:r>
      <w:r w:rsidR="00F15FE9" w:rsidRPr="004F5C21">
        <w:rPr>
          <w:rFonts w:ascii="Times New Roman" w:hAnsi="Times New Roman"/>
          <w:szCs w:val="24"/>
        </w:rPr>
        <w:t>staff</w:t>
      </w:r>
      <w:r w:rsidR="00904E61" w:rsidRPr="004F5C21">
        <w:rPr>
          <w:rFonts w:ascii="Times New Roman" w:hAnsi="Times New Roman"/>
          <w:szCs w:val="24"/>
        </w:rPr>
        <w:t xml:space="preserve"> w</w:t>
      </w:r>
      <w:r w:rsidR="00357FDF">
        <w:rPr>
          <w:rFonts w:ascii="Times New Roman" w:hAnsi="Times New Roman"/>
          <w:szCs w:val="24"/>
        </w:rPr>
        <w:t xml:space="preserve">ould </w:t>
      </w:r>
      <w:r w:rsidR="00904E61" w:rsidRPr="004F5C21">
        <w:rPr>
          <w:rFonts w:ascii="Times New Roman" w:hAnsi="Times New Roman"/>
          <w:szCs w:val="24"/>
        </w:rPr>
        <w:t>particip</w:t>
      </w:r>
      <w:r w:rsidR="00BA4244" w:rsidRPr="004F5C21">
        <w:rPr>
          <w:rFonts w:ascii="Times New Roman" w:hAnsi="Times New Roman"/>
          <w:szCs w:val="24"/>
        </w:rPr>
        <w:t>at</w:t>
      </w:r>
      <w:r w:rsidR="00904E61" w:rsidRPr="004F5C21">
        <w:rPr>
          <w:rFonts w:ascii="Times New Roman" w:hAnsi="Times New Roman"/>
          <w:szCs w:val="24"/>
        </w:rPr>
        <w:t>e</w:t>
      </w:r>
      <w:r w:rsidR="00BA4244" w:rsidRPr="004F5C21">
        <w:rPr>
          <w:rFonts w:ascii="Times New Roman" w:hAnsi="Times New Roman"/>
          <w:szCs w:val="24"/>
        </w:rPr>
        <w:t xml:space="preserve"> </w:t>
      </w:r>
      <w:r w:rsidR="00F15FE9" w:rsidRPr="004F5C21">
        <w:rPr>
          <w:rFonts w:ascii="Times New Roman" w:hAnsi="Times New Roman"/>
          <w:szCs w:val="24"/>
        </w:rPr>
        <w:t xml:space="preserve">in </w:t>
      </w:r>
      <w:r w:rsidR="00446C08" w:rsidRPr="004F5C21">
        <w:rPr>
          <w:rFonts w:ascii="Times New Roman" w:hAnsi="Times New Roman"/>
          <w:szCs w:val="24"/>
        </w:rPr>
        <w:t xml:space="preserve">biweekly </w:t>
      </w:r>
      <w:r w:rsidR="00F15FE9" w:rsidRPr="004F5C21">
        <w:rPr>
          <w:rFonts w:ascii="Times New Roman" w:hAnsi="Times New Roman"/>
          <w:szCs w:val="24"/>
        </w:rPr>
        <w:t>meetings</w:t>
      </w:r>
      <w:r w:rsidR="003E0FA7" w:rsidRPr="004F5C21">
        <w:rPr>
          <w:rFonts w:ascii="Times New Roman" w:hAnsi="Times New Roman"/>
          <w:szCs w:val="24"/>
        </w:rPr>
        <w:t xml:space="preserve">, </w:t>
      </w:r>
      <w:r w:rsidR="00742AF6" w:rsidRPr="004F5C21">
        <w:rPr>
          <w:rFonts w:ascii="Times New Roman" w:hAnsi="Times New Roman"/>
          <w:szCs w:val="24"/>
        </w:rPr>
        <w:t xml:space="preserve">implementation of workflow process </w:t>
      </w:r>
      <w:r w:rsidR="00A236AC" w:rsidRPr="004F5C21">
        <w:rPr>
          <w:rFonts w:ascii="Times New Roman" w:hAnsi="Times New Roman"/>
          <w:szCs w:val="24"/>
        </w:rPr>
        <w:t>form</w:t>
      </w:r>
      <w:r w:rsidR="00742AF6" w:rsidRPr="004F5C21">
        <w:rPr>
          <w:rFonts w:ascii="Times New Roman" w:hAnsi="Times New Roman"/>
          <w:szCs w:val="24"/>
        </w:rPr>
        <w:t>,</w:t>
      </w:r>
      <w:r w:rsidR="00F15FE9" w:rsidRPr="004F5C21">
        <w:rPr>
          <w:rFonts w:ascii="Times New Roman" w:hAnsi="Times New Roman"/>
          <w:szCs w:val="24"/>
        </w:rPr>
        <w:t xml:space="preserve"> and support of the </w:t>
      </w:r>
      <w:r w:rsidR="00784FB0" w:rsidRPr="004F5C21">
        <w:rPr>
          <w:rFonts w:ascii="Times New Roman" w:hAnsi="Times New Roman"/>
          <w:szCs w:val="24"/>
        </w:rPr>
        <w:t>OBCM</w:t>
      </w:r>
      <w:r w:rsidR="00F15FE9" w:rsidRPr="004F5C21">
        <w:rPr>
          <w:rFonts w:ascii="Times New Roman" w:hAnsi="Times New Roman"/>
          <w:szCs w:val="24"/>
        </w:rPr>
        <w:t xml:space="preserve"> program initiatives.</w:t>
      </w:r>
    </w:p>
    <w:p w:rsidR="00DC37C8" w:rsidRPr="004F5C21" w:rsidRDefault="00DC37C8" w:rsidP="002106F3">
      <w:pPr>
        <w:pStyle w:val="APAHeading2"/>
        <w:rPr>
          <w:rFonts w:ascii="Times New Roman" w:hAnsi="Times New Roman"/>
          <w:szCs w:val="24"/>
        </w:rPr>
      </w:pPr>
      <w:bookmarkStart w:id="18" w:name="_Toc444644158"/>
      <w:bookmarkStart w:id="19" w:name="_Toc488836117"/>
      <w:r w:rsidRPr="004F5C21">
        <w:rPr>
          <w:rFonts w:ascii="Times New Roman" w:hAnsi="Times New Roman"/>
          <w:szCs w:val="24"/>
        </w:rPr>
        <w:t xml:space="preserve">Project </w:t>
      </w:r>
      <w:bookmarkEnd w:id="18"/>
      <w:r w:rsidR="00234192" w:rsidRPr="004F5C21">
        <w:rPr>
          <w:rFonts w:ascii="Times New Roman" w:hAnsi="Times New Roman"/>
          <w:szCs w:val="24"/>
        </w:rPr>
        <w:t>Purpose</w:t>
      </w:r>
      <w:bookmarkEnd w:id="19"/>
    </w:p>
    <w:p w:rsidR="00904E61" w:rsidRPr="004F5C21" w:rsidRDefault="00060099" w:rsidP="00E92E29">
      <w:pPr>
        <w:spacing w:after="0" w:line="480" w:lineRule="auto"/>
        <w:ind w:firstLine="720"/>
        <w:rPr>
          <w:rFonts w:ascii="Times New Roman" w:hAnsi="Times New Roman"/>
          <w:noProof/>
          <w:sz w:val="24"/>
          <w:szCs w:val="24"/>
        </w:rPr>
      </w:pPr>
      <w:r w:rsidRPr="004F5C21">
        <w:rPr>
          <w:rFonts w:ascii="Times New Roman" w:hAnsi="Times New Roman"/>
          <w:sz w:val="24"/>
          <w:szCs w:val="24"/>
        </w:rPr>
        <w:t>Public health attempts to address conditions associated wit</w:t>
      </w:r>
      <w:r w:rsidR="00F6612B">
        <w:rPr>
          <w:rFonts w:ascii="Times New Roman" w:hAnsi="Times New Roman"/>
          <w:sz w:val="24"/>
          <w:szCs w:val="24"/>
        </w:rPr>
        <w:t>h</w:t>
      </w:r>
      <w:r w:rsidR="00721AC2">
        <w:rPr>
          <w:rFonts w:ascii="Times New Roman" w:hAnsi="Times New Roman"/>
          <w:sz w:val="24"/>
          <w:szCs w:val="24"/>
        </w:rPr>
        <w:t xml:space="preserve"> LBW </w:t>
      </w:r>
      <w:r w:rsidRPr="004F5C21">
        <w:rPr>
          <w:rFonts w:ascii="Times New Roman" w:hAnsi="Times New Roman"/>
          <w:sz w:val="24"/>
          <w:szCs w:val="24"/>
        </w:rPr>
        <w:t xml:space="preserve">births through earlier pregnancy care management interventions to various health and wellness programs.  One of those programs is the care management OBCM program which seeks to lower health disparities in </w:t>
      </w:r>
      <w:r w:rsidR="00A04DCA">
        <w:rPr>
          <w:rFonts w:ascii="Times New Roman" w:hAnsi="Times New Roman"/>
          <w:sz w:val="24"/>
          <w:szCs w:val="24"/>
        </w:rPr>
        <w:t>this rural coun</w:t>
      </w:r>
      <w:r w:rsidRPr="004F5C21">
        <w:rPr>
          <w:rFonts w:ascii="Times New Roman" w:hAnsi="Times New Roman"/>
          <w:sz w:val="24"/>
          <w:szCs w:val="24"/>
        </w:rPr>
        <w:t>ty by addressing</w:t>
      </w:r>
      <w:r w:rsidR="00F6612B">
        <w:rPr>
          <w:rFonts w:ascii="Times New Roman" w:hAnsi="Times New Roman"/>
          <w:sz w:val="24"/>
          <w:szCs w:val="24"/>
        </w:rPr>
        <w:t xml:space="preserve"> conditions associated with</w:t>
      </w:r>
      <w:r w:rsidR="00721AC2">
        <w:rPr>
          <w:rFonts w:ascii="Times New Roman" w:hAnsi="Times New Roman"/>
          <w:sz w:val="24"/>
          <w:szCs w:val="24"/>
        </w:rPr>
        <w:t xml:space="preserve"> LBW </w:t>
      </w:r>
      <w:r w:rsidRPr="004F5C21">
        <w:rPr>
          <w:rFonts w:ascii="Times New Roman" w:hAnsi="Times New Roman"/>
          <w:sz w:val="24"/>
          <w:szCs w:val="24"/>
        </w:rPr>
        <w:t xml:space="preserve">births.  The aim of this project </w:t>
      </w:r>
      <w:r w:rsidR="0063393E">
        <w:rPr>
          <w:rFonts w:ascii="Times New Roman" w:hAnsi="Times New Roman"/>
          <w:sz w:val="24"/>
          <w:szCs w:val="24"/>
        </w:rPr>
        <w:t>wa</w:t>
      </w:r>
      <w:r w:rsidRPr="004F5C21">
        <w:rPr>
          <w:rFonts w:ascii="Times New Roman" w:hAnsi="Times New Roman"/>
          <w:sz w:val="24"/>
          <w:szCs w:val="24"/>
        </w:rPr>
        <w:t>s to reduce delays in enrollment of clients to pregnancy care management to have a positive effect on low birth weight birth</w:t>
      </w:r>
      <w:r w:rsidR="00A04DCA">
        <w:rPr>
          <w:rFonts w:ascii="Times New Roman" w:hAnsi="Times New Roman"/>
          <w:sz w:val="24"/>
          <w:szCs w:val="24"/>
        </w:rPr>
        <w:t xml:space="preserve"> disparities</w:t>
      </w:r>
      <w:r w:rsidRPr="004F5C21">
        <w:rPr>
          <w:rFonts w:ascii="Times New Roman" w:hAnsi="Times New Roman"/>
          <w:sz w:val="24"/>
          <w:szCs w:val="24"/>
        </w:rPr>
        <w:t xml:space="preserve">.  </w:t>
      </w:r>
      <w:r w:rsidR="00E97721" w:rsidRPr="004F5C21">
        <w:rPr>
          <w:rFonts w:ascii="Times New Roman" w:hAnsi="Times New Roman"/>
          <w:sz w:val="24"/>
          <w:szCs w:val="24"/>
        </w:rPr>
        <w:t>This</w:t>
      </w:r>
      <w:r w:rsidR="00904E61" w:rsidRPr="004F5C21">
        <w:rPr>
          <w:rFonts w:ascii="Times New Roman" w:hAnsi="Times New Roman"/>
          <w:sz w:val="24"/>
          <w:szCs w:val="24"/>
        </w:rPr>
        <w:t xml:space="preserve"> project follow</w:t>
      </w:r>
      <w:r w:rsidR="0063393E">
        <w:rPr>
          <w:rFonts w:ascii="Times New Roman" w:hAnsi="Times New Roman"/>
          <w:sz w:val="24"/>
          <w:szCs w:val="24"/>
        </w:rPr>
        <w:t>ed</w:t>
      </w:r>
      <w:r w:rsidR="00904E61" w:rsidRPr="004F5C21">
        <w:rPr>
          <w:rFonts w:ascii="Times New Roman" w:hAnsi="Times New Roman"/>
          <w:sz w:val="24"/>
          <w:szCs w:val="24"/>
        </w:rPr>
        <w:t xml:space="preserve"> the </w:t>
      </w:r>
      <w:r w:rsidR="00446C08" w:rsidRPr="004F5C21">
        <w:rPr>
          <w:rFonts w:ascii="Times New Roman" w:hAnsi="Times New Roman"/>
          <w:sz w:val="24"/>
          <w:szCs w:val="24"/>
        </w:rPr>
        <w:t xml:space="preserve">self-identified plan to address an </w:t>
      </w:r>
      <w:r w:rsidR="00904E61" w:rsidRPr="004F5C21">
        <w:rPr>
          <w:rFonts w:ascii="Times New Roman" w:hAnsi="Times New Roman"/>
          <w:sz w:val="24"/>
          <w:szCs w:val="24"/>
        </w:rPr>
        <w:t xml:space="preserve">opportunity to </w:t>
      </w:r>
      <w:r w:rsidR="003E0FA7" w:rsidRPr="004F5C21">
        <w:rPr>
          <w:rFonts w:ascii="Times New Roman" w:hAnsi="Times New Roman"/>
          <w:sz w:val="24"/>
          <w:szCs w:val="24"/>
        </w:rPr>
        <w:t>reduce</w:t>
      </w:r>
      <w:r w:rsidR="00904E61" w:rsidRPr="004F5C21">
        <w:rPr>
          <w:rFonts w:ascii="Times New Roman" w:hAnsi="Times New Roman"/>
          <w:sz w:val="24"/>
          <w:szCs w:val="24"/>
        </w:rPr>
        <w:t xml:space="preserve"> the </w:t>
      </w:r>
      <w:r w:rsidR="00904E61" w:rsidRPr="004F5C21">
        <w:rPr>
          <w:rFonts w:ascii="Times New Roman" w:hAnsi="Times New Roman"/>
          <w:noProof/>
          <w:sz w:val="24"/>
          <w:szCs w:val="24"/>
        </w:rPr>
        <w:t>average</w:t>
      </w:r>
      <w:r w:rsidR="00BA4244" w:rsidRPr="004F5C21">
        <w:rPr>
          <w:rFonts w:ascii="Times New Roman" w:hAnsi="Times New Roman"/>
          <w:noProof/>
          <w:sz w:val="24"/>
          <w:szCs w:val="24"/>
        </w:rPr>
        <w:t xml:space="preserve"> of </w:t>
      </w:r>
      <w:r w:rsidR="00904E61" w:rsidRPr="004F5C21">
        <w:rPr>
          <w:rFonts w:ascii="Times New Roman" w:hAnsi="Times New Roman"/>
          <w:noProof/>
          <w:sz w:val="24"/>
          <w:szCs w:val="24"/>
        </w:rPr>
        <w:t>33 business days from receipt of referral to intake appointment, which</w:t>
      </w:r>
      <w:r w:rsidR="00721AC2">
        <w:rPr>
          <w:rFonts w:ascii="Times New Roman" w:hAnsi="Times New Roman"/>
          <w:noProof/>
          <w:sz w:val="24"/>
          <w:szCs w:val="24"/>
        </w:rPr>
        <w:t xml:space="preserve"> was</w:t>
      </w:r>
      <w:r w:rsidR="00904E61" w:rsidRPr="004F5C21">
        <w:rPr>
          <w:rFonts w:ascii="Times New Roman" w:hAnsi="Times New Roman"/>
          <w:noProof/>
          <w:sz w:val="24"/>
          <w:szCs w:val="24"/>
        </w:rPr>
        <w:t xml:space="preserve"> above the state program goal of </w:t>
      </w:r>
      <w:r w:rsidR="00446C08" w:rsidRPr="004F5C21">
        <w:rPr>
          <w:rFonts w:ascii="Times New Roman" w:hAnsi="Times New Roman"/>
          <w:noProof/>
          <w:sz w:val="24"/>
          <w:szCs w:val="24"/>
        </w:rPr>
        <w:t xml:space="preserve">ten </w:t>
      </w:r>
      <w:r w:rsidR="00904E61" w:rsidRPr="004F5C21">
        <w:rPr>
          <w:rFonts w:ascii="Times New Roman" w:hAnsi="Times New Roman"/>
          <w:noProof/>
          <w:sz w:val="24"/>
          <w:szCs w:val="24"/>
        </w:rPr>
        <w:t xml:space="preserve">business days.  </w:t>
      </w:r>
      <w:r w:rsidR="00904E61" w:rsidRPr="004F5C21">
        <w:rPr>
          <w:rFonts w:ascii="Times New Roman" w:hAnsi="Times New Roman"/>
          <w:sz w:val="24"/>
          <w:szCs w:val="24"/>
        </w:rPr>
        <w:t xml:space="preserve">To support </w:t>
      </w:r>
      <w:r w:rsidR="00F21779">
        <w:rPr>
          <w:rFonts w:ascii="Times New Roman" w:hAnsi="Times New Roman"/>
          <w:sz w:val="24"/>
          <w:szCs w:val="24"/>
        </w:rPr>
        <w:t xml:space="preserve">the </w:t>
      </w:r>
      <w:r w:rsidR="005253EE" w:rsidRPr="004F5C21">
        <w:rPr>
          <w:rFonts w:ascii="Times New Roman" w:hAnsi="Times New Roman"/>
          <w:sz w:val="24"/>
          <w:szCs w:val="24"/>
        </w:rPr>
        <w:t>sustainability</w:t>
      </w:r>
      <w:r w:rsidR="00EC7781">
        <w:rPr>
          <w:rFonts w:ascii="Times New Roman" w:hAnsi="Times New Roman"/>
          <w:sz w:val="24"/>
          <w:szCs w:val="24"/>
        </w:rPr>
        <w:t xml:space="preserve"> of the change, the project</w:t>
      </w:r>
      <w:r w:rsidR="005253EE" w:rsidRPr="004F5C21">
        <w:rPr>
          <w:rFonts w:ascii="Times New Roman" w:hAnsi="Times New Roman"/>
          <w:sz w:val="24"/>
          <w:szCs w:val="24"/>
        </w:rPr>
        <w:t xml:space="preserve"> use</w:t>
      </w:r>
      <w:r w:rsidR="00EC7781">
        <w:rPr>
          <w:rFonts w:ascii="Times New Roman" w:hAnsi="Times New Roman"/>
          <w:sz w:val="24"/>
          <w:szCs w:val="24"/>
        </w:rPr>
        <w:t>d</w:t>
      </w:r>
      <w:r w:rsidR="005253EE" w:rsidRPr="004F5C21">
        <w:rPr>
          <w:rFonts w:ascii="Times New Roman" w:hAnsi="Times New Roman"/>
          <w:sz w:val="24"/>
          <w:szCs w:val="24"/>
        </w:rPr>
        <w:t xml:space="preserve"> </w:t>
      </w:r>
      <w:r w:rsidR="00C97583" w:rsidRPr="004F5C21">
        <w:rPr>
          <w:rFonts w:ascii="Times New Roman" w:hAnsi="Times New Roman"/>
          <w:sz w:val="24"/>
          <w:szCs w:val="24"/>
        </w:rPr>
        <w:t>quality improvement</w:t>
      </w:r>
      <w:r w:rsidR="005253EE" w:rsidRPr="004F5C21">
        <w:rPr>
          <w:rFonts w:ascii="Times New Roman" w:hAnsi="Times New Roman"/>
          <w:sz w:val="24"/>
          <w:szCs w:val="24"/>
        </w:rPr>
        <w:t xml:space="preserve"> methodology</w:t>
      </w:r>
      <w:r w:rsidR="00487A9E" w:rsidRPr="004F5C21">
        <w:rPr>
          <w:rFonts w:ascii="Times New Roman" w:hAnsi="Times New Roman"/>
          <w:sz w:val="24"/>
          <w:szCs w:val="24"/>
        </w:rPr>
        <w:t xml:space="preserve">, </w:t>
      </w:r>
      <w:r w:rsidR="00F21779">
        <w:rPr>
          <w:rFonts w:ascii="Times New Roman" w:hAnsi="Times New Roman"/>
          <w:sz w:val="24"/>
          <w:szCs w:val="24"/>
        </w:rPr>
        <w:t xml:space="preserve">and </w:t>
      </w:r>
      <w:r w:rsidR="00487A9E" w:rsidRPr="004F5C21">
        <w:rPr>
          <w:rFonts w:ascii="Times New Roman" w:hAnsi="Times New Roman"/>
          <w:sz w:val="24"/>
          <w:szCs w:val="24"/>
        </w:rPr>
        <w:t xml:space="preserve">a PDSA Cycle </w:t>
      </w:r>
      <w:r w:rsidR="00904E61" w:rsidRPr="004F5C21">
        <w:rPr>
          <w:rFonts w:ascii="Times New Roman" w:hAnsi="Times New Roman"/>
          <w:sz w:val="24"/>
          <w:szCs w:val="24"/>
        </w:rPr>
        <w:t>QI tool w</w:t>
      </w:r>
      <w:r w:rsidR="0063393E">
        <w:rPr>
          <w:rFonts w:ascii="Times New Roman" w:hAnsi="Times New Roman"/>
          <w:sz w:val="24"/>
          <w:szCs w:val="24"/>
        </w:rPr>
        <w:t xml:space="preserve">as </w:t>
      </w:r>
      <w:r w:rsidR="00904E61" w:rsidRPr="004F5C21">
        <w:rPr>
          <w:rFonts w:ascii="Times New Roman" w:hAnsi="Times New Roman"/>
          <w:sz w:val="24"/>
          <w:szCs w:val="24"/>
        </w:rPr>
        <w:t xml:space="preserve">used to </w:t>
      </w:r>
      <w:r w:rsidR="00C97583" w:rsidRPr="004F5C21">
        <w:rPr>
          <w:rFonts w:ascii="Times New Roman" w:hAnsi="Times New Roman"/>
          <w:sz w:val="24"/>
          <w:szCs w:val="24"/>
        </w:rPr>
        <w:t xml:space="preserve">guide feedback for </w:t>
      </w:r>
      <w:r w:rsidR="00651562">
        <w:rPr>
          <w:rFonts w:ascii="Times New Roman" w:hAnsi="Times New Roman"/>
          <w:sz w:val="24"/>
          <w:szCs w:val="24"/>
        </w:rPr>
        <w:t>implementation of the</w:t>
      </w:r>
      <w:r w:rsidR="004D3DF6" w:rsidRPr="004F5C21">
        <w:rPr>
          <w:rFonts w:ascii="Times New Roman" w:hAnsi="Times New Roman"/>
          <w:sz w:val="24"/>
          <w:szCs w:val="24"/>
        </w:rPr>
        <w:t xml:space="preserve"> intake</w:t>
      </w:r>
      <w:r w:rsidR="00C97583" w:rsidRPr="004F5C21">
        <w:rPr>
          <w:rFonts w:ascii="Times New Roman" w:hAnsi="Times New Roman"/>
          <w:sz w:val="24"/>
          <w:szCs w:val="24"/>
        </w:rPr>
        <w:t xml:space="preserve"> </w:t>
      </w:r>
      <w:r w:rsidR="00A236AC" w:rsidRPr="004F5C21">
        <w:rPr>
          <w:rFonts w:ascii="Times New Roman" w:hAnsi="Times New Roman"/>
          <w:sz w:val="24"/>
          <w:szCs w:val="24"/>
        </w:rPr>
        <w:t>form</w:t>
      </w:r>
      <w:r w:rsidR="00C97583" w:rsidRPr="004F5C21">
        <w:rPr>
          <w:rFonts w:ascii="Times New Roman" w:hAnsi="Times New Roman"/>
          <w:sz w:val="24"/>
          <w:szCs w:val="24"/>
        </w:rPr>
        <w:t xml:space="preserve"> </w:t>
      </w:r>
      <w:r w:rsidR="00651562">
        <w:rPr>
          <w:rFonts w:ascii="Times New Roman" w:hAnsi="Times New Roman"/>
          <w:sz w:val="24"/>
          <w:szCs w:val="24"/>
        </w:rPr>
        <w:t>to</w:t>
      </w:r>
      <w:r w:rsidR="00904E61" w:rsidRPr="004F5C21">
        <w:rPr>
          <w:rFonts w:ascii="Times New Roman" w:hAnsi="Times New Roman"/>
          <w:sz w:val="24"/>
          <w:szCs w:val="24"/>
        </w:rPr>
        <w:t xml:space="preserve"> improve the </w:t>
      </w:r>
      <w:r w:rsidR="00904E61" w:rsidRPr="004F5C21">
        <w:rPr>
          <w:rFonts w:ascii="Times New Roman" w:hAnsi="Times New Roman"/>
          <w:sz w:val="24"/>
          <w:szCs w:val="24"/>
        </w:rPr>
        <w:lastRenderedPageBreak/>
        <w:t xml:space="preserve">workflow process </w:t>
      </w:r>
      <w:r w:rsidR="00C97583" w:rsidRPr="004F5C21">
        <w:rPr>
          <w:rFonts w:ascii="Times New Roman" w:hAnsi="Times New Roman"/>
          <w:sz w:val="24"/>
          <w:szCs w:val="24"/>
        </w:rPr>
        <w:t>closer</w:t>
      </w:r>
      <w:r w:rsidR="00904E61" w:rsidRPr="004F5C21">
        <w:rPr>
          <w:rFonts w:ascii="Times New Roman" w:hAnsi="Times New Roman"/>
          <w:sz w:val="24"/>
          <w:szCs w:val="24"/>
        </w:rPr>
        <w:t xml:space="preserve"> to the state </w:t>
      </w:r>
      <w:r w:rsidR="00676DD7">
        <w:rPr>
          <w:rFonts w:ascii="Times New Roman" w:hAnsi="Times New Roman"/>
          <w:sz w:val="24"/>
          <w:szCs w:val="24"/>
        </w:rPr>
        <w:t>recommended ten</w:t>
      </w:r>
      <w:r w:rsidR="00721AC2">
        <w:rPr>
          <w:rFonts w:ascii="Times New Roman" w:hAnsi="Times New Roman"/>
          <w:sz w:val="24"/>
          <w:szCs w:val="24"/>
        </w:rPr>
        <w:t xml:space="preserve"> </w:t>
      </w:r>
      <w:r w:rsidR="00651562">
        <w:rPr>
          <w:rFonts w:ascii="Times New Roman" w:hAnsi="Times New Roman"/>
          <w:sz w:val="24"/>
          <w:szCs w:val="24"/>
        </w:rPr>
        <w:t>business days between receipt of referral and personal contact with the patient to offer OBCM services</w:t>
      </w:r>
      <w:r w:rsidR="00904E61" w:rsidRPr="004F5C21">
        <w:rPr>
          <w:rFonts w:ascii="Times New Roman" w:hAnsi="Times New Roman"/>
          <w:sz w:val="24"/>
          <w:szCs w:val="24"/>
        </w:rPr>
        <w:t xml:space="preserve">. </w:t>
      </w:r>
    </w:p>
    <w:p w:rsidR="00DC37C8" w:rsidRPr="004F5C21" w:rsidRDefault="00DC37C8" w:rsidP="002106F3">
      <w:pPr>
        <w:pStyle w:val="APAHeading2"/>
        <w:rPr>
          <w:rFonts w:ascii="Times New Roman" w:hAnsi="Times New Roman"/>
          <w:szCs w:val="24"/>
        </w:rPr>
      </w:pPr>
      <w:bookmarkStart w:id="20" w:name="_Toc444644159"/>
      <w:bookmarkStart w:id="21" w:name="_Toc488836118"/>
      <w:r w:rsidRPr="004F5C21">
        <w:rPr>
          <w:rFonts w:ascii="Times New Roman" w:hAnsi="Times New Roman"/>
          <w:szCs w:val="24"/>
        </w:rPr>
        <w:t>Definition of Terms</w:t>
      </w:r>
      <w:bookmarkEnd w:id="20"/>
      <w:bookmarkEnd w:id="21"/>
    </w:p>
    <w:p w:rsidR="000372E8" w:rsidRPr="004F5C21" w:rsidRDefault="000372E8" w:rsidP="000372E8">
      <w:pPr>
        <w:pStyle w:val="ListParagraph"/>
        <w:numPr>
          <w:ilvl w:val="0"/>
          <w:numId w:val="1"/>
        </w:numPr>
        <w:spacing w:after="0" w:line="480" w:lineRule="auto"/>
        <w:rPr>
          <w:rStyle w:val="tgc"/>
          <w:rFonts w:ascii="Times New Roman" w:hAnsi="Times New Roman"/>
          <w:sz w:val="24"/>
          <w:szCs w:val="24"/>
        </w:rPr>
      </w:pPr>
      <w:r w:rsidRPr="004F5C21">
        <w:rPr>
          <w:rFonts w:ascii="Times New Roman" w:hAnsi="Times New Roman"/>
          <w:sz w:val="24"/>
          <w:szCs w:val="24"/>
        </w:rPr>
        <w:t xml:space="preserve">Health </w:t>
      </w:r>
      <w:r w:rsidRPr="004F5C21">
        <w:rPr>
          <w:rFonts w:ascii="Times New Roman" w:hAnsi="Times New Roman"/>
          <w:noProof/>
          <w:sz w:val="24"/>
          <w:szCs w:val="24"/>
        </w:rPr>
        <w:t>Disparity</w:t>
      </w:r>
      <w:r w:rsidRPr="004F5C21">
        <w:rPr>
          <w:rFonts w:ascii="Times New Roman" w:hAnsi="Times New Roman"/>
          <w:sz w:val="24"/>
          <w:szCs w:val="24"/>
        </w:rPr>
        <w:t xml:space="preserve">: </w:t>
      </w:r>
      <w:r w:rsidRPr="004F5C21">
        <w:rPr>
          <w:rStyle w:val="tgc"/>
          <w:rFonts w:ascii="Times New Roman" w:hAnsi="Times New Roman"/>
          <w:sz w:val="24"/>
          <w:szCs w:val="24"/>
        </w:rPr>
        <w:t xml:space="preserve">preventable differences in the burden of disease, injury, violence, or opportunities to achieve optimal </w:t>
      </w:r>
      <w:r w:rsidRPr="004F5C21">
        <w:rPr>
          <w:rStyle w:val="tgc"/>
          <w:rFonts w:ascii="Times New Roman" w:hAnsi="Times New Roman"/>
          <w:bCs/>
          <w:sz w:val="24"/>
          <w:szCs w:val="24"/>
        </w:rPr>
        <w:t>health</w:t>
      </w:r>
      <w:r w:rsidRPr="004F5C21">
        <w:rPr>
          <w:rStyle w:val="tgc"/>
          <w:rFonts w:ascii="Times New Roman" w:hAnsi="Times New Roman"/>
          <w:sz w:val="24"/>
          <w:szCs w:val="24"/>
        </w:rPr>
        <w:t xml:space="preserve"> that </w:t>
      </w:r>
      <w:r w:rsidR="00F21779">
        <w:rPr>
          <w:rStyle w:val="tgc"/>
          <w:rFonts w:ascii="Times New Roman" w:hAnsi="Times New Roman"/>
          <w:sz w:val="24"/>
          <w:szCs w:val="24"/>
        </w:rPr>
        <w:t xml:space="preserve">is </w:t>
      </w:r>
      <w:r w:rsidRPr="004F5C21">
        <w:rPr>
          <w:rStyle w:val="tgc"/>
          <w:rFonts w:ascii="Times New Roman" w:hAnsi="Times New Roman"/>
          <w:sz w:val="24"/>
          <w:szCs w:val="24"/>
        </w:rPr>
        <w:t>experienced by soc</w:t>
      </w:r>
      <w:r w:rsidR="006F1ADF" w:rsidRPr="004F5C21">
        <w:rPr>
          <w:rStyle w:val="tgc"/>
          <w:rFonts w:ascii="Times New Roman" w:hAnsi="Times New Roman"/>
          <w:sz w:val="24"/>
          <w:szCs w:val="24"/>
        </w:rPr>
        <w:t xml:space="preserve">ially disadvantaged populations </w:t>
      </w:r>
      <w:r w:rsidR="006F1ADF" w:rsidRPr="004F5C21">
        <w:rPr>
          <w:rFonts w:ascii="Times New Roman" w:hAnsi="Times New Roman"/>
          <w:sz w:val="24"/>
          <w:szCs w:val="24"/>
        </w:rPr>
        <w:t xml:space="preserve">(NC Health and Human Services, 2015).  </w:t>
      </w:r>
    </w:p>
    <w:p w:rsidR="000372E8" w:rsidRPr="004F5C21" w:rsidRDefault="000372E8" w:rsidP="000372E8">
      <w:pPr>
        <w:pStyle w:val="ListParagraph"/>
        <w:numPr>
          <w:ilvl w:val="0"/>
          <w:numId w:val="1"/>
        </w:numPr>
        <w:spacing w:after="0" w:line="480" w:lineRule="auto"/>
        <w:rPr>
          <w:rStyle w:val="tgc"/>
          <w:rFonts w:ascii="Times New Roman" w:hAnsi="Times New Roman"/>
          <w:sz w:val="24"/>
          <w:szCs w:val="24"/>
        </w:rPr>
      </w:pPr>
      <w:r w:rsidRPr="004F5C21">
        <w:rPr>
          <w:rFonts w:ascii="Times New Roman" w:hAnsi="Times New Roman"/>
          <w:sz w:val="24"/>
          <w:szCs w:val="24"/>
        </w:rPr>
        <w:t xml:space="preserve">Low Birth Weight (LBW): </w:t>
      </w:r>
      <w:r w:rsidRPr="004F5C21">
        <w:rPr>
          <w:rStyle w:val="tgc"/>
          <w:rFonts w:ascii="Times New Roman" w:hAnsi="Times New Roman"/>
          <w:sz w:val="24"/>
          <w:szCs w:val="24"/>
        </w:rPr>
        <w:t>term used to describe babies who are born weighing less than 2,500 grams (5 pounds, 8 ounces). In contrast, the average newborn weighs about 8 pounds</w:t>
      </w:r>
      <w:r w:rsidR="001E3580" w:rsidRPr="004F5C21">
        <w:rPr>
          <w:rStyle w:val="tgc"/>
          <w:rFonts w:ascii="Times New Roman" w:hAnsi="Times New Roman"/>
          <w:sz w:val="24"/>
          <w:szCs w:val="24"/>
        </w:rPr>
        <w:t xml:space="preserve"> </w:t>
      </w:r>
      <w:r w:rsidR="001E3580" w:rsidRPr="004F5C21">
        <w:rPr>
          <w:rFonts w:ascii="Times New Roman" w:hAnsi="Times New Roman"/>
          <w:sz w:val="24"/>
          <w:szCs w:val="24"/>
        </w:rPr>
        <w:t>(</w:t>
      </w:r>
      <w:r w:rsidR="00FB77A6" w:rsidRPr="004F5C21">
        <w:rPr>
          <w:rFonts w:ascii="Times New Roman" w:hAnsi="Times New Roman"/>
          <w:sz w:val="24"/>
          <w:szCs w:val="24"/>
        </w:rPr>
        <w:t>Collins, David, Prachand &amp; Pierce, 2003).</w:t>
      </w:r>
    </w:p>
    <w:p w:rsidR="00E3551F" w:rsidRPr="004F5C21" w:rsidRDefault="00E3551F" w:rsidP="000372E8">
      <w:pPr>
        <w:pStyle w:val="ListParagraph"/>
        <w:numPr>
          <w:ilvl w:val="0"/>
          <w:numId w:val="1"/>
        </w:numPr>
        <w:spacing w:after="0" w:line="480" w:lineRule="auto"/>
        <w:rPr>
          <w:rFonts w:ascii="Times New Roman" w:hAnsi="Times New Roman"/>
          <w:sz w:val="24"/>
          <w:szCs w:val="24"/>
        </w:rPr>
      </w:pPr>
      <w:r w:rsidRPr="004F5C21">
        <w:rPr>
          <w:rFonts w:ascii="Times New Roman" w:hAnsi="Times New Roman"/>
          <w:sz w:val="24"/>
          <w:szCs w:val="24"/>
        </w:rPr>
        <w:t>Maternal Support Services (MSS): an umbrella term for state</w:t>
      </w:r>
      <w:r w:rsidR="007F3880" w:rsidRPr="004F5C21">
        <w:rPr>
          <w:rFonts w:ascii="Times New Roman" w:hAnsi="Times New Roman"/>
          <w:sz w:val="24"/>
          <w:szCs w:val="24"/>
        </w:rPr>
        <w:t>-</w:t>
      </w:r>
      <w:r w:rsidRPr="004F5C21">
        <w:rPr>
          <w:rFonts w:ascii="Times New Roman" w:hAnsi="Times New Roman"/>
          <w:sz w:val="24"/>
          <w:szCs w:val="24"/>
        </w:rPr>
        <w:t>wide programs such as Women, I</w:t>
      </w:r>
      <w:r w:rsidRPr="004F5C21">
        <w:rPr>
          <w:rStyle w:val="Emphasis"/>
          <w:rFonts w:ascii="Times New Roman" w:hAnsi="Times New Roman"/>
          <w:i w:val="0"/>
          <w:sz w:val="24"/>
          <w:szCs w:val="24"/>
        </w:rPr>
        <w:t>nfants, and Children</w:t>
      </w:r>
      <w:r w:rsidRPr="004F5C21">
        <w:rPr>
          <w:rFonts w:ascii="Times New Roman" w:hAnsi="Times New Roman"/>
          <w:sz w:val="24"/>
          <w:szCs w:val="24"/>
        </w:rPr>
        <w:t xml:space="preserve"> (WIC), Pregnancy </w:t>
      </w:r>
      <w:r w:rsidR="009E36B9" w:rsidRPr="004F5C21">
        <w:rPr>
          <w:rFonts w:ascii="Times New Roman" w:hAnsi="Times New Roman"/>
          <w:sz w:val="24"/>
          <w:szCs w:val="24"/>
        </w:rPr>
        <w:t>Care</w:t>
      </w:r>
      <w:r w:rsidRPr="004F5C21">
        <w:rPr>
          <w:rFonts w:ascii="Times New Roman" w:hAnsi="Times New Roman"/>
          <w:sz w:val="24"/>
          <w:szCs w:val="24"/>
        </w:rPr>
        <w:t xml:space="preserve"> Management (referred to as OBCM), Breastfeeding Support, and Care Coordination for Children (CC4C).  These programs work to encourage health</w:t>
      </w:r>
      <w:r w:rsidR="00F21779">
        <w:rPr>
          <w:rFonts w:ascii="Times New Roman" w:hAnsi="Times New Roman"/>
          <w:sz w:val="24"/>
          <w:szCs w:val="24"/>
        </w:rPr>
        <w:t>y</w:t>
      </w:r>
      <w:r w:rsidRPr="004F5C21">
        <w:rPr>
          <w:rFonts w:ascii="Times New Roman" w:hAnsi="Times New Roman"/>
          <w:sz w:val="24"/>
          <w:szCs w:val="24"/>
        </w:rPr>
        <w:t xml:space="preserve"> habits and nutrition among prenatal mothers, infants, and children (NC Health and Human Services, 2015).  </w:t>
      </w:r>
    </w:p>
    <w:p w:rsidR="000372E8" w:rsidRPr="004F5C21" w:rsidRDefault="000372E8" w:rsidP="000372E8">
      <w:pPr>
        <w:pStyle w:val="ListParagraph"/>
        <w:numPr>
          <w:ilvl w:val="0"/>
          <w:numId w:val="1"/>
        </w:numPr>
        <w:spacing w:after="0" w:line="480" w:lineRule="auto"/>
        <w:rPr>
          <w:rFonts w:ascii="Times New Roman" w:hAnsi="Times New Roman"/>
          <w:sz w:val="24"/>
          <w:szCs w:val="24"/>
        </w:rPr>
      </w:pPr>
      <w:r w:rsidRPr="004F5C21">
        <w:rPr>
          <w:rFonts w:ascii="Times New Roman" w:hAnsi="Times New Roman"/>
          <w:sz w:val="24"/>
          <w:szCs w:val="24"/>
        </w:rPr>
        <w:t xml:space="preserve">PDSA Cycle (Plan, Do, Study, Act): </w:t>
      </w:r>
      <w:r w:rsidRPr="004F5C21">
        <w:rPr>
          <w:rStyle w:val="tgc"/>
          <w:rFonts w:ascii="Times New Roman" w:hAnsi="Times New Roman"/>
          <w:sz w:val="24"/>
          <w:szCs w:val="24"/>
        </w:rPr>
        <w:t xml:space="preserve">shorthand for testing a change by developing a </w:t>
      </w:r>
      <w:r w:rsidRPr="004F5C21">
        <w:rPr>
          <w:rStyle w:val="tgc"/>
          <w:rFonts w:ascii="Times New Roman" w:hAnsi="Times New Roman"/>
          <w:bCs/>
          <w:sz w:val="24"/>
          <w:szCs w:val="24"/>
        </w:rPr>
        <w:t>plan</w:t>
      </w:r>
      <w:r w:rsidRPr="004F5C21">
        <w:rPr>
          <w:rStyle w:val="tgc"/>
          <w:rFonts w:ascii="Times New Roman" w:hAnsi="Times New Roman"/>
          <w:sz w:val="24"/>
          <w:szCs w:val="24"/>
        </w:rPr>
        <w:t xml:space="preserve"> to test the change (</w:t>
      </w:r>
      <w:r w:rsidRPr="004F5C21">
        <w:rPr>
          <w:rStyle w:val="tgc"/>
          <w:rFonts w:ascii="Times New Roman" w:hAnsi="Times New Roman"/>
          <w:bCs/>
          <w:sz w:val="24"/>
          <w:szCs w:val="24"/>
        </w:rPr>
        <w:t>Plan</w:t>
      </w:r>
      <w:r w:rsidRPr="004F5C21">
        <w:rPr>
          <w:rStyle w:val="tgc"/>
          <w:rFonts w:ascii="Times New Roman" w:hAnsi="Times New Roman"/>
          <w:sz w:val="24"/>
          <w:szCs w:val="24"/>
        </w:rPr>
        <w:t>), carrying out the test (</w:t>
      </w:r>
      <w:r w:rsidRPr="004F5C21">
        <w:rPr>
          <w:rStyle w:val="tgc"/>
          <w:rFonts w:ascii="Times New Roman" w:hAnsi="Times New Roman"/>
          <w:bCs/>
          <w:sz w:val="24"/>
          <w:szCs w:val="24"/>
        </w:rPr>
        <w:t>Do</w:t>
      </w:r>
      <w:r w:rsidRPr="004F5C21">
        <w:rPr>
          <w:rStyle w:val="tgc"/>
          <w:rFonts w:ascii="Times New Roman" w:hAnsi="Times New Roman"/>
          <w:sz w:val="24"/>
          <w:szCs w:val="24"/>
        </w:rPr>
        <w:t>), observing and learning from the consequences (</w:t>
      </w:r>
      <w:r w:rsidRPr="004F5C21">
        <w:rPr>
          <w:rStyle w:val="tgc"/>
          <w:rFonts w:ascii="Times New Roman" w:hAnsi="Times New Roman"/>
          <w:bCs/>
          <w:sz w:val="24"/>
          <w:szCs w:val="24"/>
        </w:rPr>
        <w:t>Study</w:t>
      </w:r>
      <w:r w:rsidRPr="004F5C21">
        <w:rPr>
          <w:rStyle w:val="tgc"/>
          <w:rFonts w:ascii="Times New Roman" w:hAnsi="Times New Roman"/>
          <w:sz w:val="24"/>
          <w:szCs w:val="24"/>
        </w:rPr>
        <w:t>), and determining what modifications should be made to the test (</w:t>
      </w:r>
      <w:r w:rsidRPr="004F5C21">
        <w:rPr>
          <w:rStyle w:val="tgc"/>
          <w:rFonts w:ascii="Times New Roman" w:hAnsi="Times New Roman"/>
          <w:bCs/>
          <w:sz w:val="24"/>
          <w:szCs w:val="24"/>
        </w:rPr>
        <w:t>Act</w:t>
      </w:r>
      <w:r w:rsidRPr="004F5C21">
        <w:rPr>
          <w:rStyle w:val="tgc"/>
          <w:rFonts w:ascii="Times New Roman" w:hAnsi="Times New Roman"/>
          <w:sz w:val="24"/>
          <w:szCs w:val="24"/>
        </w:rPr>
        <w:t>)</w:t>
      </w:r>
      <w:r w:rsidR="001E3580" w:rsidRPr="004F5C21">
        <w:rPr>
          <w:rStyle w:val="tgc"/>
          <w:rFonts w:ascii="Times New Roman" w:hAnsi="Times New Roman"/>
          <w:sz w:val="24"/>
          <w:szCs w:val="24"/>
        </w:rPr>
        <w:t xml:space="preserve"> </w:t>
      </w:r>
      <w:r w:rsidR="001E3580" w:rsidRPr="004F5C21">
        <w:rPr>
          <w:rFonts w:ascii="Times New Roman" w:hAnsi="Times New Roman"/>
          <w:sz w:val="24"/>
          <w:szCs w:val="24"/>
        </w:rPr>
        <w:t xml:space="preserve">(Carman &amp; Timsina, 2015; Verma &amp; Moran, 2014).  </w:t>
      </w:r>
    </w:p>
    <w:p w:rsidR="00DC37C8" w:rsidRPr="004F5C21" w:rsidRDefault="00155347" w:rsidP="002106F3">
      <w:pPr>
        <w:pStyle w:val="ListParagraph"/>
        <w:numPr>
          <w:ilvl w:val="0"/>
          <w:numId w:val="1"/>
        </w:numPr>
        <w:spacing w:after="0" w:line="480" w:lineRule="auto"/>
        <w:rPr>
          <w:rFonts w:ascii="Times New Roman" w:hAnsi="Times New Roman"/>
          <w:sz w:val="24"/>
          <w:szCs w:val="24"/>
        </w:rPr>
      </w:pPr>
      <w:r w:rsidRPr="004F5C21">
        <w:rPr>
          <w:rFonts w:ascii="Times New Roman" w:hAnsi="Times New Roman"/>
          <w:sz w:val="24"/>
          <w:szCs w:val="24"/>
        </w:rPr>
        <w:t xml:space="preserve">Pregnancy Care Management (OBCM): a North Carolina statewide program promoting </w:t>
      </w:r>
      <w:r w:rsidRPr="004F5C21">
        <w:rPr>
          <w:rFonts w:ascii="Times New Roman" w:hAnsi="Times New Roman"/>
          <w:noProof/>
          <w:sz w:val="24"/>
          <w:szCs w:val="24"/>
        </w:rPr>
        <w:t>health</w:t>
      </w:r>
      <w:r w:rsidR="00162B00" w:rsidRPr="004F5C21">
        <w:rPr>
          <w:rFonts w:ascii="Times New Roman" w:hAnsi="Times New Roman"/>
          <w:noProof/>
          <w:sz w:val="24"/>
          <w:szCs w:val="24"/>
        </w:rPr>
        <w:t>y</w:t>
      </w:r>
      <w:r w:rsidRPr="004F5C21">
        <w:rPr>
          <w:rFonts w:ascii="Times New Roman" w:hAnsi="Times New Roman"/>
          <w:sz w:val="24"/>
          <w:szCs w:val="24"/>
        </w:rPr>
        <w:t xml:space="preserve"> mothers and healthy babies by providing care management services </w:t>
      </w:r>
      <w:r w:rsidR="00162B00" w:rsidRPr="004F5C21">
        <w:rPr>
          <w:rFonts w:ascii="Times New Roman" w:hAnsi="Times New Roman"/>
          <w:noProof/>
          <w:sz w:val="24"/>
          <w:szCs w:val="24"/>
        </w:rPr>
        <w:t>to</w:t>
      </w:r>
      <w:r w:rsidRPr="004F5C21">
        <w:rPr>
          <w:rFonts w:ascii="Times New Roman" w:hAnsi="Times New Roman"/>
          <w:sz w:val="24"/>
          <w:szCs w:val="24"/>
        </w:rPr>
        <w:t xml:space="preserve"> a social worker or registered nurse for </w:t>
      </w:r>
      <w:r w:rsidRPr="004F5C21">
        <w:rPr>
          <w:rFonts w:ascii="Times New Roman" w:hAnsi="Times New Roman"/>
          <w:noProof/>
          <w:sz w:val="24"/>
          <w:szCs w:val="24"/>
        </w:rPr>
        <w:t>high</w:t>
      </w:r>
      <w:r w:rsidR="00162B00" w:rsidRPr="004F5C21">
        <w:rPr>
          <w:rFonts w:ascii="Times New Roman" w:hAnsi="Times New Roman"/>
          <w:noProof/>
          <w:sz w:val="24"/>
          <w:szCs w:val="24"/>
        </w:rPr>
        <w:t>-</w:t>
      </w:r>
      <w:r w:rsidRPr="004F5C21">
        <w:rPr>
          <w:rFonts w:ascii="Times New Roman" w:hAnsi="Times New Roman"/>
          <w:noProof/>
          <w:sz w:val="24"/>
          <w:szCs w:val="24"/>
        </w:rPr>
        <w:t>risk</w:t>
      </w:r>
      <w:r w:rsidRPr="004F5C21">
        <w:rPr>
          <w:rFonts w:ascii="Times New Roman" w:hAnsi="Times New Roman"/>
          <w:sz w:val="24"/>
          <w:szCs w:val="24"/>
        </w:rPr>
        <w:t xml:space="preserve"> women during pregnancy </w:t>
      </w:r>
      <w:r w:rsidRPr="004F5C21">
        <w:rPr>
          <w:rFonts w:ascii="Times New Roman" w:hAnsi="Times New Roman"/>
          <w:noProof/>
          <w:sz w:val="24"/>
          <w:szCs w:val="24"/>
        </w:rPr>
        <w:t>and</w:t>
      </w:r>
      <w:r w:rsidRPr="004F5C21">
        <w:rPr>
          <w:rFonts w:ascii="Times New Roman" w:hAnsi="Times New Roman"/>
          <w:sz w:val="24"/>
          <w:szCs w:val="24"/>
        </w:rPr>
        <w:t xml:space="preserve"> the two months after delivery.  The goal of this program is to ensure </w:t>
      </w:r>
      <w:r w:rsidRPr="004F5C21">
        <w:rPr>
          <w:rFonts w:ascii="Times New Roman" w:hAnsi="Times New Roman"/>
          <w:noProof/>
          <w:sz w:val="24"/>
          <w:szCs w:val="24"/>
        </w:rPr>
        <w:t>health</w:t>
      </w:r>
      <w:r w:rsidR="00162B00" w:rsidRPr="004F5C21">
        <w:rPr>
          <w:rFonts w:ascii="Times New Roman" w:hAnsi="Times New Roman"/>
          <w:noProof/>
          <w:sz w:val="24"/>
          <w:szCs w:val="24"/>
        </w:rPr>
        <w:t>y</w:t>
      </w:r>
      <w:r w:rsidR="00234192" w:rsidRPr="004F5C21">
        <w:rPr>
          <w:rFonts w:ascii="Times New Roman" w:hAnsi="Times New Roman"/>
          <w:sz w:val="24"/>
          <w:szCs w:val="24"/>
        </w:rPr>
        <w:t xml:space="preserve"> pregnancies and healthy babies</w:t>
      </w:r>
      <w:r w:rsidR="006A2B34" w:rsidRPr="004F5C21">
        <w:rPr>
          <w:rFonts w:ascii="Times New Roman" w:hAnsi="Times New Roman"/>
          <w:sz w:val="24"/>
          <w:szCs w:val="24"/>
        </w:rPr>
        <w:t xml:space="preserve"> (Community Care of North Carolina, 2016).</w:t>
      </w:r>
    </w:p>
    <w:p w:rsidR="00B563DF" w:rsidRPr="004F5C21" w:rsidRDefault="00B563DF" w:rsidP="00B563DF">
      <w:pPr>
        <w:pStyle w:val="ListParagraph"/>
        <w:numPr>
          <w:ilvl w:val="0"/>
          <w:numId w:val="1"/>
        </w:numPr>
        <w:spacing w:after="0" w:line="480" w:lineRule="auto"/>
        <w:rPr>
          <w:rFonts w:ascii="Times New Roman" w:hAnsi="Times New Roman"/>
          <w:sz w:val="24"/>
          <w:szCs w:val="24"/>
        </w:rPr>
      </w:pPr>
      <w:r w:rsidRPr="004F5C21">
        <w:rPr>
          <w:rFonts w:ascii="Times New Roman" w:hAnsi="Times New Roman"/>
          <w:noProof/>
          <w:sz w:val="24"/>
          <w:szCs w:val="24"/>
        </w:rPr>
        <w:lastRenderedPageBreak/>
        <w:t>Root Cause</w:t>
      </w:r>
      <w:r w:rsidRPr="004F5C21">
        <w:rPr>
          <w:rFonts w:ascii="Times New Roman" w:hAnsi="Times New Roman"/>
          <w:sz w:val="24"/>
          <w:szCs w:val="24"/>
        </w:rPr>
        <w:t xml:space="preserve"> Analysis: </w:t>
      </w:r>
      <w:r w:rsidRPr="004F5C21">
        <w:rPr>
          <w:rStyle w:val="tgc"/>
          <w:rFonts w:ascii="Times New Roman" w:hAnsi="Times New Roman"/>
          <w:sz w:val="24"/>
          <w:szCs w:val="24"/>
        </w:rPr>
        <w:t xml:space="preserve">(RCA) is a method of problem-solving used for identifying the </w:t>
      </w:r>
      <w:r w:rsidRPr="004F5C21">
        <w:rPr>
          <w:rStyle w:val="tgc"/>
          <w:rFonts w:ascii="Times New Roman" w:hAnsi="Times New Roman"/>
          <w:bCs/>
          <w:sz w:val="24"/>
          <w:szCs w:val="24"/>
        </w:rPr>
        <w:t>root causes</w:t>
      </w:r>
      <w:r w:rsidRPr="004F5C21">
        <w:rPr>
          <w:rStyle w:val="tgc"/>
          <w:rFonts w:ascii="Times New Roman" w:hAnsi="Times New Roman"/>
          <w:sz w:val="24"/>
          <w:szCs w:val="24"/>
        </w:rPr>
        <w:t xml:space="preserve"> of faults or problems.</w:t>
      </w:r>
      <w:r w:rsidRPr="004F5C21">
        <w:rPr>
          <w:rStyle w:val="st"/>
          <w:rFonts w:ascii="Times New Roman" w:hAnsi="Times New Roman"/>
          <w:sz w:val="24"/>
          <w:szCs w:val="24"/>
        </w:rPr>
        <w:t xml:space="preserve">  This involves figuring out what negative events are occurring. Then, look at the complex systems around those problems, and identify key points of failure. Finally, determine solutions to address those key points or </w:t>
      </w:r>
      <w:r w:rsidRPr="004F5C21">
        <w:rPr>
          <w:rStyle w:val="Emphasis"/>
          <w:rFonts w:ascii="Times New Roman" w:hAnsi="Times New Roman"/>
          <w:sz w:val="24"/>
          <w:szCs w:val="24"/>
        </w:rPr>
        <w:t>root causes</w:t>
      </w:r>
      <w:r w:rsidRPr="004F5C21">
        <w:rPr>
          <w:rStyle w:val="st"/>
          <w:rFonts w:ascii="Times New Roman" w:hAnsi="Times New Roman"/>
          <w:sz w:val="24"/>
          <w:szCs w:val="24"/>
        </w:rPr>
        <w:t xml:space="preserve"> </w:t>
      </w:r>
      <w:r w:rsidRPr="004F5C21">
        <w:rPr>
          <w:rFonts w:ascii="Times New Roman" w:hAnsi="Times New Roman"/>
          <w:noProof/>
          <w:sz w:val="24"/>
          <w:szCs w:val="24"/>
        </w:rPr>
        <w:t>(</w:t>
      </w:r>
      <w:r w:rsidRPr="004F5C21">
        <w:rPr>
          <w:rFonts w:ascii="Times New Roman" w:hAnsi="Times New Roman"/>
          <w:sz w:val="24"/>
          <w:szCs w:val="24"/>
        </w:rPr>
        <w:t>Drehobl</w:t>
      </w:r>
      <w:r w:rsidR="006839E4">
        <w:rPr>
          <w:rFonts w:ascii="Times New Roman" w:hAnsi="Times New Roman"/>
          <w:sz w:val="24"/>
          <w:szCs w:val="24"/>
        </w:rPr>
        <w:t>, Stover &amp; Koo</w:t>
      </w:r>
      <w:r w:rsidRPr="004F5C21">
        <w:rPr>
          <w:rFonts w:ascii="Times New Roman" w:hAnsi="Times New Roman"/>
          <w:sz w:val="24"/>
          <w:szCs w:val="24"/>
        </w:rPr>
        <w:t>, 2014)</w:t>
      </w:r>
      <w:r w:rsidRPr="004F5C21">
        <w:rPr>
          <w:rFonts w:ascii="Times New Roman" w:hAnsi="Times New Roman"/>
          <w:noProof/>
          <w:sz w:val="24"/>
          <w:szCs w:val="24"/>
        </w:rPr>
        <w:t xml:space="preserve">.  </w:t>
      </w:r>
    </w:p>
    <w:p w:rsidR="00DC37C8" w:rsidRPr="004F5C21" w:rsidRDefault="00DC37C8" w:rsidP="002106F3">
      <w:pPr>
        <w:pStyle w:val="APAHeading2"/>
        <w:rPr>
          <w:rFonts w:ascii="Times New Roman" w:hAnsi="Times New Roman"/>
          <w:szCs w:val="24"/>
        </w:rPr>
      </w:pPr>
      <w:bookmarkStart w:id="22" w:name="_Toc444644160"/>
      <w:bookmarkStart w:id="23" w:name="_Toc488836119"/>
      <w:r w:rsidRPr="004F5C21">
        <w:rPr>
          <w:rFonts w:ascii="Times New Roman" w:hAnsi="Times New Roman"/>
          <w:szCs w:val="24"/>
        </w:rPr>
        <w:t>Summary</w:t>
      </w:r>
      <w:bookmarkEnd w:id="22"/>
      <w:bookmarkEnd w:id="23"/>
    </w:p>
    <w:p w:rsidR="00721829" w:rsidRPr="004F5C21" w:rsidRDefault="00446C08" w:rsidP="002106F3">
      <w:pPr>
        <w:pStyle w:val="APA"/>
        <w:rPr>
          <w:rFonts w:ascii="Times New Roman" w:hAnsi="Times New Roman"/>
          <w:szCs w:val="24"/>
        </w:rPr>
      </w:pPr>
      <w:r w:rsidRPr="004F5C21">
        <w:rPr>
          <w:rFonts w:ascii="Times New Roman" w:hAnsi="Times New Roman"/>
          <w:szCs w:val="24"/>
        </w:rPr>
        <w:t xml:space="preserve">A pregnancy care management intake </w:t>
      </w:r>
      <w:r w:rsidR="00A236AC" w:rsidRPr="004F5C21">
        <w:rPr>
          <w:rFonts w:ascii="Times New Roman" w:hAnsi="Times New Roman"/>
          <w:szCs w:val="24"/>
        </w:rPr>
        <w:t>form</w:t>
      </w:r>
      <w:r w:rsidR="00BA4244" w:rsidRPr="004F5C21">
        <w:rPr>
          <w:rFonts w:ascii="Times New Roman" w:hAnsi="Times New Roman"/>
          <w:szCs w:val="24"/>
        </w:rPr>
        <w:t xml:space="preserve"> </w:t>
      </w:r>
      <w:r w:rsidRPr="004F5C21">
        <w:rPr>
          <w:rFonts w:ascii="Times New Roman" w:hAnsi="Times New Roman"/>
          <w:szCs w:val="24"/>
        </w:rPr>
        <w:t xml:space="preserve">was created to allow staff to easily </w:t>
      </w:r>
      <w:r w:rsidR="00BA4244" w:rsidRPr="004F5C21">
        <w:rPr>
          <w:rFonts w:ascii="Times New Roman" w:hAnsi="Times New Roman"/>
          <w:szCs w:val="24"/>
        </w:rPr>
        <w:t xml:space="preserve">follow the </w:t>
      </w:r>
      <w:r w:rsidRPr="004F5C21">
        <w:rPr>
          <w:rFonts w:ascii="Times New Roman" w:hAnsi="Times New Roman"/>
          <w:szCs w:val="24"/>
        </w:rPr>
        <w:t xml:space="preserve">state </w:t>
      </w:r>
      <w:r w:rsidR="00BA4244" w:rsidRPr="004F5C21">
        <w:rPr>
          <w:rFonts w:ascii="Times New Roman" w:hAnsi="Times New Roman"/>
          <w:szCs w:val="24"/>
        </w:rPr>
        <w:t xml:space="preserve">policies and procedures for </w:t>
      </w:r>
      <w:r w:rsidRPr="004F5C21">
        <w:rPr>
          <w:rFonts w:ascii="Times New Roman" w:hAnsi="Times New Roman"/>
          <w:szCs w:val="24"/>
        </w:rPr>
        <w:t xml:space="preserve">enrolling patients to OBCM care management services and </w:t>
      </w:r>
      <w:r w:rsidR="005F3267" w:rsidRPr="004F5C21">
        <w:rPr>
          <w:rFonts w:ascii="Times New Roman" w:hAnsi="Times New Roman"/>
          <w:szCs w:val="24"/>
        </w:rPr>
        <w:t>referral to corresponding</w:t>
      </w:r>
      <w:r w:rsidRPr="004F5C21">
        <w:rPr>
          <w:rFonts w:ascii="Times New Roman" w:hAnsi="Times New Roman"/>
          <w:szCs w:val="24"/>
        </w:rPr>
        <w:t xml:space="preserve"> support programs.  Through reducing delays and repetitive activities, the pregnancy care management intake </w:t>
      </w:r>
      <w:r w:rsidR="00A236AC" w:rsidRPr="004F5C21">
        <w:rPr>
          <w:rFonts w:ascii="Times New Roman" w:hAnsi="Times New Roman"/>
          <w:szCs w:val="24"/>
        </w:rPr>
        <w:t>form</w:t>
      </w:r>
      <w:r w:rsidR="0063393E">
        <w:rPr>
          <w:rFonts w:ascii="Times New Roman" w:hAnsi="Times New Roman"/>
          <w:szCs w:val="24"/>
        </w:rPr>
        <w:t xml:space="preserve"> allowed</w:t>
      </w:r>
      <w:r w:rsidRPr="004F5C21">
        <w:rPr>
          <w:rFonts w:ascii="Times New Roman" w:hAnsi="Times New Roman"/>
          <w:szCs w:val="24"/>
        </w:rPr>
        <w:t xml:space="preserve"> staff to quickly review receipt date of referral and contact attempts, in addition to having intake data collection questions and referral cue</w:t>
      </w:r>
      <w:r w:rsidR="00F11956" w:rsidRPr="004F5C21">
        <w:rPr>
          <w:rFonts w:ascii="Times New Roman" w:hAnsi="Times New Roman"/>
          <w:szCs w:val="24"/>
        </w:rPr>
        <w:t xml:space="preserve">s </w:t>
      </w:r>
      <w:r w:rsidRPr="004F5C21">
        <w:rPr>
          <w:rFonts w:ascii="Times New Roman" w:hAnsi="Times New Roman"/>
          <w:szCs w:val="24"/>
        </w:rPr>
        <w:t xml:space="preserve">available to enroll a patient for care management services.  Through </w:t>
      </w:r>
      <w:r w:rsidR="00802F71" w:rsidRPr="004F5C21">
        <w:rPr>
          <w:rFonts w:ascii="Times New Roman" w:hAnsi="Times New Roman"/>
          <w:szCs w:val="24"/>
        </w:rPr>
        <w:t>implementing t</w:t>
      </w:r>
      <w:r w:rsidRPr="004F5C21">
        <w:rPr>
          <w:rFonts w:ascii="Times New Roman" w:hAnsi="Times New Roman"/>
          <w:szCs w:val="24"/>
        </w:rPr>
        <w:t>his two-sided one</w:t>
      </w:r>
      <w:r w:rsidR="00802F71" w:rsidRPr="004F5C21">
        <w:rPr>
          <w:rFonts w:ascii="Times New Roman" w:hAnsi="Times New Roman"/>
          <w:szCs w:val="24"/>
        </w:rPr>
        <w:t>-</w:t>
      </w:r>
      <w:r w:rsidRPr="004F5C21">
        <w:rPr>
          <w:rFonts w:ascii="Times New Roman" w:hAnsi="Times New Roman"/>
          <w:szCs w:val="24"/>
        </w:rPr>
        <w:t>page form</w:t>
      </w:r>
      <w:r w:rsidR="00802F71" w:rsidRPr="004F5C21">
        <w:rPr>
          <w:rFonts w:ascii="Times New Roman" w:hAnsi="Times New Roman"/>
          <w:szCs w:val="24"/>
        </w:rPr>
        <w:t xml:space="preserve"> and use of the PDSA Cycle QI tool to evaluate its effectiveness</w:t>
      </w:r>
      <w:r w:rsidR="001342B1" w:rsidRPr="004F5C21">
        <w:rPr>
          <w:rFonts w:ascii="Times New Roman" w:hAnsi="Times New Roman"/>
          <w:szCs w:val="24"/>
        </w:rPr>
        <w:t>,</w:t>
      </w:r>
      <w:r w:rsidR="00802F71" w:rsidRPr="004F5C21">
        <w:rPr>
          <w:rFonts w:ascii="Times New Roman" w:hAnsi="Times New Roman"/>
          <w:szCs w:val="24"/>
        </w:rPr>
        <w:t xml:space="preserve"> the </w:t>
      </w:r>
      <w:r w:rsidR="00A04DCA">
        <w:rPr>
          <w:rFonts w:ascii="Times New Roman" w:hAnsi="Times New Roman"/>
          <w:szCs w:val="24"/>
        </w:rPr>
        <w:t>health d</w:t>
      </w:r>
      <w:r w:rsidR="00802F71" w:rsidRPr="004F5C21">
        <w:rPr>
          <w:rFonts w:ascii="Times New Roman" w:hAnsi="Times New Roman"/>
          <w:szCs w:val="24"/>
        </w:rPr>
        <w:t xml:space="preserve">epartment is supporting their </w:t>
      </w:r>
      <w:r w:rsidR="00BA4244" w:rsidRPr="004F5C21">
        <w:rPr>
          <w:rFonts w:ascii="Times New Roman" w:hAnsi="Times New Roman"/>
          <w:szCs w:val="24"/>
        </w:rPr>
        <w:t xml:space="preserve">2017 state </w:t>
      </w:r>
      <w:r w:rsidR="005F3267" w:rsidRPr="004F5C21">
        <w:rPr>
          <w:rFonts w:ascii="Times New Roman" w:hAnsi="Times New Roman"/>
          <w:szCs w:val="24"/>
        </w:rPr>
        <w:t>re-</w:t>
      </w:r>
      <w:r w:rsidR="00BA4244" w:rsidRPr="004F5C21">
        <w:rPr>
          <w:rFonts w:ascii="Times New Roman" w:hAnsi="Times New Roman"/>
          <w:szCs w:val="24"/>
        </w:rPr>
        <w:t xml:space="preserve">accreditation </w:t>
      </w:r>
      <w:r w:rsidR="005F3267" w:rsidRPr="004F5C21">
        <w:rPr>
          <w:rFonts w:ascii="Times New Roman" w:hAnsi="Times New Roman"/>
          <w:szCs w:val="24"/>
        </w:rPr>
        <w:t>application</w:t>
      </w:r>
      <w:r w:rsidR="002106F3" w:rsidRPr="004F5C21">
        <w:rPr>
          <w:rFonts w:ascii="Times New Roman" w:hAnsi="Times New Roman"/>
          <w:szCs w:val="24"/>
        </w:rPr>
        <w:t xml:space="preserve">.  </w:t>
      </w:r>
    </w:p>
    <w:p w:rsidR="00881054" w:rsidRPr="004F5C21" w:rsidRDefault="00162B00" w:rsidP="002106F3">
      <w:pPr>
        <w:pStyle w:val="APA"/>
        <w:rPr>
          <w:rFonts w:ascii="Times New Roman" w:hAnsi="Times New Roman"/>
          <w:szCs w:val="24"/>
        </w:rPr>
      </w:pPr>
      <w:r w:rsidRPr="004F5C21">
        <w:rPr>
          <w:rFonts w:ascii="Times New Roman" w:hAnsi="Times New Roman"/>
          <w:noProof/>
          <w:szCs w:val="24"/>
        </w:rPr>
        <w:t xml:space="preserve">The </w:t>
      </w:r>
      <w:r w:rsidR="00EC7781">
        <w:rPr>
          <w:rFonts w:ascii="Times New Roman" w:hAnsi="Times New Roman"/>
          <w:noProof/>
          <w:szCs w:val="24"/>
        </w:rPr>
        <w:t xml:space="preserve">new workflow </w:t>
      </w:r>
      <w:r w:rsidRPr="004F5C21">
        <w:rPr>
          <w:rFonts w:ascii="Times New Roman" w:hAnsi="Times New Roman"/>
          <w:noProof/>
          <w:szCs w:val="24"/>
        </w:rPr>
        <w:t>process</w:t>
      </w:r>
      <w:r w:rsidR="003E0FA7" w:rsidRPr="004F5C21">
        <w:rPr>
          <w:rFonts w:ascii="Times New Roman" w:hAnsi="Times New Roman"/>
          <w:noProof/>
          <w:szCs w:val="24"/>
        </w:rPr>
        <w:t xml:space="preserve"> </w:t>
      </w:r>
      <w:r w:rsidR="00EC7781">
        <w:rPr>
          <w:rFonts w:ascii="Times New Roman" w:hAnsi="Times New Roman"/>
          <w:noProof/>
          <w:szCs w:val="24"/>
        </w:rPr>
        <w:t>was</w:t>
      </w:r>
      <w:r w:rsidR="005F3267" w:rsidRPr="004F5C21">
        <w:rPr>
          <w:rFonts w:ascii="Times New Roman" w:hAnsi="Times New Roman"/>
          <w:noProof/>
          <w:szCs w:val="24"/>
        </w:rPr>
        <w:t xml:space="preserve"> </w:t>
      </w:r>
      <w:r w:rsidR="001168E3">
        <w:rPr>
          <w:rFonts w:ascii="Times New Roman" w:hAnsi="Times New Roman"/>
          <w:noProof/>
          <w:szCs w:val="24"/>
        </w:rPr>
        <w:t xml:space="preserve">to </w:t>
      </w:r>
      <w:r w:rsidR="005F3267" w:rsidRPr="004F5C21">
        <w:rPr>
          <w:rFonts w:ascii="Times New Roman" w:hAnsi="Times New Roman"/>
          <w:noProof/>
          <w:szCs w:val="24"/>
        </w:rPr>
        <w:t xml:space="preserve">attach the intake </w:t>
      </w:r>
      <w:r w:rsidR="00802F71" w:rsidRPr="004F5C21">
        <w:rPr>
          <w:rFonts w:ascii="Times New Roman" w:hAnsi="Times New Roman"/>
          <w:noProof/>
          <w:szCs w:val="24"/>
        </w:rPr>
        <w:t xml:space="preserve">form </w:t>
      </w:r>
      <w:r w:rsidR="0063393E">
        <w:rPr>
          <w:rFonts w:ascii="Times New Roman" w:hAnsi="Times New Roman"/>
          <w:noProof/>
          <w:szCs w:val="24"/>
        </w:rPr>
        <w:t>(Appendix E</w:t>
      </w:r>
      <w:r w:rsidR="005F3267" w:rsidRPr="004F5C21">
        <w:rPr>
          <w:rFonts w:ascii="Times New Roman" w:hAnsi="Times New Roman"/>
          <w:noProof/>
          <w:szCs w:val="24"/>
        </w:rPr>
        <w:t xml:space="preserve">) </w:t>
      </w:r>
      <w:r w:rsidR="00EC7781">
        <w:rPr>
          <w:rFonts w:ascii="Times New Roman" w:hAnsi="Times New Roman"/>
          <w:noProof/>
          <w:szCs w:val="24"/>
        </w:rPr>
        <w:t>in</w:t>
      </w:r>
      <w:r w:rsidR="00802F71" w:rsidRPr="004F5C21">
        <w:rPr>
          <w:rFonts w:ascii="Times New Roman" w:hAnsi="Times New Roman"/>
          <w:noProof/>
          <w:szCs w:val="24"/>
        </w:rPr>
        <w:t xml:space="preserve"> front of any newly received referral</w:t>
      </w:r>
      <w:r w:rsidR="00EC7781">
        <w:rPr>
          <w:rFonts w:ascii="Times New Roman" w:hAnsi="Times New Roman"/>
          <w:noProof/>
          <w:szCs w:val="24"/>
        </w:rPr>
        <w:t xml:space="preserve">, </w:t>
      </w:r>
      <w:r w:rsidR="001168E3">
        <w:rPr>
          <w:rFonts w:ascii="Times New Roman" w:hAnsi="Times New Roman"/>
          <w:noProof/>
          <w:szCs w:val="24"/>
        </w:rPr>
        <w:t xml:space="preserve">and to </w:t>
      </w:r>
      <w:r w:rsidRPr="004F5C21">
        <w:rPr>
          <w:rFonts w:ascii="Times New Roman" w:hAnsi="Times New Roman"/>
          <w:noProof/>
          <w:szCs w:val="24"/>
        </w:rPr>
        <w:t xml:space="preserve">complete </w:t>
      </w:r>
      <w:r w:rsidR="00802F71" w:rsidRPr="004F5C21">
        <w:rPr>
          <w:rFonts w:ascii="Times New Roman" w:hAnsi="Times New Roman"/>
          <w:noProof/>
          <w:szCs w:val="24"/>
        </w:rPr>
        <w:t xml:space="preserve">as attempts are made to contact the patient and </w:t>
      </w:r>
      <w:r w:rsidR="00EC7781">
        <w:rPr>
          <w:rFonts w:ascii="Times New Roman" w:hAnsi="Times New Roman"/>
          <w:noProof/>
          <w:szCs w:val="24"/>
        </w:rPr>
        <w:t xml:space="preserve">to </w:t>
      </w:r>
      <w:r w:rsidR="00802F71" w:rsidRPr="004F5C21">
        <w:rPr>
          <w:rFonts w:ascii="Times New Roman" w:hAnsi="Times New Roman"/>
          <w:noProof/>
          <w:szCs w:val="24"/>
        </w:rPr>
        <w:t>offer pre</w:t>
      </w:r>
      <w:r w:rsidR="001168E3">
        <w:rPr>
          <w:rFonts w:ascii="Times New Roman" w:hAnsi="Times New Roman"/>
          <w:noProof/>
          <w:szCs w:val="24"/>
        </w:rPr>
        <w:t>gnancy care management services</w:t>
      </w:r>
      <w:r w:rsidR="00802F71" w:rsidRPr="004F5C21">
        <w:rPr>
          <w:rFonts w:ascii="Times New Roman" w:hAnsi="Times New Roman"/>
          <w:noProof/>
          <w:szCs w:val="24"/>
        </w:rPr>
        <w:t xml:space="preserve">.  </w:t>
      </w:r>
      <w:r w:rsidR="00B563DF" w:rsidRPr="004F5C21">
        <w:rPr>
          <w:rFonts w:ascii="Times New Roman" w:hAnsi="Times New Roman"/>
          <w:szCs w:val="24"/>
        </w:rPr>
        <w:t>Th</w:t>
      </w:r>
      <w:r w:rsidR="00BA4244" w:rsidRPr="004F5C21">
        <w:rPr>
          <w:rFonts w:ascii="Times New Roman" w:hAnsi="Times New Roman"/>
          <w:szCs w:val="24"/>
        </w:rPr>
        <w:t xml:space="preserve">is </w:t>
      </w:r>
      <w:r w:rsidR="00802F71" w:rsidRPr="004F5C21">
        <w:rPr>
          <w:rFonts w:ascii="Times New Roman" w:hAnsi="Times New Roman"/>
          <w:szCs w:val="24"/>
        </w:rPr>
        <w:t>enrollment workflow process</w:t>
      </w:r>
      <w:r w:rsidR="00BA4244" w:rsidRPr="004F5C21">
        <w:rPr>
          <w:rFonts w:ascii="Times New Roman" w:hAnsi="Times New Roman"/>
          <w:szCs w:val="24"/>
        </w:rPr>
        <w:t xml:space="preserve"> change</w:t>
      </w:r>
      <w:r w:rsidR="00B563DF" w:rsidRPr="004F5C21">
        <w:rPr>
          <w:rFonts w:ascii="Times New Roman" w:hAnsi="Times New Roman"/>
          <w:szCs w:val="24"/>
        </w:rPr>
        <w:t xml:space="preserve"> </w:t>
      </w:r>
      <w:r w:rsidR="0063393E">
        <w:rPr>
          <w:rFonts w:ascii="Times New Roman" w:hAnsi="Times New Roman"/>
          <w:szCs w:val="24"/>
        </w:rPr>
        <w:t xml:space="preserve">was meant to </w:t>
      </w:r>
      <w:r w:rsidR="00B563DF" w:rsidRPr="004F5C21">
        <w:rPr>
          <w:rFonts w:ascii="Times New Roman" w:hAnsi="Times New Roman"/>
          <w:szCs w:val="24"/>
        </w:rPr>
        <w:t xml:space="preserve">strengthen the program’s goal </w:t>
      </w:r>
      <w:r w:rsidR="00721829" w:rsidRPr="004F5C21">
        <w:rPr>
          <w:rFonts w:ascii="Times New Roman" w:hAnsi="Times New Roman"/>
          <w:noProof/>
          <w:szCs w:val="24"/>
        </w:rPr>
        <w:t>for</w:t>
      </w:r>
      <w:r w:rsidR="00F21779">
        <w:rPr>
          <w:rFonts w:ascii="Times New Roman" w:hAnsi="Times New Roman"/>
          <w:noProof/>
          <w:szCs w:val="24"/>
        </w:rPr>
        <w:t xml:space="preserve"> an</w:t>
      </w:r>
      <w:r w:rsidR="00721829" w:rsidRPr="004F5C21">
        <w:rPr>
          <w:rFonts w:ascii="Times New Roman" w:hAnsi="Times New Roman"/>
          <w:noProof/>
          <w:szCs w:val="24"/>
        </w:rPr>
        <w:t xml:space="preserve"> earlier intervention of</w:t>
      </w:r>
      <w:r w:rsidR="002106F3" w:rsidRPr="004F5C21">
        <w:rPr>
          <w:rFonts w:ascii="Times New Roman" w:hAnsi="Times New Roman"/>
          <w:szCs w:val="24"/>
        </w:rPr>
        <w:t xml:space="preserve"> </w:t>
      </w:r>
      <w:r w:rsidR="003E0FA7" w:rsidRPr="004F5C21">
        <w:rPr>
          <w:rFonts w:ascii="Times New Roman" w:hAnsi="Times New Roman"/>
          <w:szCs w:val="24"/>
        </w:rPr>
        <w:t xml:space="preserve">socioeconomic health </w:t>
      </w:r>
      <w:r w:rsidR="002106F3" w:rsidRPr="004F5C21">
        <w:rPr>
          <w:rFonts w:ascii="Times New Roman" w:hAnsi="Times New Roman"/>
          <w:szCs w:val="24"/>
        </w:rPr>
        <w:t xml:space="preserve">conditions associated with low birth weights </w:t>
      </w:r>
      <w:r w:rsidR="00BA4244" w:rsidRPr="004F5C21">
        <w:rPr>
          <w:rFonts w:ascii="Times New Roman" w:hAnsi="Times New Roman"/>
          <w:szCs w:val="24"/>
        </w:rPr>
        <w:t xml:space="preserve">to have a larger </w:t>
      </w:r>
      <w:r w:rsidR="002106F3" w:rsidRPr="004F5C21">
        <w:rPr>
          <w:rFonts w:ascii="Times New Roman" w:hAnsi="Times New Roman"/>
          <w:szCs w:val="24"/>
        </w:rPr>
        <w:t>impact on positive birth outcomes in the future</w:t>
      </w:r>
      <w:r w:rsidR="001168E3">
        <w:rPr>
          <w:rFonts w:ascii="Times New Roman" w:hAnsi="Times New Roman"/>
          <w:szCs w:val="24"/>
        </w:rPr>
        <w:t xml:space="preserve"> by reducing enrollment delays</w:t>
      </w:r>
      <w:r w:rsidR="003F1A2D" w:rsidRPr="004F5C21">
        <w:rPr>
          <w:rFonts w:ascii="Times New Roman" w:hAnsi="Times New Roman"/>
          <w:szCs w:val="24"/>
        </w:rPr>
        <w:t>.</w:t>
      </w:r>
      <w:r w:rsidR="00651562">
        <w:rPr>
          <w:rFonts w:ascii="Times New Roman" w:hAnsi="Times New Roman"/>
          <w:szCs w:val="24"/>
        </w:rPr>
        <w:t xml:space="preserve">  The </w:t>
      </w:r>
      <w:r w:rsidR="004C6C6D">
        <w:rPr>
          <w:rFonts w:ascii="Times New Roman" w:hAnsi="Times New Roman"/>
          <w:szCs w:val="24"/>
        </w:rPr>
        <w:t>project lead</w:t>
      </w:r>
      <w:r w:rsidR="00651562">
        <w:rPr>
          <w:rFonts w:ascii="Times New Roman" w:hAnsi="Times New Roman"/>
          <w:szCs w:val="24"/>
        </w:rPr>
        <w:t xml:space="preserve"> for th</w:t>
      </w:r>
      <w:r w:rsidR="00A04DCA">
        <w:rPr>
          <w:rFonts w:ascii="Times New Roman" w:hAnsi="Times New Roman"/>
          <w:szCs w:val="24"/>
        </w:rPr>
        <w:t>is</w:t>
      </w:r>
      <w:r w:rsidR="00651562">
        <w:rPr>
          <w:rFonts w:ascii="Times New Roman" w:hAnsi="Times New Roman"/>
          <w:szCs w:val="24"/>
        </w:rPr>
        <w:t xml:space="preserve"> project</w:t>
      </w:r>
      <w:r w:rsidR="003372B3" w:rsidRPr="004F5C21">
        <w:rPr>
          <w:rFonts w:ascii="Times New Roman" w:hAnsi="Times New Roman"/>
          <w:szCs w:val="24"/>
        </w:rPr>
        <w:t xml:space="preserve"> collect</w:t>
      </w:r>
      <w:r w:rsidR="0063393E">
        <w:rPr>
          <w:rFonts w:ascii="Times New Roman" w:hAnsi="Times New Roman"/>
          <w:szCs w:val="24"/>
        </w:rPr>
        <w:t>ed</w:t>
      </w:r>
      <w:r w:rsidR="003372B3" w:rsidRPr="004F5C21">
        <w:rPr>
          <w:rFonts w:ascii="Times New Roman" w:hAnsi="Times New Roman"/>
          <w:szCs w:val="24"/>
        </w:rPr>
        <w:t xml:space="preserve"> data from the </w:t>
      </w:r>
      <w:r w:rsidR="00802F71" w:rsidRPr="004F5C21">
        <w:rPr>
          <w:rFonts w:ascii="Times New Roman" w:hAnsi="Times New Roman"/>
          <w:szCs w:val="24"/>
        </w:rPr>
        <w:t xml:space="preserve">staff </w:t>
      </w:r>
      <w:r w:rsidR="00BA4244" w:rsidRPr="004F5C21">
        <w:rPr>
          <w:rFonts w:ascii="Times New Roman" w:hAnsi="Times New Roman"/>
          <w:szCs w:val="24"/>
        </w:rPr>
        <w:t xml:space="preserve">using the </w:t>
      </w:r>
      <w:r w:rsidR="00802F71" w:rsidRPr="004F5C21">
        <w:rPr>
          <w:rFonts w:ascii="Times New Roman" w:hAnsi="Times New Roman"/>
          <w:szCs w:val="24"/>
        </w:rPr>
        <w:t>d</w:t>
      </w:r>
      <w:r w:rsidR="00F6612B">
        <w:rPr>
          <w:rFonts w:ascii="Times New Roman" w:hAnsi="Times New Roman"/>
          <w:szCs w:val="24"/>
        </w:rPr>
        <w:t>ata collection table</w:t>
      </w:r>
      <w:r w:rsidR="001168E3">
        <w:rPr>
          <w:rFonts w:ascii="Times New Roman" w:hAnsi="Times New Roman"/>
          <w:szCs w:val="24"/>
        </w:rPr>
        <w:t>s</w:t>
      </w:r>
      <w:r w:rsidR="00F6612B">
        <w:rPr>
          <w:rFonts w:ascii="Times New Roman" w:hAnsi="Times New Roman"/>
          <w:szCs w:val="24"/>
        </w:rPr>
        <w:t xml:space="preserve"> (Appendi</w:t>
      </w:r>
      <w:r w:rsidR="001168E3">
        <w:rPr>
          <w:rFonts w:ascii="Times New Roman" w:hAnsi="Times New Roman"/>
          <w:szCs w:val="24"/>
        </w:rPr>
        <w:t>x</w:t>
      </w:r>
      <w:r w:rsidR="0063393E">
        <w:rPr>
          <w:rFonts w:ascii="Times New Roman" w:hAnsi="Times New Roman"/>
          <w:szCs w:val="24"/>
        </w:rPr>
        <w:t xml:space="preserve"> F</w:t>
      </w:r>
      <w:r w:rsidR="00802F71" w:rsidRPr="004F5C21">
        <w:rPr>
          <w:rFonts w:ascii="Times New Roman" w:hAnsi="Times New Roman"/>
          <w:szCs w:val="24"/>
        </w:rPr>
        <w:t xml:space="preserve">) </w:t>
      </w:r>
      <w:r w:rsidR="00BA4244" w:rsidRPr="004F5C21">
        <w:rPr>
          <w:rFonts w:ascii="Times New Roman" w:hAnsi="Times New Roman"/>
          <w:szCs w:val="24"/>
        </w:rPr>
        <w:t xml:space="preserve">only </w:t>
      </w:r>
      <w:r w:rsidR="00802F71" w:rsidRPr="004F5C21">
        <w:rPr>
          <w:rFonts w:ascii="Times New Roman" w:hAnsi="Times New Roman"/>
          <w:szCs w:val="24"/>
        </w:rPr>
        <w:t xml:space="preserve">to evaluate if the pregnancy care management intake </w:t>
      </w:r>
      <w:r w:rsidR="00A236AC" w:rsidRPr="004F5C21">
        <w:rPr>
          <w:rFonts w:ascii="Times New Roman" w:hAnsi="Times New Roman"/>
          <w:szCs w:val="24"/>
        </w:rPr>
        <w:t>form</w:t>
      </w:r>
      <w:r w:rsidR="00EC7781">
        <w:rPr>
          <w:rFonts w:ascii="Times New Roman" w:hAnsi="Times New Roman"/>
          <w:szCs w:val="24"/>
        </w:rPr>
        <w:t xml:space="preserve"> wa</w:t>
      </w:r>
      <w:r w:rsidR="00802F71" w:rsidRPr="004F5C21">
        <w:rPr>
          <w:rFonts w:ascii="Times New Roman" w:hAnsi="Times New Roman"/>
          <w:szCs w:val="24"/>
        </w:rPr>
        <w:t xml:space="preserve">s reducing delays in the intake </w:t>
      </w:r>
      <w:r w:rsidR="00527230" w:rsidRPr="004F5C21">
        <w:rPr>
          <w:rFonts w:ascii="Times New Roman" w:hAnsi="Times New Roman"/>
          <w:szCs w:val="24"/>
        </w:rPr>
        <w:t>enrollment.  Me</w:t>
      </w:r>
      <w:r w:rsidR="0063393E">
        <w:rPr>
          <w:rFonts w:ascii="Times New Roman" w:hAnsi="Times New Roman"/>
          <w:szCs w:val="24"/>
        </w:rPr>
        <w:t>asurable outcomes were</w:t>
      </w:r>
      <w:r w:rsidR="00527230" w:rsidRPr="004F5C21">
        <w:rPr>
          <w:rFonts w:ascii="Times New Roman" w:hAnsi="Times New Roman"/>
          <w:szCs w:val="24"/>
        </w:rPr>
        <w:t xml:space="preserve"> tracked with data of the length of time (</w:t>
      </w:r>
      <w:r w:rsidR="00721AC2">
        <w:rPr>
          <w:rFonts w:ascii="Times New Roman" w:hAnsi="Times New Roman"/>
          <w:szCs w:val="24"/>
        </w:rPr>
        <w:t xml:space="preserve">in </w:t>
      </w:r>
      <w:r w:rsidR="00527230" w:rsidRPr="004F5C21">
        <w:rPr>
          <w:rFonts w:ascii="Times New Roman" w:hAnsi="Times New Roman"/>
          <w:szCs w:val="24"/>
        </w:rPr>
        <w:t xml:space="preserve">days) from receipt of the referral to date of completion of </w:t>
      </w:r>
      <w:r w:rsidR="00527230" w:rsidRPr="004F5C21">
        <w:rPr>
          <w:rFonts w:ascii="Times New Roman" w:hAnsi="Times New Roman"/>
          <w:szCs w:val="24"/>
        </w:rPr>
        <w:lastRenderedPageBreak/>
        <w:t xml:space="preserve">intake to measure improvements toward a state expectation of ten business days.  Tracking of dates of each contact attempt phase </w:t>
      </w:r>
      <w:r w:rsidR="00544200">
        <w:rPr>
          <w:rFonts w:ascii="Times New Roman" w:hAnsi="Times New Roman"/>
          <w:szCs w:val="24"/>
        </w:rPr>
        <w:t>was primarily completed</w:t>
      </w:r>
      <w:r w:rsidR="00527230" w:rsidRPr="004F5C21">
        <w:rPr>
          <w:rFonts w:ascii="Times New Roman" w:hAnsi="Times New Roman"/>
          <w:szCs w:val="24"/>
        </w:rPr>
        <w:t xml:space="preserve"> to identify delays within the workflow process during 30, 45, and 60-day implementation follow-up team meetings</w:t>
      </w:r>
      <w:r w:rsidR="00721AC2">
        <w:rPr>
          <w:rFonts w:ascii="Times New Roman" w:hAnsi="Times New Roman"/>
          <w:szCs w:val="24"/>
        </w:rPr>
        <w:t xml:space="preserve">.  </w:t>
      </w:r>
      <w:r w:rsidR="00CD2E21">
        <w:rPr>
          <w:rFonts w:ascii="Times New Roman" w:hAnsi="Times New Roman"/>
          <w:szCs w:val="24"/>
        </w:rPr>
        <w:t xml:space="preserve">There </w:t>
      </w:r>
      <w:r w:rsidR="00544200">
        <w:rPr>
          <w:rFonts w:ascii="Times New Roman" w:hAnsi="Times New Roman"/>
          <w:szCs w:val="24"/>
        </w:rPr>
        <w:t>w</w:t>
      </w:r>
      <w:r w:rsidR="00F6612B">
        <w:rPr>
          <w:rFonts w:ascii="Times New Roman" w:hAnsi="Times New Roman"/>
          <w:szCs w:val="24"/>
        </w:rPr>
        <w:t xml:space="preserve">as </w:t>
      </w:r>
      <w:r w:rsidR="00721829" w:rsidRPr="004F5C21">
        <w:rPr>
          <w:rFonts w:ascii="Times New Roman" w:hAnsi="Times New Roman"/>
          <w:szCs w:val="24"/>
        </w:rPr>
        <w:t>no access to personal health information through the Access Eas</w:t>
      </w:r>
      <w:r w:rsidR="00527230" w:rsidRPr="004F5C21">
        <w:rPr>
          <w:rFonts w:ascii="Times New Roman" w:hAnsi="Times New Roman"/>
          <w:szCs w:val="24"/>
        </w:rPr>
        <w:t>t</w:t>
      </w:r>
      <w:r w:rsidR="00721829" w:rsidRPr="004F5C21">
        <w:rPr>
          <w:rFonts w:ascii="Times New Roman" w:hAnsi="Times New Roman"/>
          <w:szCs w:val="24"/>
        </w:rPr>
        <w:t xml:space="preserve"> care management </w:t>
      </w:r>
      <w:r w:rsidR="008D47C7">
        <w:rPr>
          <w:rFonts w:ascii="Times New Roman" w:hAnsi="Times New Roman"/>
          <w:szCs w:val="24"/>
        </w:rPr>
        <w:t xml:space="preserve">data </w:t>
      </w:r>
      <w:r w:rsidR="00721829" w:rsidRPr="004F5C21">
        <w:rPr>
          <w:rFonts w:ascii="Times New Roman" w:hAnsi="Times New Roman"/>
          <w:szCs w:val="24"/>
        </w:rPr>
        <w:t>system</w:t>
      </w:r>
      <w:r w:rsidR="007F3880" w:rsidRPr="004F5C21">
        <w:rPr>
          <w:rFonts w:ascii="Times New Roman" w:hAnsi="Times New Roman"/>
          <w:szCs w:val="24"/>
        </w:rPr>
        <w:t xml:space="preserve">, which is the electronic health record for case management within public health departments </w:t>
      </w:r>
      <w:r w:rsidR="00721AC2">
        <w:rPr>
          <w:rFonts w:ascii="Times New Roman" w:hAnsi="Times New Roman"/>
          <w:szCs w:val="24"/>
        </w:rPr>
        <w:t>of</w:t>
      </w:r>
      <w:r w:rsidR="00721AC2" w:rsidRPr="004F5C21">
        <w:rPr>
          <w:rFonts w:ascii="Times New Roman" w:hAnsi="Times New Roman"/>
          <w:szCs w:val="24"/>
        </w:rPr>
        <w:t xml:space="preserve"> </w:t>
      </w:r>
      <w:r w:rsidR="007F3880" w:rsidRPr="004F5C21">
        <w:rPr>
          <w:rFonts w:ascii="Times New Roman" w:hAnsi="Times New Roman"/>
          <w:szCs w:val="24"/>
        </w:rPr>
        <w:t>North Carolina</w:t>
      </w:r>
      <w:r w:rsidR="003372B3" w:rsidRPr="004F5C21">
        <w:rPr>
          <w:rFonts w:ascii="Times New Roman" w:hAnsi="Times New Roman"/>
          <w:szCs w:val="24"/>
        </w:rPr>
        <w:t xml:space="preserve">.  </w:t>
      </w:r>
    </w:p>
    <w:p w:rsidR="00881054" w:rsidRPr="004F5C21" w:rsidRDefault="00881054">
      <w:pPr>
        <w:spacing w:after="0" w:line="240" w:lineRule="auto"/>
        <w:rPr>
          <w:rFonts w:ascii="Times New Roman" w:hAnsi="Times New Roman"/>
          <w:sz w:val="24"/>
          <w:szCs w:val="24"/>
        </w:rPr>
      </w:pPr>
      <w:r w:rsidRPr="004F5C21">
        <w:rPr>
          <w:rFonts w:ascii="Times New Roman" w:hAnsi="Times New Roman"/>
          <w:sz w:val="24"/>
          <w:szCs w:val="24"/>
        </w:rPr>
        <w:br w:type="page"/>
      </w:r>
    </w:p>
    <w:p w:rsidR="00DC37C8" w:rsidRPr="004F5C21" w:rsidRDefault="00DC37C8" w:rsidP="002106F3">
      <w:pPr>
        <w:pStyle w:val="APAHeading1"/>
        <w:rPr>
          <w:rFonts w:ascii="Times New Roman" w:hAnsi="Times New Roman"/>
          <w:szCs w:val="24"/>
        </w:rPr>
      </w:pPr>
      <w:bookmarkStart w:id="24" w:name="_Toc444644161"/>
      <w:bookmarkStart w:id="25" w:name="_Toc488836120"/>
      <w:r w:rsidRPr="004F5C21">
        <w:rPr>
          <w:rFonts w:ascii="Times New Roman" w:hAnsi="Times New Roman"/>
          <w:szCs w:val="24"/>
        </w:rPr>
        <w:lastRenderedPageBreak/>
        <w:t>Chapter 2</w:t>
      </w:r>
      <w:bookmarkEnd w:id="24"/>
      <w:bookmarkEnd w:id="25"/>
    </w:p>
    <w:p w:rsidR="00DC37C8" w:rsidRPr="004F5C21" w:rsidRDefault="00DC37C8" w:rsidP="006B7CFE">
      <w:pPr>
        <w:pStyle w:val="APAHeading2"/>
        <w:rPr>
          <w:rFonts w:ascii="Times New Roman" w:hAnsi="Times New Roman"/>
          <w:szCs w:val="24"/>
        </w:rPr>
      </w:pPr>
      <w:bookmarkStart w:id="26" w:name="_Toc444644162"/>
      <w:bookmarkStart w:id="27" w:name="_Toc488836121"/>
      <w:r w:rsidRPr="004F5C21">
        <w:rPr>
          <w:rFonts w:ascii="Times New Roman" w:hAnsi="Times New Roman"/>
          <w:szCs w:val="24"/>
        </w:rPr>
        <w:t>Literature Review</w:t>
      </w:r>
      <w:bookmarkEnd w:id="26"/>
      <w:bookmarkEnd w:id="27"/>
    </w:p>
    <w:p w:rsidR="00636B3A" w:rsidRPr="004F5C21" w:rsidRDefault="00636B3A" w:rsidP="00636B3A">
      <w:pPr>
        <w:pStyle w:val="APA"/>
        <w:spacing w:after="120"/>
        <w:rPr>
          <w:rFonts w:ascii="Times New Roman" w:hAnsi="Times New Roman"/>
          <w:color w:val="000000"/>
          <w:szCs w:val="24"/>
        </w:rPr>
      </w:pPr>
      <w:r w:rsidRPr="004F5C21">
        <w:rPr>
          <w:rFonts w:ascii="Times New Roman" w:hAnsi="Times New Roman"/>
          <w:szCs w:val="24"/>
        </w:rPr>
        <w:t xml:space="preserve">The literature was </w:t>
      </w:r>
      <w:r w:rsidR="00062BB9" w:rsidRPr="004F5C21">
        <w:rPr>
          <w:rFonts w:ascii="Times New Roman" w:hAnsi="Times New Roman"/>
          <w:szCs w:val="24"/>
        </w:rPr>
        <w:t>reviewed</w:t>
      </w:r>
      <w:r w:rsidRPr="004F5C21">
        <w:rPr>
          <w:rFonts w:ascii="Times New Roman" w:hAnsi="Times New Roman"/>
          <w:szCs w:val="24"/>
        </w:rPr>
        <w:t xml:space="preserve"> to include </w:t>
      </w:r>
      <w:r w:rsidR="00F21779">
        <w:rPr>
          <w:rFonts w:ascii="Times New Roman" w:hAnsi="Times New Roman"/>
          <w:szCs w:val="24"/>
        </w:rPr>
        <w:t>low infant</w:t>
      </w:r>
      <w:r w:rsidRPr="004F5C21">
        <w:rPr>
          <w:rFonts w:ascii="Times New Roman" w:hAnsi="Times New Roman"/>
          <w:szCs w:val="24"/>
        </w:rPr>
        <w:t xml:space="preserve"> birth weight health disparities and </w:t>
      </w:r>
      <w:r w:rsidR="00E901EF" w:rsidRPr="004F5C21">
        <w:rPr>
          <w:rFonts w:ascii="Times New Roman" w:hAnsi="Times New Roman"/>
          <w:szCs w:val="24"/>
        </w:rPr>
        <w:t xml:space="preserve">the </w:t>
      </w:r>
      <w:r w:rsidRPr="004F5C21">
        <w:rPr>
          <w:rFonts w:ascii="Times New Roman" w:hAnsi="Times New Roman"/>
          <w:szCs w:val="24"/>
        </w:rPr>
        <w:t>public health system</w:t>
      </w:r>
      <w:r w:rsidR="000922F0" w:rsidRPr="004F5C21">
        <w:rPr>
          <w:rFonts w:ascii="Times New Roman" w:hAnsi="Times New Roman"/>
          <w:szCs w:val="24"/>
        </w:rPr>
        <w:t>s</w:t>
      </w:r>
      <w:r w:rsidR="00062BB9" w:rsidRPr="004F5C21">
        <w:rPr>
          <w:rFonts w:ascii="Times New Roman" w:hAnsi="Times New Roman"/>
          <w:szCs w:val="24"/>
        </w:rPr>
        <w:t xml:space="preserve"> as it pertains to local health departments</w:t>
      </w:r>
      <w:r w:rsidRPr="004F5C21">
        <w:rPr>
          <w:rFonts w:ascii="Times New Roman" w:hAnsi="Times New Roman"/>
          <w:szCs w:val="24"/>
        </w:rPr>
        <w:t>, with emphasis on quality improvement</w:t>
      </w:r>
      <w:r w:rsidR="00F21779">
        <w:rPr>
          <w:rFonts w:ascii="Times New Roman" w:hAnsi="Times New Roman"/>
          <w:szCs w:val="24"/>
        </w:rPr>
        <w:t>s</w:t>
      </w:r>
      <w:r w:rsidRPr="004F5C21">
        <w:rPr>
          <w:rFonts w:ascii="Times New Roman" w:hAnsi="Times New Roman"/>
          <w:szCs w:val="24"/>
        </w:rPr>
        <w:t xml:space="preserve"> assessment tools such as root cause analysis and </w:t>
      </w:r>
      <w:r w:rsidR="0021480F" w:rsidRPr="004F5C21">
        <w:rPr>
          <w:rFonts w:ascii="Times New Roman" w:hAnsi="Times New Roman"/>
          <w:szCs w:val="24"/>
        </w:rPr>
        <w:t>PDSA Cycle (Plan, Do, Study, Act) QI tools</w:t>
      </w:r>
      <w:r w:rsidRPr="004F5C21">
        <w:rPr>
          <w:rFonts w:ascii="Times New Roman" w:hAnsi="Times New Roman"/>
          <w:szCs w:val="24"/>
        </w:rPr>
        <w:t>.  The literature review covered a twenty</w:t>
      </w:r>
      <w:r w:rsidR="00D74AEC" w:rsidRPr="004F5C21">
        <w:rPr>
          <w:rFonts w:ascii="Times New Roman" w:hAnsi="Times New Roman"/>
          <w:szCs w:val="24"/>
        </w:rPr>
        <w:t>-</w:t>
      </w:r>
      <w:r w:rsidRPr="004F5C21">
        <w:rPr>
          <w:rFonts w:ascii="Times New Roman" w:hAnsi="Times New Roman"/>
          <w:szCs w:val="24"/>
        </w:rPr>
        <w:t>year time frame, from 1996-2016.  The search was conducted with the use of five electronic bibliographic databases</w:t>
      </w:r>
      <w:r w:rsidR="001F39D3" w:rsidRPr="004F5C21">
        <w:rPr>
          <w:rFonts w:ascii="Times New Roman" w:hAnsi="Times New Roman"/>
          <w:szCs w:val="24"/>
        </w:rPr>
        <w:t xml:space="preserve"> through a keyword and key author search of</w:t>
      </w:r>
      <w:r w:rsidR="00EC7781">
        <w:rPr>
          <w:rFonts w:ascii="Times New Roman" w:hAnsi="Times New Roman"/>
          <w:szCs w:val="24"/>
        </w:rPr>
        <w:t xml:space="preserve"> PUBMED, CIN</w:t>
      </w:r>
      <w:r w:rsidRPr="004F5C21">
        <w:rPr>
          <w:rFonts w:ascii="Times New Roman" w:hAnsi="Times New Roman"/>
          <w:szCs w:val="24"/>
        </w:rPr>
        <w:t>A</w:t>
      </w:r>
      <w:r w:rsidR="00EC7781">
        <w:rPr>
          <w:rFonts w:ascii="Times New Roman" w:hAnsi="Times New Roman"/>
          <w:szCs w:val="24"/>
        </w:rPr>
        <w:t>H</w:t>
      </w:r>
      <w:r w:rsidRPr="004F5C21">
        <w:rPr>
          <w:rFonts w:ascii="Times New Roman" w:hAnsi="Times New Roman"/>
          <w:szCs w:val="24"/>
        </w:rPr>
        <w:t>L</w:t>
      </w:r>
      <w:r w:rsidR="00E034F3" w:rsidRPr="004F5C21">
        <w:rPr>
          <w:rFonts w:ascii="Times New Roman" w:hAnsi="Times New Roman"/>
          <w:szCs w:val="24"/>
        </w:rPr>
        <w:t>, MEDLINE</w:t>
      </w:r>
      <w:r w:rsidRPr="004F5C21">
        <w:rPr>
          <w:rFonts w:ascii="Times New Roman" w:hAnsi="Times New Roman"/>
          <w:szCs w:val="24"/>
        </w:rPr>
        <w:t>, Cochrane, and Psyc</w:t>
      </w:r>
      <w:r w:rsidR="001F39D3" w:rsidRPr="004F5C21">
        <w:rPr>
          <w:rFonts w:ascii="Times New Roman" w:hAnsi="Times New Roman"/>
          <w:szCs w:val="24"/>
        </w:rPr>
        <w:t>h</w:t>
      </w:r>
      <w:r w:rsidRPr="004F5C21">
        <w:rPr>
          <w:rFonts w:ascii="Times New Roman" w:hAnsi="Times New Roman"/>
          <w:szCs w:val="24"/>
        </w:rPr>
        <w:t>INFO.  Additional references were identified through hand searches of the references lists of studies included in this literatu</w:t>
      </w:r>
      <w:r w:rsidR="00D74AEC" w:rsidRPr="004F5C21">
        <w:rPr>
          <w:rFonts w:ascii="Times New Roman" w:hAnsi="Times New Roman"/>
          <w:szCs w:val="24"/>
        </w:rPr>
        <w:t>re review.  A l</w:t>
      </w:r>
      <w:r w:rsidRPr="004F5C21">
        <w:rPr>
          <w:rFonts w:ascii="Times New Roman" w:hAnsi="Times New Roman"/>
          <w:szCs w:val="24"/>
        </w:rPr>
        <w:t>iterature search was limited to the English language but included international studies</w:t>
      </w:r>
      <w:r w:rsidR="00065573">
        <w:rPr>
          <w:rFonts w:ascii="Times New Roman" w:hAnsi="Times New Roman"/>
          <w:szCs w:val="24"/>
        </w:rPr>
        <w:t xml:space="preserve"> published in English</w:t>
      </w:r>
      <w:r w:rsidR="00062BB9" w:rsidRPr="004F5C21">
        <w:rPr>
          <w:rFonts w:ascii="Times New Roman" w:hAnsi="Times New Roman"/>
          <w:szCs w:val="24"/>
        </w:rPr>
        <w:t>,</w:t>
      </w:r>
      <w:r w:rsidRPr="004F5C21">
        <w:rPr>
          <w:rFonts w:ascii="Times New Roman" w:hAnsi="Times New Roman"/>
          <w:szCs w:val="24"/>
        </w:rPr>
        <w:t xml:space="preserve"> as they referred to infant low birth weight health disparity interventions.  Letters to the editor and blogs were excluded, as well as studies conducted in inpatient neonatal department settings.  Nine hundred and fifty-two articles, studies, or publications met inclusion criteria and were screened with 208 full</w:t>
      </w:r>
      <w:r w:rsidR="00D74AEC" w:rsidRPr="004F5C21">
        <w:rPr>
          <w:rFonts w:ascii="Times New Roman" w:hAnsi="Times New Roman"/>
          <w:szCs w:val="24"/>
        </w:rPr>
        <w:t>-</w:t>
      </w:r>
      <w:r w:rsidRPr="004F5C21">
        <w:rPr>
          <w:rFonts w:ascii="Times New Roman" w:hAnsi="Times New Roman"/>
          <w:szCs w:val="24"/>
        </w:rPr>
        <w:t>text articles being assessed for eligible inclusion of which 129 were excluded, 79 full</w:t>
      </w:r>
      <w:r w:rsidR="00D74AEC" w:rsidRPr="004F5C21">
        <w:rPr>
          <w:rFonts w:ascii="Times New Roman" w:hAnsi="Times New Roman"/>
          <w:szCs w:val="24"/>
        </w:rPr>
        <w:t>-</w:t>
      </w:r>
      <w:r w:rsidRPr="004F5C21">
        <w:rPr>
          <w:rFonts w:ascii="Times New Roman" w:hAnsi="Times New Roman"/>
          <w:szCs w:val="24"/>
        </w:rPr>
        <w:t>text ar</w:t>
      </w:r>
      <w:r w:rsidR="000A33CA" w:rsidRPr="004F5C21">
        <w:rPr>
          <w:rFonts w:ascii="Times New Roman" w:hAnsi="Times New Roman"/>
          <w:szCs w:val="24"/>
        </w:rPr>
        <w:t>ticles were included</w:t>
      </w:r>
      <w:r w:rsidRPr="004F5C21">
        <w:rPr>
          <w:rFonts w:ascii="Times New Roman" w:hAnsi="Times New Roman"/>
          <w:szCs w:val="24"/>
        </w:rPr>
        <w:t xml:space="preserve">.  </w:t>
      </w:r>
      <w:r w:rsidRPr="004F5C21">
        <w:rPr>
          <w:rFonts w:ascii="Times New Roman" w:hAnsi="Times New Roman"/>
          <w:color w:val="000000"/>
          <w:szCs w:val="24"/>
        </w:rPr>
        <w:t xml:space="preserve"> </w:t>
      </w:r>
    </w:p>
    <w:p w:rsidR="00636B3A" w:rsidRPr="004F5C21" w:rsidRDefault="00636B3A" w:rsidP="006B7CFE">
      <w:pPr>
        <w:pStyle w:val="APAHeading2"/>
        <w:rPr>
          <w:rFonts w:ascii="Times New Roman" w:hAnsi="Times New Roman"/>
          <w:szCs w:val="24"/>
        </w:rPr>
      </w:pPr>
      <w:bookmarkStart w:id="28" w:name="_Toc488836122"/>
      <w:r w:rsidRPr="004F5C21">
        <w:rPr>
          <w:rFonts w:ascii="Times New Roman" w:hAnsi="Times New Roman"/>
          <w:szCs w:val="24"/>
        </w:rPr>
        <w:t>Search Terms</w:t>
      </w:r>
      <w:bookmarkEnd w:id="28"/>
    </w:p>
    <w:p w:rsidR="00636B3A" w:rsidRPr="004F5C21" w:rsidRDefault="00636B3A" w:rsidP="00636B3A">
      <w:pPr>
        <w:shd w:val="clear" w:color="auto" w:fill="FFFFFF"/>
        <w:spacing w:after="120" w:line="480" w:lineRule="auto"/>
        <w:ind w:firstLine="720"/>
        <w:rPr>
          <w:rFonts w:ascii="Times New Roman" w:eastAsia="Times New Roman" w:hAnsi="Times New Roman"/>
          <w:color w:val="000000"/>
          <w:sz w:val="24"/>
          <w:szCs w:val="24"/>
        </w:rPr>
      </w:pPr>
      <w:bookmarkStart w:id="29" w:name="x__Toc435903696"/>
      <w:r w:rsidRPr="004F5C21">
        <w:rPr>
          <w:rFonts w:ascii="Times New Roman" w:eastAsia="Times New Roman" w:hAnsi="Times New Roman"/>
          <w:color w:val="000000"/>
          <w:sz w:val="24"/>
          <w:szCs w:val="24"/>
        </w:rPr>
        <w:t>Keyword terms included in the search stra</w:t>
      </w:r>
      <w:r w:rsidR="008D47C7">
        <w:rPr>
          <w:rFonts w:ascii="Times New Roman" w:eastAsia="Times New Roman" w:hAnsi="Times New Roman"/>
          <w:color w:val="000000"/>
          <w:sz w:val="24"/>
          <w:szCs w:val="24"/>
        </w:rPr>
        <w:t xml:space="preserve">tegy:  “accreditation,” “Infant Low Birth Weight,” “Infant </w:t>
      </w:r>
      <w:r w:rsidRPr="004F5C21">
        <w:rPr>
          <w:rFonts w:ascii="Times New Roman" w:eastAsia="Times New Roman" w:hAnsi="Times New Roman"/>
          <w:color w:val="000000"/>
          <w:sz w:val="24"/>
          <w:szCs w:val="24"/>
        </w:rPr>
        <w:t>Newborn,” “Public Health</w:t>
      </w:r>
      <w:r w:rsidR="008D47C7">
        <w:rPr>
          <w:rFonts w:ascii="Times New Roman" w:eastAsia="Times New Roman" w:hAnsi="Times New Roman"/>
          <w:color w:val="000000"/>
          <w:sz w:val="24"/>
          <w:szCs w:val="24"/>
        </w:rPr>
        <w:t xml:space="preserve"> Systems</w:t>
      </w:r>
      <w:r w:rsidRPr="004F5C21">
        <w:rPr>
          <w:rFonts w:ascii="Times New Roman" w:eastAsia="Times New Roman" w:hAnsi="Times New Roman"/>
          <w:color w:val="000000"/>
          <w:sz w:val="24"/>
          <w:szCs w:val="24"/>
        </w:rPr>
        <w:t>,” “Health Department,” “Quality Improvement,” “Root Cause Analysis,” and/or “accreditation best practices.”</w:t>
      </w:r>
      <w:bookmarkEnd w:id="29"/>
    </w:p>
    <w:p w:rsidR="00636B3A" w:rsidRPr="004F5C21" w:rsidRDefault="00636B3A" w:rsidP="00636B3A">
      <w:pPr>
        <w:shd w:val="clear" w:color="auto" w:fill="FFFFFF"/>
        <w:spacing w:after="120" w:line="480" w:lineRule="auto"/>
        <w:ind w:firstLine="720"/>
        <w:rPr>
          <w:rFonts w:ascii="Times New Roman" w:eastAsia="Times New Roman" w:hAnsi="Times New Roman"/>
          <w:color w:val="000000"/>
          <w:sz w:val="24"/>
          <w:szCs w:val="24"/>
        </w:rPr>
      </w:pPr>
      <w:r w:rsidRPr="004F5C21">
        <w:rPr>
          <w:rFonts w:ascii="Times New Roman" w:eastAsia="Times New Roman" w:hAnsi="Times New Roman"/>
          <w:color w:val="000000"/>
          <w:sz w:val="24"/>
          <w:szCs w:val="24"/>
        </w:rPr>
        <w:t>The MeSH database was searched using: MeSH terms utilized included ("accreditation"[MeSH Terms] OR "Infant, Low Birth Weight"[All Fields] OR "Infant, Newborn"[All Fields]) AND ("public health"[MeSH Terms] OR ("health department"[All Fields] AND "accreditation"[All Fields] AND "quality improvement"[All Fields]) OR "</w:t>
      </w:r>
      <w:r w:rsidR="003F3AC7" w:rsidRPr="004F5C21">
        <w:rPr>
          <w:rFonts w:ascii="Times New Roman" w:eastAsia="Times New Roman" w:hAnsi="Times New Roman"/>
          <w:color w:val="000000"/>
          <w:sz w:val="24"/>
          <w:szCs w:val="24"/>
        </w:rPr>
        <w:t xml:space="preserve">root </w:t>
      </w:r>
      <w:r w:rsidR="003F3AC7" w:rsidRPr="004F5C21">
        <w:rPr>
          <w:rFonts w:ascii="Times New Roman" w:eastAsia="Times New Roman" w:hAnsi="Times New Roman"/>
          <w:color w:val="000000"/>
          <w:sz w:val="24"/>
          <w:szCs w:val="24"/>
        </w:rPr>
        <w:lastRenderedPageBreak/>
        <w:t>cause analysis</w:t>
      </w:r>
      <w:r w:rsidRPr="004F5C21">
        <w:rPr>
          <w:rFonts w:ascii="Times New Roman" w:eastAsia="Times New Roman" w:hAnsi="Times New Roman"/>
          <w:color w:val="000000"/>
          <w:sz w:val="24"/>
          <w:szCs w:val="24"/>
        </w:rPr>
        <w:t>"[All Fields] OR ("</w:t>
      </w:r>
      <w:r w:rsidR="003F3AC7" w:rsidRPr="004F5C21">
        <w:rPr>
          <w:rFonts w:ascii="Times New Roman" w:eastAsia="Times New Roman" w:hAnsi="Times New Roman"/>
          <w:color w:val="000000"/>
          <w:sz w:val="24"/>
          <w:szCs w:val="24"/>
        </w:rPr>
        <w:t>root</w:t>
      </w:r>
      <w:r w:rsidRPr="004F5C21">
        <w:rPr>
          <w:rFonts w:ascii="Times New Roman" w:eastAsia="Times New Roman" w:hAnsi="Times New Roman"/>
          <w:color w:val="000000"/>
          <w:sz w:val="24"/>
          <w:szCs w:val="24"/>
        </w:rPr>
        <w:t>"[All Fields] AND "</w:t>
      </w:r>
      <w:r w:rsidR="003F3AC7" w:rsidRPr="004F5C21">
        <w:rPr>
          <w:rFonts w:ascii="Times New Roman" w:eastAsia="Times New Roman" w:hAnsi="Times New Roman"/>
          <w:color w:val="000000"/>
          <w:sz w:val="24"/>
          <w:szCs w:val="24"/>
        </w:rPr>
        <w:t>cause</w:t>
      </w:r>
      <w:r w:rsidRPr="004F5C21">
        <w:rPr>
          <w:rFonts w:ascii="Times New Roman" w:eastAsia="Times New Roman" w:hAnsi="Times New Roman"/>
          <w:color w:val="000000"/>
          <w:sz w:val="24"/>
          <w:szCs w:val="24"/>
        </w:rPr>
        <w:t>"[All Fields]) OR "</w:t>
      </w:r>
      <w:r w:rsidR="003F3AC7" w:rsidRPr="004F5C21">
        <w:rPr>
          <w:rFonts w:ascii="Times New Roman" w:eastAsia="Times New Roman" w:hAnsi="Times New Roman"/>
          <w:color w:val="000000"/>
          <w:sz w:val="24"/>
          <w:szCs w:val="24"/>
        </w:rPr>
        <w:t>fishbone cause and effect diagram</w:t>
      </w:r>
      <w:r w:rsidRPr="004F5C21">
        <w:rPr>
          <w:rFonts w:ascii="Times New Roman" w:eastAsia="Times New Roman" w:hAnsi="Times New Roman"/>
          <w:color w:val="000000"/>
          <w:sz w:val="24"/>
          <w:szCs w:val="24"/>
        </w:rPr>
        <w:t>"[All Fields])</w:t>
      </w:r>
      <w:r w:rsidR="003F3AC7" w:rsidRPr="004F5C21">
        <w:rPr>
          <w:rFonts w:ascii="Times New Roman" w:eastAsia="Times New Roman" w:hAnsi="Times New Roman"/>
          <w:color w:val="000000"/>
          <w:sz w:val="24"/>
          <w:szCs w:val="24"/>
        </w:rPr>
        <w:t>.</w:t>
      </w:r>
      <w:r w:rsidRPr="004F5C21">
        <w:rPr>
          <w:rFonts w:ascii="Times New Roman" w:eastAsia="Times New Roman" w:hAnsi="Times New Roman"/>
          <w:color w:val="000000"/>
          <w:sz w:val="24"/>
          <w:szCs w:val="24"/>
        </w:rPr>
        <w:t xml:space="preserve"> </w:t>
      </w:r>
    </w:p>
    <w:p w:rsidR="00636B3A" w:rsidRPr="004F5C21" w:rsidRDefault="00636B3A" w:rsidP="006B7CFE">
      <w:pPr>
        <w:pStyle w:val="APAHeading2"/>
        <w:rPr>
          <w:rFonts w:ascii="Times New Roman" w:hAnsi="Times New Roman"/>
          <w:szCs w:val="24"/>
        </w:rPr>
      </w:pPr>
      <w:bookmarkStart w:id="30" w:name="_Toc436670699"/>
      <w:bookmarkStart w:id="31" w:name="_Toc488836123"/>
      <w:r w:rsidRPr="004F5C21">
        <w:rPr>
          <w:rFonts w:ascii="Times New Roman" w:hAnsi="Times New Roman"/>
          <w:szCs w:val="24"/>
        </w:rPr>
        <w:t>Synthesis</w:t>
      </w:r>
      <w:bookmarkEnd w:id="30"/>
      <w:bookmarkEnd w:id="31"/>
    </w:p>
    <w:p w:rsidR="00742AF6" w:rsidRPr="004F5C21" w:rsidRDefault="00742AF6" w:rsidP="00742AF6">
      <w:pPr>
        <w:spacing w:after="0" w:line="480" w:lineRule="auto"/>
        <w:ind w:firstLine="720"/>
        <w:rPr>
          <w:rFonts w:ascii="Times New Roman" w:hAnsi="Times New Roman"/>
          <w:sz w:val="24"/>
          <w:szCs w:val="24"/>
        </w:rPr>
      </w:pPr>
      <w:r w:rsidRPr="004F5C21">
        <w:rPr>
          <w:rFonts w:ascii="Times New Roman" w:hAnsi="Times New Roman"/>
          <w:sz w:val="24"/>
          <w:szCs w:val="24"/>
        </w:rPr>
        <w:t xml:space="preserve">The 2004 </w:t>
      </w:r>
      <w:r w:rsidRPr="004F5C21">
        <w:rPr>
          <w:rFonts w:ascii="Times New Roman" w:hAnsi="Times New Roman"/>
          <w:i/>
          <w:sz w:val="24"/>
          <w:szCs w:val="24"/>
        </w:rPr>
        <w:t>Futures Initiative</w:t>
      </w:r>
      <w:r w:rsidRPr="004F5C21">
        <w:rPr>
          <w:rFonts w:ascii="Times New Roman" w:hAnsi="Times New Roman"/>
          <w:sz w:val="24"/>
          <w:szCs w:val="24"/>
        </w:rPr>
        <w:t xml:space="preserve"> report by the Centers for Disease Control (CDC)</w:t>
      </w:r>
      <w:r w:rsidR="00E901EF" w:rsidRPr="004F5C21">
        <w:rPr>
          <w:rFonts w:ascii="Times New Roman" w:hAnsi="Times New Roman"/>
          <w:sz w:val="24"/>
          <w:szCs w:val="24"/>
        </w:rPr>
        <w:t>,</w:t>
      </w:r>
      <w:r w:rsidRPr="004F5C21">
        <w:rPr>
          <w:rFonts w:ascii="Times New Roman" w:hAnsi="Times New Roman"/>
          <w:sz w:val="24"/>
          <w:szCs w:val="24"/>
        </w:rPr>
        <w:t xml:space="preserve"> identified accreditation in the public health sector as a crucial strategy for strengthening public health infrastructure through stand</w:t>
      </w:r>
      <w:r w:rsidR="00E901EF" w:rsidRPr="004F5C21">
        <w:rPr>
          <w:rFonts w:ascii="Times New Roman" w:hAnsi="Times New Roman"/>
          <w:sz w:val="24"/>
          <w:szCs w:val="24"/>
        </w:rPr>
        <w:t xml:space="preserve">ardization of services </w:t>
      </w:r>
      <w:r w:rsidR="00CC2675" w:rsidRPr="004F5C21">
        <w:rPr>
          <w:rFonts w:ascii="Times New Roman" w:hAnsi="Times New Roman"/>
          <w:sz w:val="24"/>
          <w:szCs w:val="24"/>
        </w:rPr>
        <w:t xml:space="preserve">between local health department locations (Beatty et al., 2016; Bender et al., 2007; </w:t>
      </w:r>
      <w:r w:rsidR="00CC2675">
        <w:rPr>
          <w:rFonts w:ascii="Times New Roman" w:hAnsi="Times New Roman"/>
          <w:sz w:val="24"/>
          <w:szCs w:val="24"/>
        </w:rPr>
        <w:t xml:space="preserve">CDC, 2012; </w:t>
      </w:r>
      <w:r w:rsidR="00CC2675" w:rsidRPr="004F5C21">
        <w:rPr>
          <w:rFonts w:ascii="Times New Roman" w:hAnsi="Times New Roman"/>
          <w:sz w:val="24"/>
          <w:szCs w:val="24"/>
        </w:rPr>
        <w:t>Riley, Bender &amp; Lownik, 2011; Williams, 2014</w:t>
      </w:r>
      <w:r w:rsidR="00CC2675">
        <w:rPr>
          <w:rFonts w:ascii="Times New Roman" w:hAnsi="Times New Roman"/>
          <w:sz w:val="24"/>
          <w:szCs w:val="24"/>
        </w:rPr>
        <w:t xml:space="preserve">).  </w:t>
      </w:r>
      <w:r w:rsidRPr="004F5C21">
        <w:rPr>
          <w:rFonts w:ascii="Times New Roman" w:hAnsi="Times New Roman"/>
          <w:sz w:val="24"/>
          <w:szCs w:val="24"/>
        </w:rPr>
        <w:t>In 2006, the Public Health Accreditation Board (PHAB) was formed to ensure the success of a more efficient and effective public health system through accreditation.  The PHAB</w:t>
      </w:r>
      <w:r w:rsidR="003E0FA7" w:rsidRPr="004F5C21">
        <w:rPr>
          <w:rFonts w:ascii="Times New Roman" w:hAnsi="Times New Roman"/>
          <w:sz w:val="24"/>
          <w:szCs w:val="24"/>
        </w:rPr>
        <w:t xml:space="preserve"> defined its</w:t>
      </w:r>
      <w:r w:rsidRPr="004F5C21">
        <w:rPr>
          <w:rFonts w:ascii="Times New Roman" w:hAnsi="Times New Roman"/>
          <w:sz w:val="24"/>
          <w:szCs w:val="24"/>
        </w:rPr>
        <w:t xml:space="preserve"> mission</w:t>
      </w:r>
      <w:r w:rsidR="003E0FA7" w:rsidRPr="004F5C21">
        <w:rPr>
          <w:rFonts w:ascii="Times New Roman" w:hAnsi="Times New Roman"/>
          <w:sz w:val="24"/>
          <w:szCs w:val="24"/>
        </w:rPr>
        <w:t xml:space="preserve"> as promoting</w:t>
      </w:r>
      <w:r w:rsidRPr="004F5C21">
        <w:rPr>
          <w:rFonts w:ascii="Times New Roman" w:hAnsi="Times New Roman"/>
          <w:sz w:val="24"/>
          <w:szCs w:val="24"/>
        </w:rPr>
        <w:t xml:space="preserve"> and protect</w:t>
      </w:r>
      <w:r w:rsidR="003E0FA7" w:rsidRPr="004F5C21">
        <w:rPr>
          <w:rFonts w:ascii="Times New Roman" w:hAnsi="Times New Roman"/>
          <w:sz w:val="24"/>
          <w:szCs w:val="24"/>
        </w:rPr>
        <w:t>ing</w:t>
      </w:r>
      <w:r w:rsidRPr="004F5C21">
        <w:rPr>
          <w:rFonts w:ascii="Times New Roman" w:hAnsi="Times New Roman"/>
          <w:sz w:val="24"/>
          <w:szCs w:val="24"/>
        </w:rPr>
        <w:t xml:space="preserve"> the health of the public by advancing and ultimately transforming the quality and performance of all public health departments throu</w:t>
      </w:r>
      <w:r w:rsidR="00CC2675">
        <w:rPr>
          <w:rFonts w:ascii="Times New Roman" w:hAnsi="Times New Roman"/>
          <w:sz w:val="24"/>
          <w:szCs w:val="24"/>
        </w:rPr>
        <w:t>gh accreditation (PHAB, 2015).</w:t>
      </w:r>
    </w:p>
    <w:p w:rsidR="00742AF6" w:rsidRPr="004F5C21" w:rsidRDefault="00742AF6" w:rsidP="00742AF6">
      <w:pPr>
        <w:spacing w:after="0" w:line="480" w:lineRule="auto"/>
        <w:ind w:firstLine="720"/>
        <w:rPr>
          <w:rFonts w:ascii="Times New Roman" w:eastAsia="Times New Roman" w:hAnsi="Times New Roman"/>
          <w:sz w:val="24"/>
          <w:szCs w:val="24"/>
        </w:rPr>
      </w:pPr>
      <w:r w:rsidRPr="004F5C21">
        <w:rPr>
          <w:rFonts w:ascii="Times New Roman" w:hAnsi="Times New Roman"/>
          <w:sz w:val="24"/>
          <w:szCs w:val="24"/>
        </w:rPr>
        <w:t xml:space="preserve">The PHAB accreditation program's attributes ensure that all public, private, and voluntary entities within a jurisdiction contribute to the health and wellbeing of the community or </w:t>
      </w:r>
      <w:r w:rsidR="00EC4D36" w:rsidRPr="004F5C21">
        <w:rPr>
          <w:rFonts w:ascii="Times New Roman" w:hAnsi="Times New Roman"/>
          <w:sz w:val="24"/>
          <w:szCs w:val="24"/>
        </w:rPr>
        <w:t xml:space="preserve">state they serve.  Among these attributes is </w:t>
      </w:r>
      <w:r w:rsidRPr="004F5C21">
        <w:rPr>
          <w:rFonts w:ascii="Times New Roman" w:hAnsi="Times New Roman"/>
          <w:sz w:val="24"/>
          <w:szCs w:val="24"/>
        </w:rPr>
        <w:t>the expectation that all public health systems should first and foremost m</w:t>
      </w:r>
      <w:r w:rsidRPr="004F5C21">
        <w:rPr>
          <w:rFonts w:ascii="Times New Roman" w:eastAsia="Times New Roman" w:hAnsi="Times New Roman"/>
          <w:sz w:val="24"/>
          <w:szCs w:val="24"/>
        </w:rPr>
        <w:t xml:space="preserve">onitor health status to identify and solve community health problems (Ingram, </w:t>
      </w:r>
      <w:r w:rsidR="0021480F" w:rsidRPr="004F5C21">
        <w:rPr>
          <w:rFonts w:ascii="Times New Roman" w:eastAsia="Times New Roman" w:hAnsi="Times New Roman"/>
          <w:sz w:val="24"/>
          <w:szCs w:val="24"/>
        </w:rPr>
        <w:t>Bender, Wilcox &amp; Kronstadt</w:t>
      </w:r>
      <w:r w:rsidRPr="004F5C21">
        <w:rPr>
          <w:rFonts w:ascii="Times New Roman" w:eastAsia="Times New Roman" w:hAnsi="Times New Roman"/>
          <w:sz w:val="24"/>
          <w:szCs w:val="24"/>
        </w:rPr>
        <w:t xml:space="preserve">, 2014; PHAB, 2015).  </w:t>
      </w:r>
      <w:r w:rsidR="00CC2675">
        <w:rPr>
          <w:rFonts w:ascii="Times New Roman" w:eastAsia="Times New Roman" w:hAnsi="Times New Roman"/>
          <w:sz w:val="24"/>
          <w:szCs w:val="24"/>
        </w:rPr>
        <w:t>Upon</w:t>
      </w:r>
      <w:r w:rsidRPr="004F5C21">
        <w:rPr>
          <w:rFonts w:ascii="Times New Roman" w:eastAsia="Times New Roman" w:hAnsi="Times New Roman"/>
          <w:sz w:val="24"/>
          <w:szCs w:val="24"/>
        </w:rPr>
        <w:t xml:space="preserve"> recognizing a community’s health concerns, a public health</w:t>
      </w:r>
      <w:r w:rsidR="000222CC">
        <w:rPr>
          <w:rFonts w:ascii="Times New Roman" w:eastAsia="Times New Roman" w:hAnsi="Times New Roman"/>
          <w:sz w:val="24"/>
          <w:szCs w:val="24"/>
        </w:rPr>
        <w:t xml:space="preserve"> system</w:t>
      </w:r>
      <w:r w:rsidRPr="004F5C21">
        <w:rPr>
          <w:rFonts w:ascii="Times New Roman" w:eastAsia="Times New Roman" w:hAnsi="Times New Roman"/>
          <w:sz w:val="24"/>
          <w:szCs w:val="24"/>
        </w:rPr>
        <w:t xml:space="preserve"> should inform, </w:t>
      </w:r>
      <w:r w:rsidRPr="004F5C21">
        <w:rPr>
          <w:rFonts w:ascii="Times New Roman" w:eastAsia="Times New Roman" w:hAnsi="Times New Roman"/>
          <w:noProof/>
          <w:sz w:val="24"/>
          <w:szCs w:val="24"/>
        </w:rPr>
        <w:t>educate,</w:t>
      </w:r>
      <w:r w:rsidRPr="004F5C21">
        <w:rPr>
          <w:rFonts w:ascii="Times New Roman" w:eastAsia="Times New Roman" w:hAnsi="Times New Roman"/>
          <w:sz w:val="24"/>
          <w:szCs w:val="24"/>
        </w:rPr>
        <w:t xml:space="preserve"> and empower people about health issues.  The PHAB further urges public health services to mobilize community partnerships and work to identify and solve health problems (</w:t>
      </w:r>
      <w:r w:rsidRPr="004F5C21">
        <w:rPr>
          <w:rFonts w:ascii="Times New Roman" w:hAnsi="Times New Roman"/>
          <w:sz w:val="24"/>
          <w:szCs w:val="24"/>
        </w:rPr>
        <w:t>Bender</w:t>
      </w:r>
      <w:r w:rsidR="00EC7781">
        <w:rPr>
          <w:rFonts w:ascii="Times New Roman" w:hAnsi="Times New Roman"/>
          <w:sz w:val="24"/>
          <w:szCs w:val="24"/>
        </w:rPr>
        <w:t>, Kronstadt, Wilcox &amp; Tilson</w:t>
      </w:r>
      <w:r w:rsidR="00EC4D36" w:rsidRPr="004F5C21">
        <w:rPr>
          <w:rFonts w:ascii="Times New Roman" w:hAnsi="Times New Roman"/>
          <w:sz w:val="24"/>
          <w:szCs w:val="24"/>
        </w:rPr>
        <w:t xml:space="preserve">, </w:t>
      </w:r>
      <w:r w:rsidRPr="004F5C21">
        <w:rPr>
          <w:rFonts w:ascii="Times New Roman" w:hAnsi="Times New Roman"/>
          <w:sz w:val="24"/>
          <w:szCs w:val="24"/>
        </w:rPr>
        <w:t>2014; Laymon, Shah, Leep, Elligers &amp; Kumar, 2015)</w:t>
      </w:r>
      <w:r w:rsidRPr="004F5C21">
        <w:rPr>
          <w:rFonts w:ascii="Times New Roman" w:eastAsia="Times New Roman" w:hAnsi="Times New Roman"/>
          <w:sz w:val="24"/>
          <w:szCs w:val="24"/>
        </w:rPr>
        <w:t>.  Additionally, the PHAB suggests that one of the goals of public health services should be to link people to needed personal health services and assure the provision of health care when otherwise unavailable (</w:t>
      </w:r>
      <w:r w:rsidRPr="004F5C21">
        <w:rPr>
          <w:rFonts w:ascii="Times New Roman" w:hAnsi="Times New Roman"/>
          <w:sz w:val="24"/>
          <w:szCs w:val="24"/>
        </w:rPr>
        <w:t>Bender et al., 2014)</w:t>
      </w:r>
      <w:r w:rsidRPr="004F5C21">
        <w:rPr>
          <w:rFonts w:ascii="Times New Roman" w:eastAsia="Times New Roman" w:hAnsi="Times New Roman"/>
          <w:sz w:val="24"/>
          <w:szCs w:val="24"/>
        </w:rPr>
        <w:t>.</w:t>
      </w:r>
    </w:p>
    <w:p w:rsidR="004F20F2" w:rsidRPr="004F5C21" w:rsidRDefault="00B4696E" w:rsidP="002106F3">
      <w:pPr>
        <w:shd w:val="clear" w:color="auto" w:fill="FFFFFF"/>
        <w:spacing w:after="0" w:line="480" w:lineRule="auto"/>
        <w:ind w:firstLine="720"/>
        <w:rPr>
          <w:rFonts w:ascii="Times New Roman" w:eastAsia="Times New Roman" w:hAnsi="Times New Roman"/>
          <w:color w:val="000000"/>
          <w:sz w:val="24"/>
          <w:szCs w:val="24"/>
        </w:rPr>
      </w:pPr>
      <w:r w:rsidRPr="004F5C21">
        <w:rPr>
          <w:rFonts w:ascii="Times New Roman" w:eastAsia="Times New Roman" w:hAnsi="Times New Roman"/>
          <w:color w:val="000000"/>
          <w:sz w:val="24"/>
          <w:szCs w:val="24"/>
        </w:rPr>
        <w:lastRenderedPageBreak/>
        <w:t>The</w:t>
      </w:r>
      <w:r w:rsidR="004F20F2" w:rsidRPr="004F5C21">
        <w:rPr>
          <w:rFonts w:ascii="Times New Roman" w:eastAsia="Times New Roman" w:hAnsi="Times New Roman"/>
          <w:color w:val="000000"/>
          <w:sz w:val="24"/>
          <w:szCs w:val="24"/>
        </w:rPr>
        <w:t xml:space="preserve"> key</w:t>
      </w:r>
      <w:r w:rsidRPr="004F5C21">
        <w:rPr>
          <w:rFonts w:ascii="Times New Roman" w:eastAsia="Times New Roman" w:hAnsi="Times New Roman"/>
          <w:color w:val="000000"/>
          <w:sz w:val="24"/>
          <w:szCs w:val="24"/>
        </w:rPr>
        <w:t xml:space="preserve"> </w:t>
      </w:r>
      <w:r w:rsidR="004F20F2" w:rsidRPr="004F5C21">
        <w:rPr>
          <w:rFonts w:ascii="Times New Roman" w:eastAsia="Times New Roman" w:hAnsi="Times New Roman"/>
          <w:color w:val="000000"/>
          <w:sz w:val="24"/>
          <w:szCs w:val="24"/>
        </w:rPr>
        <w:t>value</w:t>
      </w:r>
      <w:r w:rsidRPr="004F5C21">
        <w:rPr>
          <w:rFonts w:ascii="Times New Roman" w:eastAsia="Times New Roman" w:hAnsi="Times New Roman"/>
          <w:color w:val="000000"/>
          <w:sz w:val="24"/>
          <w:szCs w:val="24"/>
        </w:rPr>
        <w:t xml:space="preserve"> behind performance improvement in a public health department is to produce healthier people and communities</w:t>
      </w:r>
      <w:r w:rsidR="005B3367" w:rsidRPr="004F5C21">
        <w:rPr>
          <w:rFonts w:ascii="Times New Roman" w:eastAsia="Times New Roman" w:hAnsi="Times New Roman"/>
          <w:color w:val="000000"/>
          <w:sz w:val="24"/>
          <w:szCs w:val="24"/>
        </w:rPr>
        <w:t xml:space="preserve"> (</w:t>
      </w:r>
      <w:r w:rsidR="003E3F4D" w:rsidRPr="004F5C21">
        <w:rPr>
          <w:rFonts w:ascii="Times New Roman" w:hAnsi="Times New Roman"/>
          <w:sz w:val="24"/>
          <w:szCs w:val="24"/>
        </w:rPr>
        <w:t>Beatty et al., 2016</w:t>
      </w:r>
      <w:r w:rsidR="000372E8" w:rsidRPr="004F5C21">
        <w:rPr>
          <w:rFonts w:ascii="Times New Roman" w:hAnsi="Times New Roman"/>
          <w:sz w:val="24"/>
          <w:szCs w:val="24"/>
        </w:rPr>
        <w:t>; Carman, 2015</w:t>
      </w:r>
      <w:r w:rsidR="003E3F4D" w:rsidRPr="004F5C21">
        <w:rPr>
          <w:rFonts w:ascii="Times New Roman" w:hAnsi="Times New Roman"/>
          <w:sz w:val="24"/>
          <w:szCs w:val="24"/>
        </w:rPr>
        <w:t>)</w:t>
      </w:r>
      <w:r w:rsidRPr="004F5C21">
        <w:rPr>
          <w:rFonts w:ascii="Times New Roman" w:eastAsia="Times New Roman" w:hAnsi="Times New Roman"/>
          <w:color w:val="000000"/>
          <w:sz w:val="24"/>
          <w:szCs w:val="24"/>
        </w:rPr>
        <w:t xml:space="preserve">.  </w:t>
      </w:r>
      <w:r w:rsidR="00EC7781">
        <w:rPr>
          <w:rFonts w:ascii="Times New Roman" w:eastAsia="Times New Roman" w:hAnsi="Times New Roman"/>
          <w:color w:val="000000"/>
          <w:sz w:val="24"/>
          <w:szCs w:val="24"/>
        </w:rPr>
        <w:t>T</w:t>
      </w:r>
      <w:r w:rsidR="000922F0" w:rsidRPr="004F5C21">
        <w:rPr>
          <w:rFonts w:ascii="Times New Roman" w:hAnsi="Times New Roman"/>
          <w:noProof/>
          <w:sz w:val="24"/>
          <w:szCs w:val="24"/>
        </w:rPr>
        <w:t>he national Healthy People 2020 goal for the public health system is to ensure that federal, state, tribal, and local health agencies have the necessary infrastructure</w:t>
      </w:r>
      <w:r w:rsidR="000922F0" w:rsidRPr="004F5C21">
        <w:rPr>
          <w:rFonts w:ascii="Times New Roman" w:hAnsi="Times New Roman"/>
          <w:sz w:val="24"/>
          <w:szCs w:val="24"/>
        </w:rPr>
        <w:t xml:space="preserve"> to provide essential public health services (I</w:t>
      </w:r>
      <w:r w:rsidR="004B03BA">
        <w:rPr>
          <w:rFonts w:ascii="Times New Roman" w:hAnsi="Times New Roman"/>
          <w:sz w:val="24"/>
          <w:szCs w:val="24"/>
        </w:rPr>
        <w:t>OM,</w:t>
      </w:r>
      <w:r w:rsidR="000922F0" w:rsidRPr="004F5C21">
        <w:rPr>
          <w:rFonts w:ascii="Times New Roman" w:hAnsi="Times New Roman"/>
          <w:sz w:val="24"/>
          <w:szCs w:val="24"/>
        </w:rPr>
        <w:t xml:space="preserve"> 2011).  </w:t>
      </w:r>
      <w:r w:rsidRPr="004F5C21">
        <w:rPr>
          <w:rFonts w:ascii="Times New Roman" w:eastAsia="Times New Roman" w:hAnsi="Times New Roman"/>
          <w:color w:val="000000"/>
          <w:sz w:val="24"/>
          <w:szCs w:val="24"/>
        </w:rPr>
        <w:t xml:space="preserve">Implementing quality improvement incentives within local health departments can lead </w:t>
      </w:r>
      <w:r w:rsidR="004F20F2" w:rsidRPr="004F5C21">
        <w:rPr>
          <w:rFonts w:ascii="Times New Roman" w:eastAsia="Times New Roman" w:hAnsi="Times New Roman"/>
          <w:color w:val="000000"/>
          <w:sz w:val="24"/>
          <w:szCs w:val="24"/>
        </w:rPr>
        <w:t>to an improved public health system</w:t>
      </w:r>
      <w:r w:rsidRPr="004F5C21">
        <w:rPr>
          <w:rFonts w:ascii="Times New Roman" w:eastAsia="Times New Roman" w:hAnsi="Times New Roman"/>
          <w:color w:val="000000"/>
          <w:sz w:val="24"/>
          <w:szCs w:val="24"/>
        </w:rPr>
        <w:t xml:space="preserve"> and </w:t>
      </w:r>
      <w:r w:rsidR="004F20F2" w:rsidRPr="004F5C21">
        <w:rPr>
          <w:rFonts w:ascii="Times New Roman" w:eastAsia="Times New Roman" w:hAnsi="Times New Roman"/>
          <w:color w:val="000000"/>
          <w:sz w:val="24"/>
          <w:szCs w:val="24"/>
        </w:rPr>
        <w:t xml:space="preserve">help the public health sector reach </w:t>
      </w:r>
      <w:r w:rsidR="000922F0" w:rsidRPr="004F5C21">
        <w:rPr>
          <w:rFonts w:ascii="Times New Roman" w:eastAsia="Times New Roman" w:hAnsi="Times New Roman"/>
          <w:color w:val="000000"/>
          <w:sz w:val="24"/>
          <w:szCs w:val="24"/>
        </w:rPr>
        <w:t xml:space="preserve">those </w:t>
      </w:r>
      <w:r w:rsidR="004F20F2" w:rsidRPr="004F5C21">
        <w:rPr>
          <w:rFonts w:ascii="Times New Roman" w:eastAsia="Times New Roman" w:hAnsi="Times New Roman"/>
          <w:color w:val="000000"/>
          <w:sz w:val="24"/>
          <w:szCs w:val="24"/>
        </w:rPr>
        <w:t>Healthy People 2020 goals (</w:t>
      </w:r>
      <w:r w:rsidR="004F20F2" w:rsidRPr="004F5C21">
        <w:rPr>
          <w:rFonts w:ascii="Times New Roman" w:hAnsi="Times New Roman"/>
          <w:sz w:val="24"/>
          <w:szCs w:val="24"/>
        </w:rPr>
        <w:t>IOM, 2011</w:t>
      </w:r>
      <w:r w:rsidR="005B3367" w:rsidRPr="004F5C21">
        <w:rPr>
          <w:rFonts w:ascii="Times New Roman" w:hAnsi="Times New Roman"/>
          <w:sz w:val="24"/>
          <w:szCs w:val="24"/>
        </w:rPr>
        <w:t xml:space="preserve">; </w:t>
      </w:r>
      <w:r w:rsidR="005B3367" w:rsidRPr="004F5C21">
        <w:rPr>
          <w:rFonts w:ascii="Times New Roman" w:hAnsi="Times New Roman"/>
          <w:noProof/>
          <w:sz w:val="24"/>
          <w:szCs w:val="24"/>
        </w:rPr>
        <w:t>NCLHDA, 2016a</w:t>
      </w:r>
      <w:r w:rsidR="004F20F2" w:rsidRPr="004F5C21">
        <w:rPr>
          <w:rFonts w:ascii="Times New Roman" w:hAnsi="Times New Roman"/>
          <w:sz w:val="24"/>
          <w:szCs w:val="24"/>
        </w:rPr>
        <w:t>).  Local health departments</w:t>
      </w:r>
      <w:r w:rsidR="000922F0" w:rsidRPr="004F5C21">
        <w:rPr>
          <w:rFonts w:ascii="Times New Roman" w:hAnsi="Times New Roman"/>
          <w:sz w:val="24"/>
          <w:szCs w:val="24"/>
        </w:rPr>
        <w:t>,</w:t>
      </w:r>
      <w:r w:rsidR="004F20F2" w:rsidRPr="004F5C21">
        <w:rPr>
          <w:rFonts w:ascii="Times New Roman" w:hAnsi="Times New Roman"/>
          <w:sz w:val="24"/>
          <w:szCs w:val="24"/>
        </w:rPr>
        <w:t xml:space="preserve"> </w:t>
      </w:r>
      <w:r w:rsidR="004F20F2" w:rsidRPr="001270AE">
        <w:rPr>
          <w:rFonts w:ascii="Times New Roman" w:hAnsi="Times New Roman"/>
          <w:sz w:val="24"/>
          <w:szCs w:val="24"/>
        </w:rPr>
        <w:t>whi</w:t>
      </w:r>
      <w:r w:rsidR="00865B56" w:rsidRPr="001270AE">
        <w:rPr>
          <w:rFonts w:ascii="Times New Roman" w:hAnsi="Times New Roman"/>
          <w:sz w:val="24"/>
          <w:szCs w:val="24"/>
        </w:rPr>
        <w:t>c</w:t>
      </w:r>
      <w:r w:rsidR="00F6612B">
        <w:rPr>
          <w:rFonts w:ascii="Times New Roman" w:hAnsi="Times New Roman"/>
          <w:sz w:val="24"/>
          <w:szCs w:val="24"/>
        </w:rPr>
        <w:t xml:space="preserve">h implement </w:t>
      </w:r>
      <w:r w:rsidR="000222CC">
        <w:rPr>
          <w:rFonts w:ascii="Times New Roman" w:hAnsi="Times New Roman"/>
          <w:sz w:val="24"/>
          <w:szCs w:val="24"/>
        </w:rPr>
        <w:t xml:space="preserve">QI </w:t>
      </w:r>
      <w:r w:rsidR="004F20F2" w:rsidRPr="001270AE">
        <w:rPr>
          <w:rFonts w:ascii="Times New Roman" w:hAnsi="Times New Roman"/>
          <w:sz w:val="24"/>
          <w:szCs w:val="24"/>
        </w:rPr>
        <w:t>processes</w:t>
      </w:r>
      <w:r w:rsidR="000922F0" w:rsidRPr="001270AE">
        <w:rPr>
          <w:rFonts w:ascii="Times New Roman" w:hAnsi="Times New Roman"/>
          <w:sz w:val="24"/>
          <w:szCs w:val="24"/>
        </w:rPr>
        <w:t xml:space="preserve">, </w:t>
      </w:r>
      <w:r w:rsidR="004F20F2" w:rsidRPr="001270AE">
        <w:rPr>
          <w:rFonts w:ascii="Times New Roman" w:hAnsi="Times New Roman"/>
          <w:sz w:val="24"/>
          <w:szCs w:val="24"/>
        </w:rPr>
        <w:t xml:space="preserve">often experience a range of benefits including improved patient outcomes, improved efficiency within the department, reduced waste and </w:t>
      </w:r>
      <w:r w:rsidR="00865B56" w:rsidRPr="001270AE">
        <w:rPr>
          <w:rFonts w:ascii="Times New Roman" w:hAnsi="Times New Roman"/>
          <w:sz w:val="24"/>
          <w:szCs w:val="24"/>
        </w:rPr>
        <w:t>c</w:t>
      </w:r>
      <w:r w:rsidR="004F20F2" w:rsidRPr="001270AE">
        <w:rPr>
          <w:rFonts w:ascii="Times New Roman" w:hAnsi="Times New Roman"/>
          <w:sz w:val="24"/>
          <w:szCs w:val="24"/>
        </w:rPr>
        <w:t>osts, and i</w:t>
      </w:r>
      <w:r w:rsidR="006B6522">
        <w:rPr>
          <w:rFonts w:ascii="Times New Roman" w:hAnsi="Times New Roman"/>
          <w:sz w:val="24"/>
          <w:szCs w:val="24"/>
        </w:rPr>
        <w:t>mproved communication which</w:t>
      </w:r>
      <w:r w:rsidR="004F20F2" w:rsidRPr="001270AE">
        <w:rPr>
          <w:rFonts w:ascii="Times New Roman" w:hAnsi="Times New Roman"/>
          <w:sz w:val="24"/>
          <w:szCs w:val="24"/>
        </w:rPr>
        <w:t xml:space="preserve"> may</w:t>
      </w:r>
      <w:r w:rsidR="006B6522">
        <w:rPr>
          <w:rFonts w:ascii="Times New Roman" w:hAnsi="Times New Roman"/>
          <w:sz w:val="24"/>
          <w:szCs w:val="24"/>
        </w:rPr>
        <w:t xml:space="preserve"> also</w:t>
      </w:r>
      <w:r w:rsidR="004F20F2" w:rsidRPr="001270AE">
        <w:rPr>
          <w:rFonts w:ascii="Times New Roman" w:hAnsi="Times New Roman"/>
          <w:sz w:val="24"/>
          <w:szCs w:val="24"/>
        </w:rPr>
        <w:t xml:space="preserve"> lead to additional funding </w:t>
      </w:r>
      <w:r w:rsidR="004F20F2" w:rsidRPr="006839E4">
        <w:rPr>
          <w:rFonts w:ascii="Times New Roman" w:hAnsi="Times New Roman"/>
          <w:sz w:val="24"/>
          <w:szCs w:val="24"/>
        </w:rPr>
        <w:t>options (</w:t>
      </w:r>
      <w:r w:rsidR="006839E4" w:rsidRPr="006839E4">
        <w:rPr>
          <w:rFonts w:ascii="Times New Roman" w:hAnsi="Times New Roman"/>
          <w:sz w:val="24"/>
          <w:szCs w:val="24"/>
        </w:rPr>
        <w:t xml:space="preserve">Davis, Cannon, Corso, Lenaway &amp; Baker, </w:t>
      </w:r>
      <w:r w:rsidR="00865B56" w:rsidRPr="006839E4">
        <w:rPr>
          <w:rFonts w:ascii="Times New Roman" w:hAnsi="Times New Roman"/>
          <w:sz w:val="24"/>
          <w:szCs w:val="24"/>
        </w:rPr>
        <w:t xml:space="preserve">2009; </w:t>
      </w:r>
      <w:r w:rsidR="005B3367" w:rsidRPr="006839E4">
        <w:rPr>
          <w:rFonts w:ascii="Times New Roman" w:hAnsi="Times New Roman"/>
          <w:sz w:val="24"/>
          <w:szCs w:val="24"/>
        </w:rPr>
        <w:t>Dilley</w:t>
      </w:r>
      <w:r w:rsidR="001270AE" w:rsidRPr="006839E4">
        <w:rPr>
          <w:rFonts w:ascii="Times New Roman" w:hAnsi="Times New Roman"/>
          <w:sz w:val="24"/>
          <w:szCs w:val="24"/>
        </w:rPr>
        <w:t>, Bekemeier &amp; Harris,</w:t>
      </w:r>
      <w:r w:rsidR="005B3367" w:rsidRPr="006839E4">
        <w:rPr>
          <w:rFonts w:ascii="Times New Roman" w:hAnsi="Times New Roman"/>
          <w:sz w:val="24"/>
          <w:szCs w:val="24"/>
        </w:rPr>
        <w:t xml:space="preserve"> 2012; </w:t>
      </w:r>
      <w:r w:rsidR="00954427" w:rsidRPr="006839E4">
        <w:rPr>
          <w:rFonts w:ascii="Times New Roman" w:hAnsi="Times New Roman"/>
          <w:sz w:val="24"/>
          <w:szCs w:val="24"/>
        </w:rPr>
        <w:t xml:space="preserve">Matthews, Markiewicz &amp; Beitsch, 2012; </w:t>
      </w:r>
      <w:r w:rsidR="00865B56" w:rsidRPr="006839E4">
        <w:rPr>
          <w:rFonts w:ascii="Times New Roman" w:hAnsi="Times New Roman"/>
          <w:noProof/>
          <w:sz w:val="24"/>
          <w:szCs w:val="24"/>
        </w:rPr>
        <w:t xml:space="preserve">NCLHDA, 2016b; </w:t>
      </w:r>
      <w:r w:rsidR="00865B56" w:rsidRPr="006839E4">
        <w:rPr>
          <w:rFonts w:ascii="Times New Roman" w:hAnsi="Times New Roman"/>
          <w:sz w:val="24"/>
          <w:szCs w:val="24"/>
        </w:rPr>
        <w:t>Williams, 2014)</w:t>
      </w:r>
      <w:r w:rsidR="00954427" w:rsidRPr="006839E4">
        <w:rPr>
          <w:rFonts w:ascii="Times New Roman" w:hAnsi="Times New Roman"/>
          <w:sz w:val="24"/>
          <w:szCs w:val="24"/>
        </w:rPr>
        <w:t xml:space="preserve">.  </w:t>
      </w:r>
      <w:r w:rsidR="00742AF6" w:rsidRPr="006839E4">
        <w:rPr>
          <w:rFonts w:ascii="Times New Roman" w:hAnsi="Times New Roman"/>
          <w:sz w:val="24"/>
          <w:szCs w:val="24"/>
        </w:rPr>
        <w:t>Utilizing</w:t>
      </w:r>
      <w:r w:rsidR="002B6595" w:rsidRPr="006839E4">
        <w:rPr>
          <w:rFonts w:ascii="Times New Roman" w:hAnsi="Times New Roman"/>
          <w:sz w:val="24"/>
          <w:szCs w:val="24"/>
        </w:rPr>
        <w:t xml:space="preserve"> QI tool</w:t>
      </w:r>
      <w:r w:rsidR="00742AF6" w:rsidRPr="006839E4">
        <w:rPr>
          <w:rFonts w:ascii="Times New Roman" w:hAnsi="Times New Roman"/>
          <w:sz w:val="24"/>
          <w:szCs w:val="24"/>
        </w:rPr>
        <w:t>s</w:t>
      </w:r>
      <w:r w:rsidR="002B6595" w:rsidRPr="006839E4">
        <w:rPr>
          <w:rFonts w:ascii="Times New Roman" w:hAnsi="Times New Roman"/>
          <w:sz w:val="24"/>
          <w:szCs w:val="24"/>
        </w:rPr>
        <w:t xml:space="preserve"> offers a more</w:t>
      </w:r>
      <w:r w:rsidR="002B6595" w:rsidRPr="001270AE">
        <w:rPr>
          <w:rFonts w:ascii="Times New Roman" w:hAnsi="Times New Roman"/>
          <w:sz w:val="24"/>
          <w:szCs w:val="24"/>
        </w:rPr>
        <w:t xml:space="preserve"> comprehensive strategy in evaluating multiple factors affecting public health workforces and offers a dynamic </w:t>
      </w:r>
      <w:r w:rsidR="006C40DC" w:rsidRPr="001270AE">
        <w:rPr>
          <w:rFonts w:ascii="Times New Roman" w:hAnsi="Times New Roman"/>
          <w:sz w:val="24"/>
          <w:szCs w:val="24"/>
        </w:rPr>
        <w:t xml:space="preserve">team </w:t>
      </w:r>
      <w:r w:rsidR="002B6595" w:rsidRPr="001270AE">
        <w:rPr>
          <w:rFonts w:ascii="Times New Roman" w:hAnsi="Times New Roman"/>
          <w:sz w:val="24"/>
          <w:szCs w:val="24"/>
        </w:rPr>
        <w:t>tool to work toward</w:t>
      </w:r>
      <w:r w:rsidR="002B6595" w:rsidRPr="004F5C21">
        <w:rPr>
          <w:rFonts w:ascii="Times New Roman" w:hAnsi="Times New Roman"/>
          <w:sz w:val="24"/>
          <w:szCs w:val="24"/>
        </w:rPr>
        <w:t xml:space="preserve"> solutions </w:t>
      </w:r>
      <w:r w:rsidR="002B6595" w:rsidRPr="004F5C21">
        <w:rPr>
          <w:rFonts w:ascii="Times New Roman" w:hAnsi="Times New Roman"/>
          <w:noProof/>
          <w:sz w:val="24"/>
          <w:szCs w:val="24"/>
        </w:rPr>
        <w:t>(</w:t>
      </w:r>
      <w:r w:rsidR="002B6595" w:rsidRPr="004F5C21">
        <w:rPr>
          <w:rFonts w:ascii="Times New Roman" w:hAnsi="Times New Roman"/>
          <w:sz w:val="24"/>
          <w:szCs w:val="24"/>
        </w:rPr>
        <w:t>Drehobl et al., 2014).</w:t>
      </w:r>
    </w:p>
    <w:p w:rsidR="00473653" w:rsidRPr="004F5C21" w:rsidRDefault="00B26375" w:rsidP="002106F3">
      <w:pPr>
        <w:shd w:val="clear" w:color="auto" w:fill="FFFFFF"/>
        <w:spacing w:after="0" w:line="480" w:lineRule="auto"/>
        <w:ind w:firstLine="720"/>
        <w:rPr>
          <w:rFonts w:ascii="Times New Roman" w:eastAsia="Times New Roman" w:hAnsi="Times New Roman"/>
          <w:color w:val="000000"/>
          <w:sz w:val="24"/>
          <w:szCs w:val="24"/>
        </w:rPr>
      </w:pPr>
      <w:r w:rsidRPr="004F5C21">
        <w:rPr>
          <w:rFonts w:ascii="Times New Roman" w:eastAsia="Times New Roman" w:hAnsi="Times New Roman"/>
          <w:color w:val="000000"/>
          <w:sz w:val="24"/>
          <w:szCs w:val="24"/>
        </w:rPr>
        <w:t>Th</w:t>
      </w:r>
      <w:r w:rsidR="00A04DCA">
        <w:rPr>
          <w:rFonts w:ascii="Times New Roman" w:eastAsia="Times New Roman" w:hAnsi="Times New Roman"/>
          <w:color w:val="000000"/>
          <w:sz w:val="24"/>
          <w:szCs w:val="24"/>
        </w:rPr>
        <w:t>is rural local health d</w:t>
      </w:r>
      <w:r w:rsidR="000922F0" w:rsidRPr="004F5C21">
        <w:rPr>
          <w:rFonts w:ascii="Times New Roman" w:eastAsia="Times New Roman" w:hAnsi="Times New Roman"/>
          <w:color w:val="000000"/>
          <w:sz w:val="24"/>
          <w:szCs w:val="24"/>
        </w:rPr>
        <w:t>epartment</w:t>
      </w:r>
      <w:r w:rsidRPr="004F5C21">
        <w:rPr>
          <w:rFonts w:ascii="Times New Roman" w:eastAsia="Times New Roman" w:hAnsi="Times New Roman"/>
          <w:color w:val="000000"/>
          <w:sz w:val="24"/>
          <w:szCs w:val="24"/>
        </w:rPr>
        <w:t xml:space="preserve">’s goal is to address an unacceptable rate of </w:t>
      </w:r>
      <w:r w:rsidR="000372E8" w:rsidRPr="004F5C21">
        <w:rPr>
          <w:rFonts w:ascii="Times New Roman" w:eastAsia="Times New Roman" w:hAnsi="Times New Roman"/>
          <w:color w:val="000000"/>
          <w:sz w:val="24"/>
          <w:szCs w:val="24"/>
        </w:rPr>
        <w:t>LBW</w:t>
      </w:r>
      <w:r w:rsidRPr="004F5C21">
        <w:rPr>
          <w:rFonts w:ascii="Times New Roman" w:eastAsia="Times New Roman" w:hAnsi="Times New Roman"/>
          <w:color w:val="000000"/>
          <w:sz w:val="24"/>
          <w:szCs w:val="24"/>
        </w:rPr>
        <w:t xml:space="preserve"> births through </w:t>
      </w:r>
      <w:r w:rsidR="00917A7E">
        <w:rPr>
          <w:rFonts w:ascii="Times New Roman" w:eastAsia="Times New Roman" w:hAnsi="Times New Roman"/>
          <w:color w:val="000000"/>
          <w:sz w:val="24"/>
          <w:szCs w:val="24"/>
        </w:rPr>
        <w:t xml:space="preserve">QI </w:t>
      </w:r>
      <w:r w:rsidR="001832EE" w:rsidRPr="004F5C21">
        <w:rPr>
          <w:rFonts w:ascii="Times New Roman" w:eastAsia="Times New Roman" w:hAnsi="Times New Roman"/>
          <w:color w:val="000000"/>
          <w:sz w:val="24"/>
          <w:szCs w:val="24"/>
        </w:rPr>
        <w:t>methods to evaluate</w:t>
      </w:r>
      <w:r w:rsidR="002F3A79" w:rsidRPr="004F5C21">
        <w:rPr>
          <w:rFonts w:ascii="Times New Roman" w:eastAsia="Times New Roman" w:hAnsi="Times New Roman"/>
          <w:color w:val="000000"/>
          <w:sz w:val="24"/>
          <w:szCs w:val="24"/>
        </w:rPr>
        <w:t xml:space="preserve"> their referral process</w:t>
      </w:r>
      <w:r w:rsidR="009F3750" w:rsidRPr="004F5C21">
        <w:rPr>
          <w:rFonts w:ascii="Times New Roman" w:eastAsia="Times New Roman" w:hAnsi="Times New Roman"/>
          <w:color w:val="000000"/>
          <w:sz w:val="24"/>
          <w:szCs w:val="24"/>
        </w:rPr>
        <w:t>,</w:t>
      </w:r>
      <w:r w:rsidR="002F3A79" w:rsidRPr="004F5C21">
        <w:rPr>
          <w:rFonts w:ascii="Times New Roman" w:eastAsia="Times New Roman" w:hAnsi="Times New Roman"/>
          <w:color w:val="000000"/>
          <w:sz w:val="24"/>
          <w:szCs w:val="24"/>
        </w:rPr>
        <w:t xml:space="preserve"> thus</w:t>
      </w:r>
      <w:r w:rsidR="00EC4D36" w:rsidRPr="004F5C21">
        <w:rPr>
          <w:rFonts w:ascii="Times New Roman" w:eastAsia="Times New Roman" w:hAnsi="Times New Roman"/>
          <w:color w:val="000000"/>
          <w:sz w:val="24"/>
          <w:szCs w:val="24"/>
        </w:rPr>
        <w:t xml:space="preserve"> supporting the</w:t>
      </w:r>
      <w:r w:rsidRPr="004F5C21">
        <w:rPr>
          <w:rFonts w:ascii="Times New Roman" w:eastAsia="Times New Roman" w:hAnsi="Times New Roman"/>
          <w:color w:val="000000"/>
          <w:sz w:val="24"/>
          <w:szCs w:val="24"/>
        </w:rPr>
        <w:t xml:space="preserve"> newly reinstated state program for pregnancy </w:t>
      </w:r>
      <w:r w:rsidR="009E36B9" w:rsidRPr="004F5C21">
        <w:rPr>
          <w:rFonts w:ascii="Times New Roman" w:eastAsia="Times New Roman" w:hAnsi="Times New Roman"/>
          <w:color w:val="000000"/>
          <w:sz w:val="24"/>
          <w:szCs w:val="24"/>
        </w:rPr>
        <w:t>care</w:t>
      </w:r>
      <w:r w:rsidRPr="004F5C21">
        <w:rPr>
          <w:rFonts w:ascii="Times New Roman" w:eastAsia="Times New Roman" w:hAnsi="Times New Roman"/>
          <w:color w:val="000000"/>
          <w:sz w:val="24"/>
          <w:szCs w:val="24"/>
        </w:rPr>
        <w:t xml:space="preserve"> management.  Successfully making prenatal care referrals earlier in the gestational period ultimately improves the health of newborns in the county.  The</w:t>
      </w:r>
      <w:r w:rsidR="00A04DCA">
        <w:rPr>
          <w:rFonts w:ascii="Times New Roman" w:eastAsia="Times New Roman" w:hAnsi="Times New Roman"/>
          <w:color w:val="000000"/>
          <w:sz w:val="24"/>
          <w:szCs w:val="24"/>
        </w:rPr>
        <w:t xml:space="preserve">ir </w:t>
      </w:r>
      <w:r w:rsidR="006E2A1A" w:rsidRPr="004F5C21">
        <w:rPr>
          <w:rFonts w:ascii="Times New Roman" w:eastAsia="Times New Roman" w:hAnsi="Times New Roman"/>
          <w:noProof/>
          <w:color w:val="000000"/>
          <w:sz w:val="24"/>
          <w:szCs w:val="24"/>
        </w:rPr>
        <w:t>LBW birth rate</w:t>
      </w:r>
      <w:r w:rsidR="00CC2675">
        <w:rPr>
          <w:rFonts w:ascii="Times New Roman" w:eastAsia="Times New Roman" w:hAnsi="Times New Roman"/>
          <w:noProof/>
          <w:color w:val="000000"/>
          <w:sz w:val="24"/>
          <w:szCs w:val="24"/>
        </w:rPr>
        <w:t>s</w:t>
      </w:r>
      <w:r w:rsidR="006E2A1A" w:rsidRPr="004F5C21">
        <w:rPr>
          <w:rFonts w:ascii="Times New Roman" w:eastAsia="Times New Roman" w:hAnsi="Times New Roman"/>
          <w:noProof/>
          <w:color w:val="000000"/>
          <w:sz w:val="24"/>
          <w:szCs w:val="24"/>
        </w:rPr>
        <w:t xml:space="preserve"> for singletons</w:t>
      </w:r>
      <w:r w:rsidR="006E2A1A" w:rsidRPr="004F5C21">
        <w:rPr>
          <w:rFonts w:ascii="Times New Roman" w:eastAsia="Times New Roman" w:hAnsi="Times New Roman"/>
          <w:color w:val="000000"/>
          <w:sz w:val="24"/>
          <w:szCs w:val="24"/>
        </w:rPr>
        <w:t xml:space="preserve"> w</w:t>
      </w:r>
      <w:r w:rsidR="000222CC">
        <w:rPr>
          <w:rFonts w:ascii="Times New Roman" w:eastAsia="Times New Roman" w:hAnsi="Times New Roman"/>
          <w:color w:val="000000"/>
          <w:sz w:val="24"/>
          <w:szCs w:val="24"/>
        </w:rPr>
        <w:t>ere</w:t>
      </w:r>
      <w:r w:rsidR="006E2A1A" w:rsidRPr="004F5C21">
        <w:rPr>
          <w:rFonts w:ascii="Times New Roman" w:eastAsia="Times New Roman" w:hAnsi="Times New Roman"/>
          <w:color w:val="000000"/>
          <w:sz w:val="24"/>
          <w:szCs w:val="24"/>
        </w:rPr>
        <w:t xml:space="preserve"> 8.3 per 1,000 women</w:t>
      </w:r>
      <w:r w:rsidR="00CC2675">
        <w:rPr>
          <w:rFonts w:ascii="Times New Roman" w:eastAsia="Times New Roman" w:hAnsi="Times New Roman"/>
          <w:color w:val="000000"/>
          <w:sz w:val="24"/>
          <w:szCs w:val="24"/>
        </w:rPr>
        <w:t>,</w:t>
      </w:r>
      <w:r w:rsidR="00CA6591" w:rsidRPr="004F5C21">
        <w:rPr>
          <w:rFonts w:ascii="Times New Roman" w:eastAsia="Times New Roman" w:hAnsi="Times New Roman"/>
          <w:color w:val="000000"/>
          <w:sz w:val="24"/>
          <w:szCs w:val="24"/>
        </w:rPr>
        <w:t xml:space="preserve"> slightly lower than the state rate of 8.8 per 1,000 women</w:t>
      </w:r>
      <w:r w:rsidR="00CC2675">
        <w:rPr>
          <w:rFonts w:ascii="Times New Roman" w:eastAsia="Times New Roman" w:hAnsi="Times New Roman"/>
          <w:color w:val="000000"/>
          <w:sz w:val="24"/>
          <w:szCs w:val="24"/>
        </w:rPr>
        <w:t>;</w:t>
      </w:r>
      <w:r w:rsidR="00CA6591" w:rsidRPr="004F5C21">
        <w:rPr>
          <w:rFonts w:ascii="Times New Roman" w:eastAsia="Times New Roman" w:hAnsi="Times New Roman"/>
          <w:color w:val="000000"/>
          <w:sz w:val="24"/>
          <w:szCs w:val="24"/>
        </w:rPr>
        <w:t xml:space="preserve"> however</w:t>
      </w:r>
      <w:r w:rsidR="00D74AEC" w:rsidRPr="004F5C21">
        <w:rPr>
          <w:rFonts w:ascii="Times New Roman" w:eastAsia="Times New Roman" w:hAnsi="Times New Roman"/>
          <w:color w:val="000000"/>
          <w:sz w:val="24"/>
          <w:szCs w:val="24"/>
        </w:rPr>
        <w:t>,</w:t>
      </w:r>
      <w:r w:rsidR="00CA6591" w:rsidRPr="004F5C21">
        <w:rPr>
          <w:rFonts w:ascii="Times New Roman" w:eastAsia="Times New Roman" w:hAnsi="Times New Roman"/>
          <w:color w:val="000000"/>
          <w:sz w:val="24"/>
          <w:szCs w:val="24"/>
        </w:rPr>
        <w:t xml:space="preserve"> there were additional concerns </w:t>
      </w:r>
      <w:r w:rsidR="00162B00" w:rsidRPr="004F5C21">
        <w:rPr>
          <w:rFonts w:ascii="Times New Roman" w:eastAsia="Times New Roman" w:hAnsi="Times New Roman"/>
          <w:noProof/>
          <w:color w:val="000000"/>
          <w:sz w:val="24"/>
          <w:szCs w:val="24"/>
        </w:rPr>
        <w:t>about</w:t>
      </w:r>
      <w:r w:rsidR="00CA6591" w:rsidRPr="004F5C21">
        <w:rPr>
          <w:rFonts w:ascii="Times New Roman" w:eastAsia="Times New Roman" w:hAnsi="Times New Roman"/>
          <w:color w:val="000000"/>
          <w:sz w:val="24"/>
          <w:szCs w:val="24"/>
        </w:rPr>
        <w:t xml:space="preserve"> the disparity of lower birth weight babies from minority ethnicities (NC Health and Human Services, 2015).  </w:t>
      </w:r>
      <w:r w:rsidR="00F15FE9" w:rsidRPr="004F5C21">
        <w:rPr>
          <w:rFonts w:ascii="Times New Roman" w:eastAsia="Times New Roman" w:hAnsi="Times New Roman"/>
          <w:color w:val="000000"/>
          <w:sz w:val="24"/>
          <w:szCs w:val="24"/>
        </w:rPr>
        <w:t xml:space="preserve">The </w:t>
      </w:r>
      <w:r w:rsidR="00CA6591" w:rsidRPr="004F5C21">
        <w:rPr>
          <w:rFonts w:ascii="Times New Roman" w:eastAsia="Times New Roman" w:hAnsi="Times New Roman"/>
          <w:color w:val="000000"/>
          <w:sz w:val="24"/>
          <w:szCs w:val="24"/>
        </w:rPr>
        <w:t xml:space="preserve">2013 </w:t>
      </w:r>
      <w:r w:rsidR="00CC2675">
        <w:rPr>
          <w:rFonts w:ascii="Times New Roman" w:eastAsia="Times New Roman" w:hAnsi="Times New Roman"/>
          <w:color w:val="000000"/>
          <w:sz w:val="24"/>
          <w:szCs w:val="24"/>
        </w:rPr>
        <w:t>LBW birth</w:t>
      </w:r>
      <w:r w:rsidR="00CA6591" w:rsidRPr="004F5C21">
        <w:rPr>
          <w:rFonts w:ascii="Times New Roman" w:eastAsia="Times New Roman" w:hAnsi="Times New Roman"/>
          <w:color w:val="000000"/>
          <w:sz w:val="24"/>
          <w:szCs w:val="24"/>
        </w:rPr>
        <w:t xml:space="preserve"> rates for white mothers w</w:t>
      </w:r>
      <w:r w:rsidR="000222CC">
        <w:rPr>
          <w:rFonts w:ascii="Times New Roman" w:eastAsia="Times New Roman" w:hAnsi="Times New Roman"/>
          <w:color w:val="000000"/>
          <w:sz w:val="24"/>
          <w:szCs w:val="24"/>
        </w:rPr>
        <w:t>ere</w:t>
      </w:r>
      <w:r w:rsidR="00CA6591" w:rsidRPr="004F5C21">
        <w:rPr>
          <w:rFonts w:ascii="Times New Roman" w:eastAsia="Times New Roman" w:hAnsi="Times New Roman"/>
          <w:color w:val="000000"/>
          <w:sz w:val="24"/>
          <w:szCs w:val="24"/>
        </w:rPr>
        <w:t xml:space="preserve"> 7.6 per 1,000 women with minority </w:t>
      </w:r>
      <w:r w:rsidR="000222CC">
        <w:rPr>
          <w:rFonts w:ascii="Times New Roman" w:eastAsia="Times New Roman" w:hAnsi="Times New Roman"/>
          <w:color w:val="000000"/>
          <w:sz w:val="24"/>
          <w:szCs w:val="24"/>
        </w:rPr>
        <w:t xml:space="preserve">LBW </w:t>
      </w:r>
      <w:r w:rsidR="00CA6591" w:rsidRPr="004F5C21">
        <w:rPr>
          <w:rFonts w:ascii="Times New Roman" w:eastAsia="Times New Roman" w:hAnsi="Times New Roman"/>
          <w:color w:val="000000"/>
          <w:sz w:val="24"/>
          <w:szCs w:val="24"/>
        </w:rPr>
        <w:t xml:space="preserve">births at 11.1 per 1,000 women causing a 1.46 disparity ratio of white to minority </w:t>
      </w:r>
      <w:r w:rsidR="000222CC">
        <w:rPr>
          <w:rFonts w:ascii="Times New Roman" w:eastAsia="Times New Roman" w:hAnsi="Times New Roman"/>
          <w:color w:val="000000"/>
          <w:sz w:val="24"/>
          <w:szCs w:val="24"/>
        </w:rPr>
        <w:t xml:space="preserve">LBW </w:t>
      </w:r>
      <w:r w:rsidR="00CA6591" w:rsidRPr="004F5C21">
        <w:rPr>
          <w:rFonts w:ascii="Times New Roman" w:eastAsia="Times New Roman" w:hAnsi="Times New Roman"/>
          <w:color w:val="000000"/>
          <w:sz w:val="24"/>
          <w:szCs w:val="24"/>
        </w:rPr>
        <w:t xml:space="preserve">births within </w:t>
      </w:r>
      <w:r w:rsidR="00A04DCA">
        <w:rPr>
          <w:rFonts w:ascii="Times New Roman" w:eastAsia="Times New Roman" w:hAnsi="Times New Roman"/>
          <w:color w:val="000000"/>
          <w:sz w:val="24"/>
          <w:szCs w:val="24"/>
        </w:rPr>
        <w:t>the c</w:t>
      </w:r>
      <w:r w:rsidR="00CA6591" w:rsidRPr="004F5C21">
        <w:rPr>
          <w:rFonts w:ascii="Times New Roman" w:eastAsia="Times New Roman" w:hAnsi="Times New Roman"/>
          <w:color w:val="000000"/>
          <w:sz w:val="24"/>
          <w:szCs w:val="24"/>
        </w:rPr>
        <w:t xml:space="preserve">ounty (NC </w:t>
      </w:r>
      <w:r w:rsidR="00CA6591" w:rsidRPr="004F5C21">
        <w:rPr>
          <w:rFonts w:ascii="Times New Roman" w:eastAsia="Times New Roman" w:hAnsi="Times New Roman"/>
          <w:color w:val="000000"/>
          <w:sz w:val="24"/>
          <w:szCs w:val="24"/>
        </w:rPr>
        <w:lastRenderedPageBreak/>
        <w:t>Health and Human Services, 2015</w:t>
      </w:r>
      <w:r w:rsidR="00E848EA" w:rsidRPr="004F5C21">
        <w:rPr>
          <w:rFonts w:ascii="Times New Roman" w:eastAsia="Times New Roman" w:hAnsi="Times New Roman"/>
          <w:color w:val="000000"/>
          <w:sz w:val="24"/>
          <w:szCs w:val="24"/>
        </w:rPr>
        <w:t xml:space="preserve">; </w:t>
      </w:r>
      <w:r w:rsidR="00E848EA" w:rsidRPr="004F5C21">
        <w:rPr>
          <w:rFonts w:ascii="Times New Roman" w:hAnsi="Times New Roman"/>
          <w:color w:val="000000"/>
          <w:sz w:val="24"/>
          <w:szCs w:val="24"/>
        </w:rPr>
        <w:t>National Center for Health Statistics, 2015).</w:t>
      </w:r>
      <w:r w:rsidR="00CA6591" w:rsidRPr="004F5C21">
        <w:rPr>
          <w:rFonts w:ascii="Times New Roman" w:eastAsia="Times New Roman" w:hAnsi="Times New Roman"/>
          <w:color w:val="000000"/>
          <w:sz w:val="24"/>
          <w:szCs w:val="24"/>
        </w:rPr>
        <w:t xml:space="preserve">  Despite substantial reductions</w:t>
      </w:r>
      <w:r w:rsidR="00473653" w:rsidRPr="004F5C21">
        <w:rPr>
          <w:rFonts w:ascii="Times New Roman" w:eastAsia="Times New Roman" w:hAnsi="Times New Roman"/>
          <w:color w:val="000000"/>
          <w:sz w:val="24"/>
          <w:szCs w:val="24"/>
        </w:rPr>
        <w:t xml:space="preserve"> </w:t>
      </w:r>
      <w:r w:rsidR="00CA6591" w:rsidRPr="004F5C21">
        <w:rPr>
          <w:rFonts w:ascii="Times New Roman" w:eastAsia="Times New Roman" w:hAnsi="Times New Roman"/>
          <w:color w:val="000000"/>
          <w:sz w:val="24"/>
          <w:szCs w:val="24"/>
        </w:rPr>
        <w:t xml:space="preserve">in </w:t>
      </w:r>
      <w:r w:rsidR="00473653" w:rsidRPr="004F5C21">
        <w:rPr>
          <w:rFonts w:ascii="Times New Roman" w:eastAsia="Times New Roman" w:hAnsi="Times New Roman"/>
          <w:color w:val="000000"/>
          <w:sz w:val="24"/>
          <w:szCs w:val="24"/>
        </w:rPr>
        <w:t>the</w:t>
      </w:r>
      <w:r w:rsidR="00A04DCA">
        <w:rPr>
          <w:rFonts w:ascii="Times New Roman" w:eastAsia="Times New Roman" w:hAnsi="Times New Roman"/>
          <w:color w:val="000000"/>
          <w:sz w:val="24"/>
          <w:szCs w:val="24"/>
        </w:rPr>
        <w:t xml:space="preserve"> national</w:t>
      </w:r>
      <w:r w:rsidR="00CA6591" w:rsidRPr="004F5C21">
        <w:rPr>
          <w:rFonts w:ascii="Times New Roman" w:eastAsia="Times New Roman" w:hAnsi="Times New Roman"/>
          <w:color w:val="000000"/>
          <w:sz w:val="24"/>
          <w:szCs w:val="24"/>
        </w:rPr>
        <w:t xml:space="preserve"> </w:t>
      </w:r>
      <w:r w:rsidR="00FB77A6" w:rsidRPr="004F5C21">
        <w:rPr>
          <w:rFonts w:ascii="Times New Roman" w:eastAsia="Times New Roman" w:hAnsi="Times New Roman"/>
          <w:color w:val="000000"/>
          <w:sz w:val="24"/>
          <w:szCs w:val="24"/>
        </w:rPr>
        <w:t>LBW</w:t>
      </w:r>
      <w:r w:rsidR="00CA6591" w:rsidRPr="004F5C21">
        <w:rPr>
          <w:rFonts w:ascii="Times New Roman" w:eastAsia="Times New Roman" w:hAnsi="Times New Roman"/>
          <w:color w:val="000000"/>
          <w:sz w:val="24"/>
          <w:szCs w:val="24"/>
        </w:rPr>
        <w:t xml:space="preserve"> births during the past several decades, black-white disparities continue to exist</w:t>
      </w:r>
      <w:r w:rsidR="00255B9D">
        <w:rPr>
          <w:rFonts w:ascii="Times New Roman" w:eastAsia="Times New Roman" w:hAnsi="Times New Roman"/>
          <w:color w:val="000000"/>
          <w:sz w:val="24"/>
          <w:szCs w:val="24"/>
        </w:rPr>
        <w:t>, with black women having twice the preterm birth rates than most other women (</w:t>
      </w:r>
      <w:r w:rsidR="00255B9D" w:rsidRPr="004F5C21">
        <w:rPr>
          <w:rFonts w:ascii="Times New Roman" w:hAnsi="Times New Roman"/>
          <w:sz w:val="24"/>
          <w:szCs w:val="24"/>
        </w:rPr>
        <w:t>Goldenberg &amp; Culhane, 2007)</w:t>
      </w:r>
      <w:r w:rsidR="006B6522">
        <w:rPr>
          <w:rFonts w:ascii="Times New Roman" w:eastAsia="Times New Roman" w:hAnsi="Times New Roman"/>
          <w:color w:val="000000"/>
          <w:sz w:val="24"/>
          <w:szCs w:val="24"/>
        </w:rPr>
        <w:t xml:space="preserve">.  Concerns with low birth weight birth differences between the races </w:t>
      </w:r>
      <w:r w:rsidR="00CA6591" w:rsidRPr="004F5C21">
        <w:rPr>
          <w:rFonts w:ascii="Times New Roman" w:eastAsia="Times New Roman" w:hAnsi="Times New Roman"/>
          <w:color w:val="000000"/>
          <w:sz w:val="24"/>
          <w:szCs w:val="24"/>
        </w:rPr>
        <w:t>have been in Health</w:t>
      </w:r>
      <w:r w:rsidR="00FB77A6" w:rsidRPr="004F5C21">
        <w:rPr>
          <w:rFonts w:ascii="Times New Roman" w:eastAsia="Times New Roman" w:hAnsi="Times New Roman"/>
          <w:color w:val="000000"/>
          <w:sz w:val="24"/>
          <w:szCs w:val="24"/>
        </w:rPr>
        <w:t>y</w:t>
      </w:r>
      <w:r w:rsidR="00CA6591" w:rsidRPr="004F5C21">
        <w:rPr>
          <w:rFonts w:ascii="Times New Roman" w:eastAsia="Times New Roman" w:hAnsi="Times New Roman"/>
          <w:color w:val="000000"/>
          <w:sz w:val="24"/>
          <w:szCs w:val="24"/>
        </w:rPr>
        <w:t xml:space="preserve"> People </w:t>
      </w:r>
      <w:r w:rsidR="000922F0" w:rsidRPr="004F5C21">
        <w:rPr>
          <w:rFonts w:ascii="Times New Roman" w:eastAsia="Times New Roman" w:hAnsi="Times New Roman"/>
          <w:color w:val="000000"/>
          <w:sz w:val="24"/>
          <w:szCs w:val="24"/>
        </w:rPr>
        <w:t xml:space="preserve">2020 </w:t>
      </w:r>
      <w:r w:rsidR="00CA6591" w:rsidRPr="004F5C21">
        <w:rPr>
          <w:rFonts w:ascii="Times New Roman" w:eastAsia="Times New Roman" w:hAnsi="Times New Roman"/>
          <w:color w:val="000000"/>
          <w:sz w:val="24"/>
          <w:szCs w:val="24"/>
        </w:rPr>
        <w:t>rep</w:t>
      </w:r>
      <w:r w:rsidR="006B6522">
        <w:rPr>
          <w:rFonts w:ascii="Times New Roman" w:eastAsia="Times New Roman" w:hAnsi="Times New Roman"/>
          <w:color w:val="000000"/>
          <w:sz w:val="24"/>
          <w:szCs w:val="24"/>
        </w:rPr>
        <w:t xml:space="preserve">orts each decade as a national concern in </w:t>
      </w:r>
      <w:r w:rsidR="00CA6591" w:rsidRPr="004F5C21">
        <w:rPr>
          <w:rFonts w:ascii="Times New Roman" w:eastAsia="Times New Roman" w:hAnsi="Times New Roman"/>
          <w:color w:val="000000"/>
          <w:sz w:val="24"/>
          <w:szCs w:val="24"/>
        </w:rPr>
        <w:t xml:space="preserve">maternal and infant health (National Center for Health Statistics, 2015).  </w:t>
      </w:r>
    </w:p>
    <w:p w:rsidR="00005629" w:rsidRPr="004F5C21" w:rsidRDefault="00473653" w:rsidP="00005629">
      <w:pPr>
        <w:shd w:val="clear" w:color="auto" w:fill="FFFFFF"/>
        <w:spacing w:after="0" w:line="480" w:lineRule="auto"/>
        <w:ind w:firstLine="720"/>
        <w:rPr>
          <w:rFonts w:ascii="Times New Roman" w:hAnsi="Times New Roman"/>
          <w:sz w:val="24"/>
          <w:szCs w:val="24"/>
        </w:rPr>
      </w:pPr>
      <w:r w:rsidRPr="004F5C21">
        <w:rPr>
          <w:rFonts w:ascii="Times New Roman" w:eastAsia="Times New Roman" w:hAnsi="Times New Roman"/>
          <w:color w:val="000000"/>
          <w:sz w:val="24"/>
          <w:szCs w:val="24"/>
        </w:rPr>
        <w:t>Racial disparity in the rates of low birth weight</w:t>
      </w:r>
      <w:r w:rsidR="000922F0" w:rsidRPr="004F5C21">
        <w:rPr>
          <w:rFonts w:ascii="Times New Roman" w:eastAsia="Times New Roman" w:hAnsi="Times New Roman"/>
          <w:color w:val="000000"/>
          <w:sz w:val="24"/>
          <w:szCs w:val="24"/>
        </w:rPr>
        <w:t>,</w:t>
      </w:r>
      <w:r w:rsidRPr="004F5C21">
        <w:rPr>
          <w:rFonts w:ascii="Times New Roman" w:eastAsia="Times New Roman" w:hAnsi="Times New Roman"/>
          <w:color w:val="000000"/>
          <w:sz w:val="24"/>
          <w:szCs w:val="24"/>
        </w:rPr>
        <w:t xml:space="preserve"> as defined as</w:t>
      </w:r>
      <w:r w:rsidR="009F3750" w:rsidRPr="004F5C21">
        <w:rPr>
          <w:rFonts w:ascii="Times New Roman" w:eastAsia="Times New Roman" w:hAnsi="Times New Roman"/>
          <w:color w:val="000000"/>
          <w:sz w:val="24"/>
          <w:szCs w:val="24"/>
        </w:rPr>
        <w:t xml:space="preserve"> less than</w:t>
      </w:r>
      <w:r w:rsidRPr="004F5C21">
        <w:rPr>
          <w:rFonts w:ascii="Times New Roman" w:eastAsia="Times New Roman" w:hAnsi="Times New Roman"/>
          <w:color w:val="000000"/>
          <w:sz w:val="24"/>
          <w:szCs w:val="24"/>
        </w:rPr>
        <w:t xml:space="preserve"> 2500 grams</w:t>
      </w:r>
      <w:r w:rsidR="000922F0" w:rsidRPr="004F5C21">
        <w:rPr>
          <w:rFonts w:ascii="Times New Roman" w:eastAsia="Times New Roman" w:hAnsi="Times New Roman"/>
          <w:color w:val="000000"/>
          <w:sz w:val="24"/>
          <w:szCs w:val="24"/>
        </w:rPr>
        <w:t>,</w:t>
      </w:r>
      <w:r w:rsidRPr="004F5C21">
        <w:rPr>
          <w:rFonts w:ascii="Times New Roman" w:eastAsia="Times New Roman" w:hAnsi="Times New Roman"/>
          <w:color w:val="000000"/>
          <w:sz w:val="24"/>
          <w:szCs w:val="24"/>
        </w:rPr>
        <w:t xml:space="preserve"> are a long-standing public health problem</w:t>
      </w:r>
      <w:r w:rsidR="00871278">
        <w:rPr>
          <w:rFonts w:ascii="Times New Roman" w:eastAsia="Times New Roman" w:hAnsi="Times New Roman"/>
          <w:color w:val="000000"/>
          <w:sz w:val="24"/>
          <w:szCs w:val="24"/>
        </w:rPr>
        <w:t>;</w:t>
      </w:r>
      <w:r w:rsidRPr="004F5C21">
        <w:rPr>
          <w:rFonts w:ascii="Times New Roman" w:eastAsia="Times New Roman" w:hAnsi="Times New Roman"/>
          <w:color w:val="000000"/>
          <w:sz w:val="24"/>
          <w:szCs w:val="24"/>
        </w:rPr>
        <w:t xml:space="preserve"> however</w:t>
      </w:r>
      <w:r w:rsidR="00D74AEC" w:rsidRPr="004F5C21">
        <w:rPr>
          <w:rFonts w:ascii="Times New Roman" w:eastAsia="Times New Roman" w:hAnsi="Times New Roman"/>
          <w:color w:val="000000"/>
          <w:sz w:val="24"/>
          <w:szCs w:val="24"/>
        </w:rPr>
        <w:t>,</w:t>
      </w:r>
      <w:r w:rsidR="00F21779">
        <w:rPr>
          <w:rFonts w:ascii="Times New Roman" w:eastAsia="Times New Roman" w:hAnsi="Times New Roman"/>
          <w:color w:val="000000"/>
          <w:sz w:val="24"/>
          <w:szCs w:val="24"/>
        </w:rPr>
        <w:t xml:space="preserve"> African-</w:t>
      </w:r>
      <w:r w:rsidRPr="004F5C21">
        <w:rPr>
          <w:rFonts w:ascii="Times New Roman" w:eastAsia="Times New Roman" w:hAnsi="Times New Roman"/>
          <w:color w:val="000000"/>
          <w:sz w:val="24"/>
          <w:szCs w:val="24"/>
        </w:rPr>
        <w:t>American mothers who received adequate prenatal care saw reductions in l</w:t>
      </w:r>
      <w:r w:rsidR="00E901EF" w:rsidRPr="004F5C21">
        <w:rPr>
          <w:rFonts w:ascii="Times New Roman" w:eastAsia="Times New Roman" w:hAnsi="Times New Roman"/>
          <w:color w:val="000000"/>
          <w:sz w:val="24"/>
          <w:szCs w:val="24"/>
        </w:rPr>
        <w:t>ow birth weight births (Collins</w:t>
      </w:r>
      <w:r w:rsidRPr="004F5C21">
        <w:rPr>
          <w:rFonts w:ascii="Times New Roman" w:eastAsia="Times New Roman" w:hAnsi="Times New Roman"/>
          <w:color w:val="000000"/>
          <w:sz w:val="24"/>
          <w:szCs w:val="24"/>
        </w:rPr>
        <w:t xml:space="preserve"> </w:t>
      </w:r>
      <w:r w:rsidR="00926129" w:rsidRPr="004F5C21">
        <w:rPr>
          <w:rFonts w:ascii="Times New Roman" w:eastAsia="Times New Roman" w:hAnsi="Times New Roman"/>
          <w:color w:val="000000"/>
          <w:sz w:val="24"/>
          <w:szCs w:val="24"/>
        </w:rPr>
        <w:t>et al.</w:t>
      </w:r>
      <w:r w:rsidRPr="004F5C21">
        <w:rPr>
          <w:rFonts w:ascii="Times New Roman" w:eastAsia="Times New Roman" w:hAnsi="Times New Roman"/>
          <w:color w:val="000000"/>
          <w:sz w:val="24"/>
          <w:szCs w:val="24"/>
        </w:rPr>
        <w:t xml:space="preserve">, 2003).  </w:t>
      </w:r>
      <w:r w:rsidRPr="004F5C21">
        <w:rPr>
          <w:rFonts w:ascii="Times New Roman" w:hAnsi="Times New Roman"/>
          <w:sz w:val="24"/>
          <w:szCs w:val="24"/>
        </w:rPr>
        <w:t xml:space="preserve">Despite an advanced and expensive health care system, the </w:t>
      </w:r>
      <w:r w:rsidR="00917A7E">
        <w:rPr>
          <w:rFonts w:ascii="Times New Roman" w:hAnsi="Times New Roman"/>
          <w:sz w:val="24"/>
          <w:szCs w:val="24"/>
        </w:rPr>
        <w:t>US</w:t>
      </w:r>
      <w:r w:rsidRPr="004F5C21">
        <w:rPr>
          <w:rFonts w:ascii="Times New Roman" w:hAnsi="Times New Roman"/>
          <w:sz w:val="24"/>
          <w:szCs w:val="24"/>
        </w:rPr>
        <w:t xml:space="preserve"> ranking among industrialized countries has plummeted from sixth to twenty-seventh during the past 50 years</w:t>
      </w:r>
      <w:r w:rsidR="008E22D4" w:rsidRPr="004F5C21">
        <w:rPr>
          <w:rFonts w:ascii="Times New Roman" w:hAnsi="Times New Roman"/>
          <w:sz w:val="24"/>
          <w:szCs w:val="24"/>
        </w:rPr>
        <w:t xml:space="preserve"> (World Health Organization (WHO), 2015)</w:t>
      </w:r>
      <w:r w:rsidRPr="004F5C21">
        <w:rPr>
          <w:rFonts w:ascii="Times New Roman" w:hAnsi="Times New Roman"/>
          <w:sz w:val="24"/>
          <w:szCs w:val="24"/>
        </w:rPr>
        <w:t>.</w:t>
      </w:r>
      <w:r w:rsidR="00005629" w:rsidRPr="004F5C21">
        <w:rPr>
          <w:rFonts w:ascii="Times New Roman" w:hAnsi="Times New Roman"/>
          <w:sz w:val="24"/>
          <w:szCs w:val="24"/>
        </w:rPr>
        <w:t xml:space="preserve">  There are several neurological co-morbidities associated with both preterm birth and low birth weights such as blindness, deafness, hydrocephaly, and cerebral palsy (Goldenberg</w:t>
      </w:r>
      <w:r w:rsidR="00926129" w:rsidRPr="004F5C21">
        <w:rPr>
          <w:rFonts w:ascii="Times New Roman" w:hAnsi="Times New Roman"/>
          <w:sz w:val="24"/>
          <w:szCs w:val="24"/>
        </w:rPr>
        <w:t>,</w:t>
      </w:r>
      <w:r w:rsidR="00005629" w:rsidRPr="004F5C21">
        <w:rPr>
          <w:rFonts w:ascii="Times New Roman" w:hAnsi="Times New Roman"/>
          <w:sz w:val="24"/>
          <w:szCs w:val="24"/>
        </w:rPr>
        <w:t xml:space="preserve"> 2003).  </w:t>
      </w:r>
      <w:r w:rsidR="00DF2DA2" w:rsidRPr="004F5C21">
        <w:rPr>
          <w:rFonts w:ascii="Times New Roman" w:hAnsi="Times New Roman"/>
          <w:sz w:val="24"/>
          <w:szCs w:val="24"/>
        </w:rPr>
        <w:t>Similarly, l</w:t>
      </w:r>
      <w:r w:rsidR="008E22D4" w:rsidRPr="004F5C21">
        <w:rPr>
          <w:rFonts w:ascii="Times New Roman" w:hAnsi="Times New Roman"/>
          <w:sz w:val="24"/>
          <w:szCs w:val="24"/>
        </w:rPr>
        <w:t xml:space="preserve">ow birth </w:t>
      </w:r>
      <w:r w:rsidR="008E22D4" w:rsidRPr="004F5C21">
        <w:rPr>
          <w:rFonts w:ascii="Times New Roman" w:hAnsi="Times New Roman"/>
          <w:noProof/>
          <w:sz w:val="24"/>
          <w:szCs w:val="24"/>
        </w:rPr>
        <w:t>weight</w:t>
      </w:r>
      <w:r w:rsidR="00DF2DA2" w:rsidRPr="004F5C21">
        <w:rPr>
          <w:rFonts w:ascii="Times New Roman" w:hAnsi="Times New Roman"/>
          <w:noProof/>
          <w:sz w:val="24"/>
          <w:szCs w:val="24"/>
        </w:rPr>
        <w:t xml:space="preserve"> at birth</w:t>
      </w:r>
      <w:r w:rsidR="00162B00" w:rsidRPr="004F5C21">
        <w:rPr>
          <w:rFonts w:ascii="Times New Roman" w:hAnsi="Times New Roman"/>
          <w:noProof/>
          <w:sz w:val="24"/>
          <w:szCs w:val="24"/>
        </w:rPr>
        <w:t xml:space="preserve"> </w:t>
      </w:r>
      <w:r w:rsidR="008E22D4" w:rsidRPr="004F5C21">
        <w:rPr>
          <w:rFonts w:ascii="Times New Roman" w:hAnsi="Times New Roman"/>
          <w:sz w:val="24"/>
          <w:szCs w:val="24"/>
        </w:rPr>
        <w:t>is thought to place the infant at greater risk of later adult chronic medical conditions, such as diabetes, hypertension, and heart disease</w:t>
      </w:r>
      <w:r w:rsidR="00F15FE9" w:rsidRPr="004F5C21">
        <w:rPr>
          <w:rFonts w:ascii="Times New Roman" w:hAnsi="Times New Roman"/>
          <w:sz w:val="24"/>
          <w:szCs w:val="24"/>
        </w:rPr>
        <w:t xml:space="preserve"> (</w:t>
      </w:r>
      <w:r w:rsidR="00E901EF" w:rsidRPr="004F5C21">
        <w:rPr>
          <w:rFonts w:ascii="Times New Roman" w:eastAsia="Times New Roman" w:hAnsi="Times New Roman"/>
          <w:color w:val="000000"/>
          <w:sz w:val="24"/>
          <w:szCs w:val="24"/>
        </w:rPr>
        <w:t xml:space="preserve">Collins </w:t>
      </w:r>
      <w:r w:rsidR="00F15FE9" w:rsidRPr="004F5C21">
        <w:rPr>
          <w:rFonts w:ascii="Times New Roman" w:eastAsia="Times New Roman" w:hAnsi="Times New Roman"/>
          <w:color w:val="000000"/>
          <w:sz w:val="24"/>
          <w:szCs w:val="24"/>
        </w:rPr>
        <w:t>et al., 2003)</w:t>
      </w:r>
      <w:r w:rsidR="008E22D4" w:rsidRPr="004F5C21">
        <w:rPr>
          <w:rFonts w:ascii="Times New Roman" w:hAnsi="Times New Roman"/>
          <w:sz w:val="24"/>
          <w:szCs w:val="24"/>
        </w:rPr>
        <w:t xml:space="preserve">. </w:t>
      </w:r>
    </w:p>
    <w:p w:rsidR="00DF2DA2" w:rsidRPr="004F5C21" w:rsidRDefault="008E22D4" w:rsidP="00005629">
      <w:pPr>
        <w:shd w:val="clear" w:color="auto" w:fill="FFFFFF"/>
        <w:spacing w:after="0" w:line="480" w:lineRule="auto"/>
        <w:ind w:firstLine="720"/>
        <w:rPr>
          <w:rFonts w:ascii="Times New Roman" w:hAnsi="Times New Roman"/>
          <w:sz w:val="24"/>
          <w:szCs w:val="24"/>
        </w:rPr>
      </w:pPr>
      <w:r w:rsidRPr="004F5C21">
        <w:rPr>
          <w:rFonts w:ascii="Times New Roman" w:hAnsi="Times New Roman"/>
          <w:sz w:val="24"/>
          <w:szCs w:val="24"/>
        </w:rPr>
        <w:t xml:space="preserve">In the United States, nutritional interventions, including high-protein diets, caloric supplementation, calcium </w:t>
      </w:r>
      <w:r w:rsidR="006B6522">
        <w:rPr>
          <w:rFonts w:ascii="Times New Roman" w:hAnsi="Times New Roman"/>
          <w:sz w:val="24"/>
          <w:szCs w:val="24"/>
        </w:rPr>
        <w:t>supplements, i</w:t>
      </w:r>
      <w:r w:rsidRPr="004F5C21">
        <w:rPr>
          <w:rFonts w:ascii="Times New Roman" w:hAnsi="Times New Roman"/>
          <w:sz w:val="24"/>
          <w:szCs w:val="24"/>
        </w:rPr>
        <w:t>ron supplement</w:t>
      </w:r>
      <w:r w:rsidR="006B6522">
        <w:rPr>
          <w:rFonts w:ascii="Times New Roman" w:hAnsi="Times New Roman"/>
          <w:sz w:val="24"/>
          <w:szCs w:val="24"/>
        </w:rPr>
        <w:t>s</w:t>
      </w:r>
      <w:r w:rsidRPr="004F5C21">
        <w:rPr>
          <w:rFonts w:ascii="Times New Roman" w:hAnsi="Times New Roman"/>
          <w:sz w:val="24"/>
          <w:szCs w:val="24"/>
        </w:rPr>
        <w:t xml:space="preserve">, and various other vitamin and mineral supplementations, have not reduced preterm birth or </w:t>
      </w:r>
      <w:r w:rsidR="00005629" w:rsidRPr="004F5C21">
        <w:rPr>
          <w:rFonts w:ascii="Times New Roman" w:hAnsi="Times New Roman"/>
          <w:sz w:val="24"/>
          <w:szCs w:val="24"/>
        </w:rPr>
        <w:t>low birth</w:t>
      </w:r>
      <w:r w:rsidR="0004344C">
        <w:rPr>
          <w:rFonts w:ascii="Times New Roman" w:hAnsi="Times New Roman"/>
          <w:sz w:val="24"/>
          <w:szCs w:val="24"/>
        </w:rPr>
        <w:t xml:space="preserve"> weight births (Kramer, 2005).  </w:t>
      </w:r>
      <w:r w:rsidR="004F3B38" w:rsidRPr="004F5C21">
        <w:rPr>
          <w:rFonts w:ascii="Times New Roman" w:hAnsi="Times New Roman"/>
          <w:sz w:val="24"/>
          <w:szCs w:val="24"/>
        </w:rPr>
        <w:t xml:space="preserve">Nutritional counseling programs have had minimal effects on pregnancy outcomes, and caloric supplementation programs including the WIC program, </w:t>
      </w:r>
      <w:r w:rsidR="00005629" w:rsidRPr="004F5C21">
        <w:rPr>
          <w:rFonts w:ascii="Times New Roman" w:hAnsi="Times New Roman"/>
          <w:sz w:val="24"/>
          <w:szCs w:val="24"/>
        </w:rPr>
        <w:t xml:space="preserve">have </w:t>
      </w:r>
      <w:r w:rsidR="00005629" w:rsidRPr="004F5C21">
        <w:rPr>
          <w:rFonts w:ascii="Times New Roman" w:hAnsi="Times New Roman"/>
          <w:noProof/>
          <w:sz w:val="24"/>
          <w:szCs w:val="24"/>
        </w:rPr>
        <w:t>been associated</w:t>
      </w:r>
      <w:r w:rsidR="00005629" w:rsidRPr="004F5C21">
        <w:rPr>
          <w:rFonts w:ascii="Times New Roman" w:hAnsi="Times New Roman"/>
          <w:sz w:val="24"/>
          <w:szCs w:val="24"/>
        </w:rPr>
        <w:t xml:space="preserve"> with only small increases in birth weight</w:t>
      </w:r>
      <w:r w:rsidRPr="004F5C21">
        <w:rPr>
          <w:rFonts w:ascii="Times New Roman" w:hAnsi="Times New Roman"/>
          <w:sz w:val="24"/>
          <w:szCs w:val="24"/>
        </w:rPr>
        <w:t xml:space="preserve"> (Goldenber</w:t>
      </w:r>
      <w:r w:rsidR="00F15FE9" w:rsidRPr="004F5C21">
        <w:rPr>
          <w:rFonts w:ascii="Times New Roman" w:hAnsi="Times New Roman"/>
          <w:sz w:val="24"/>
          <w:szCs w:val="24"/>
        </w:rPr>
        <w:t>g</w:t>
      </w:r>
      <w:r w:rsidRPr="004F5C21">
        <w:rPr>
          <w:rFonts w:ascii="Times New Roman" w:hAnsi="Times New Roman"/>
          <w:sz w:val="24"/>
          <w:szCs w:val="24"/>
        </w:rPr>
        <w:t xml:space="preserve"> &amp; Culhane, 2007).</w:t>
      </w:r>
      <w:r w:rsidR="004F3B38">
        <w:rPr>
          <w:rFonts w:ascii="Times New Roman" w:hAnsi="Times New Roman"/>
          <w:sz w:val="24"/>
          <w:szCs w:val="24"/>
        </w:rPr>
        <w:t xml:space="preserve">  In a large Florida study spanning eight </w:t>
      </w:r>
      <w:r w:rsidR="004F3B38">
        <w:rPr>
          <w:rFonts w:ascii="Times New Roman" w:hAnsi="Times New Roman"/>
          <w:sz w:val="24"/>
          <w:szCs w:val="24"/>
        </w:rPr>
        <w:lastRenderedPageBreak/>
        <w:t>years and with a study sample consisting of 369,535 mothers</w:t>
      </w:r>
      <w:r w:rsidR="00535C07">
        <w:rPr>
          <w:rFonts w:ascii="Times New Roman" w:hAnsi="Times New Roman"/>
          <w:sz w:val="24"/>
          <w:szCs w:val="24"/>
        </w:rPr>
        <w:t>,</w:t>
      </w:r>
      <w:r w:rsidR="00CC2675">
        <w:rPr>
          <w:rFonts w:ascii="Times New Roman" w:hAnsi="Times New Roman"/>
          <w:sz w:val="24"/>
          <w:szCs w:val="24"/>
        </w:rPr>
        <w:t xml:space="preserve"> </w:t>
      </w:r>
      <w:r w:rsidR="00535C07">
        <w:rPr>
          <w:rFonts w:ascii="Times New Roman" w:hAnsi="Times New Roman"/>
          <w:sz w:val="24"/>
          <w:szCs w:val="24"/>
        </w:rPr>
        <w:t xml:space="preserve">there was only a 2.5% decrease in </w:t>
      </w:r>
      <w:r w:rsidR="00CC2675">
        <w:rPr>
          <w:rFonts w:ascii="Times New Roman" w:hAnsi="Times New Roman"/>
          <w:sz w:val="24"/>
          <w:szCs w:val="24"/>
        </w:rPr>
        <w:t xml:space="preserve">LBW </w:t>
      </w:r>
      <w:r w:rsidR="00535C07">
        <w:rPr>
          <w:rFonts w:ascii="Times New Roman" w:hAnsi="Times New Roman"/>
          <w:sz w:val="24"/>
          <w:szCs w:val="24"/>
        </w:rPr>
        <w:t xml:space="preserve">births among mothers who utilized </w:t>
      </w:r>
      <w:r w:rsidR="000222CC">
        <w:rPr>
          <w:rFonts w:ascii="Times New Roman" w:hAnsi="Times New Roman"/>
          <w:sz w:val="24"/>
          <w:szCs w:val="24"/>
        </w:rPr>
        <w:t xml:space="preserve">the </w:t>
      </w:r>
      <w:r w:rsidR="00535C07">
        <w:rPr>
          <w:rFonts w:ascii="Times New Roman" w:hAnsi="Times New Roman"/>
          <w:sz w:val="24"/>
          <w:szCs w:val="24"/>
        </w:rPr>
        <w:t>WIC (Gueorguieva, Morse &amp; Roth, 2009).</w:t>
      </w:r>
    </w:p>
    <w:p w:rsidR="00FC37A3" w:rsidRPr="00F96BE9" w:rsidRDefault="006B6522" w:rsidP="00005629">
      <w:pPr>
        <w:shd w:val="clear" w:color="auto" w:fill="FFFFFF"/>
        <w:spacing w:after="0" w:line="480" w:lineRule="auto"/>
        <w:ind w:firstLine="720"/>
        <w:rPr>
          <w:rFonts w:ascii="Times New Roman" w:hAnsi="Times New Roman"/>
          <w:sz w:val="24"/>
          <w:szCs w:val="24"/>
        </w:rPr>
      </w:pPr>
      <w:r>
        <w:rPr>
          <w:rFonts w:ascii="Times New Roman" w:hAnsi="Times New Roman"/>
          <w:sz w:val="24"/>
          <w:szCs w:val="24"/>
        </w:rPr>
        <w:t>Furthermore, b</w:t>
      </w:r>
      <w:r w:rsidR="008E22D4" w:rsidRPr="004F5C21">
        <w:rPr>
          <w:rFonts w:ascii="Times New Roman" w:hAnsi="Times New Roman"/>
          <w:sz w:val="24"/>
          <w:szCs w:val="24"/>
        </w:rPr>
        <w:t xml:space="preserve">acterial intrauterine infections </w:t>
      </w:r>
      <w:r w:rsidR="008E22D4" w:rsidRPr="004F5C21">
        <w:rPr>
          <w:rFonts w:ascii="Times New Roman" w:hAnsi="Times New Roman"/>
          <w:noProof/>
          <w:sz w:val="24"/>
          <w:szCs w:val="24"/>
        </w:rPr>
        <w:t>play a</w:t>
      </w:r>
      <w:r w:rsidR="00162B00" w:rsidRPr="004F5C21">
        <w:rPr>
          <w:rFonts w:ascii="Times New Roman" w:hAnsi="Times New Roman"/>
          <w:noProof/>
          <w:sz w:val="24"/>
          <w:szCs w:val="24"/>
        </w:rPr>
        <w:t xml:space="preserve"> </w:t>
      </w:r>
      <w:r w:rsidR="00210554" w:rsidRPr="00F96BE9">
        <w:rPr>
          <w:rFonts w:ascii="Times New Roman" w:hAnsi="Times New Roman"/>
          <w:noProof/>
          <w:sz w:val="24"/>
          <w:szCs w:val="24"/>
        </w:rPr>
        <w:t>signif</w:t>
      </w:r>
      <w:r w:rsidR="00881054" w:rsidRPr="00F96BE9">
        <w:rPr>
          <w:rFonts w:ascii="Times New Roman" w:hAnsi="Times New Roman"/>
          <w:noProof/>
          <w:sz w:val="24"/>
          <w:szCs w:val="24"/>
        </w:rPr>
        <w:t>ic</w:t>
      </w:r>
      <w:r w:rsidR="00210554" w:rsidRPr="00F96BE9">
        <w:rPr>
          <w:rFonts w:ascii="Times New Roman" w:hAnsi="Times New Roman"/>
          <w:noProof/>
          <w:sz w:val="24"/>
          <w:szCs w:val="24"/>
        </w:rPr>
        <w:t>ant</w:t>
      </w:r>
      <w:r w:rsidR="008E22D4" w:rsidRPr="00F96BE9">
        <w:rPr>
          <w:rFonts w:ascii="Times New Roman" w:hAnsi="Times New Roman"/>
          <w:noProof/>
          <w:sz w:val="24"/>
          <w:szCs w:val="24"/>
        </w:rPr>
        <w:t xml:space="preserve"> role in</w:t>
      </w:r>
      <w:r w:rsidR="008E22D4" w:rsidRPr="00F96BE9">
        <w:rPr>
          <w:rFonts w:ascii="Times New Roman" w:hAnsi="Times New Roman"/>
          <w:sz w:val="24"/>
          <w:szCs w:val="24"/>
        </w:rPr>
        <w:t xml:space="preserve"> </w:t>
      </w:r>
      <w:r w:rsidRPr="00F96BE9">
        <w:rPr>
          <w:rFonts w:ascii="Times New Roman" w:hAnsi="Times New Roman"/>
          <w:sz w:val="24"/>
          <w:szCs w:val="24"/>
        </w:rPr>
        <w:t xml:space="preserve">leading to premature contractions, early labor, and thus some of the earliest preterm births.  </w:t>
      </w:r>
      <w:r w:rsidR="00F96BE9" w:rsidRPr="00F96BE9">
        <w:rPr>
          <w:rFonts w:ascii="Times New Roman" w:hAnsi="Times New Roman"/>
          <w:sz w:val="24"/>
          <w:szCs w:val="24"/>
        </w:rPr>
        <w:t>Bacterial vaginitis has been associated with multiple adverse pregnancy outcomes, including spontaneous abortion, miscarriage, preterm delivery, LBW</w:t>
      </w:r>
      <w:r w:rsidR="000222CC">
        <w:rPr>
          <w:rFonts w:ascii="Times New Roman" w:hAnsi="Times New Roman"/>
          <w:sz w:val="24"/>
          <w:szCs w:val="24"/>
        </w:rPr>
        <w:t xml:space="preserve"> births</w:t>
      </w:r>
      <w:r w:rsidR="00F96BE9" w:rsidRPr="00F96BE9">
        <w:rPr>
          <w:rFonts w:ascii="Times New Roman" w:hAnsi="Times New Roman"/>
          <w:sz w:val="24"/>
          <w:szCs w:val="24"/>
        </w:rPr>
        <w:t>, amniotic fluid infection, and postpartum endometritis (</w:t>
      </w:r>
      <w:r w:rsidR="00255B9D" w:rsidRPr="00F96BE9">
        <w:rPr>
          <w:rFonts w:ascii="Times New Roman" w:hAnsi="Times New Roman"/>
          <w:sz w:val="24"/>
          <w:szCs w:val="24"/>
        </w:rPr>
        <w:t>Culhane</w:t>
      </w:r>
      <w:r w:rsidR="00F96BE9" w:rsidRPr="00F96BE9">
        <w:rPr>
          <w:rFonts w:ascii="Times New Roman" w:hAnsi="Times New Roman"/>
          <w:sz w:val="24"/>
          <w:szCs w:val="24"/>
        </w:rPr>
        <w:t xml:space="preserve"> et al.</w:t>
      </w:r>
      <w:r w:rsidR="00255B9D" w:rsidRPr="00F96BE9">
        <w:rPr>
          <w:rFonts w:ascii="Times New Roman" w:hAnsi="Times New Roman"/>
          <w:sz w:val="24"/>
          <w:szCs w:val="24"/>
        </w:rPr>
        <w:t xml:space="preserve">, 2006). </w:t>
      </w:r>
      <w:r w:rsidR="00F96BE9" w:rsidRPr="00F96BE9">
        <w:rPr>
          <w:rFonts w:ascii="Times New Roman" w:hAnsi="Times New Roman"/>
          <w:sz w:val="24"/>
          <w:szCs w:val="24"/>
        </w:rPr>
        <w:t xml:space="preserve"> In studies of Danish pregnant women, Cauci et al have shown that elevated vaginal sialidase and prolidase levels are associated with an increased risk of LBW and preterm delivery, whereas elevated levels of anti-Gvh IgA are protective against these outcomes</w:t>
      </w:r>
      <w:r w:rsidR="00282778">
        <w:rPr>
          <w:rFonts w:ascii="Times New Roman" w:hAnsi="Times New Roman"/>
          <w:sz w:val="24"/>
          <w:szCs w:val="24"/>
        </w:rPr>
        <w:t xml:space="preserve"> (2003).  In a contrasting American study of bacterial vaginal infecti</w:t>
      </w:r>
      <w:r w:rsidR="00CC2675">
        <w:rPr>
          <w:rFonts w:ascii="Times New Roman" w:hAnsi="Times New Roman"/>
          <w:sz w:val="24"/>
          <w:szCs w:val="24"/>
        </w:rPr>
        <w:t>ons</w:t>
      </w:r>
      <w:r w:rsidR="00651562">
        <w:rPr>
          <w:rFonts w:ascii="Times New Roman" w:hAnsi="Times New Roman"/>
          <w:sz w:val="24"/>
          <w:szCs w:val="24"/>
        </w:rPr>
        <w:t>,</w:t>
      </w:r>
      <w:r w:rsidR="00F21779">
        <w:rPr>
          <w:rFonts w:ascii="Times New Roman" w:hAnsi="Times New Roman"/>
          <w:sz w:val="24"/>
          <w:szCs w:val="24"/>
        </w:rPr>
        <w:t xml:space="preserve"> African-</w:t>
      </w:r>
      <w:r w:rsidR="00CC2675">
        <w:rPr>
          <w:rFonts w:ascii="Times New Roman" w:hAnsi="Times New Roman"/>
          <w:sz w:val="24"/>
          <w:szCs w:val="24"/>
        </w:rPr>
        <w:t xml:space="preserve">American women were found to have </w:t>
      </w:r>
      <w:r w:rsidR="00282778">
        <w:rPr>
          <w:rFonts w:ascii="Times New Roman" w:hAnsi="Times New Roman"/>
          <w:sz w:val="24"/>
          <w:szCs w:val="24"/>
        </w:rPr>
        <w:t xml:space="preserve">a higher rate of </w:t>
      </w:r>
      <w:r w:rsidR="00282778" w:rsidRPr="00F96BE9">
        <w:rPr>
          <w:rFonts w:ascii="Times New Roman" w:hAnsi="Times New Roman"/>
          <w:sz w:val="24"/>
          <w:szCs w:val="24"/>
        </w:rPr>
        <w:t>vaginal sialidase and prolidase</w:t>
      </w:r>
      <w:r w:rsidR="00282778">
        <w:rPr>
          <w:rFonts w:ascii="Times New Roman" w:hAnsi="Times New Roman"/>
          <w:sz w:val="24"/>
          <w:szCs w:val="24"/>
        </w:rPr>
        <w:t xml:space="preserve"> bacterial infections than non</w:t>
      </w:r>
      <w:r w:rsidR="00CC2675">
        <w:rPr>
          <w:rFonts w:ascii="Times New Roman" w:hAnsi="Times New Roman"/>
          <w:sz w:val="24"/>
          <w:szCs w:val="24"/>
        </w:rPr>
        <w:t>-</w:t>
      </w:r>
      <w:r w:rsidR="00282778">
        <w:rPr>
          <w:rFonts w:ascii="Times New Roman" w:hAnsi="Times New Roman"/>
          <w:sz w:val="24"/>
          <w:szCs w:val="24"/>
        </w:rPr>
        <w:t xml:space="preserve">black women in the study </w:t>
      </w:r>
      <w:r w:rsidR="00282778" w:rsidRPr="00F96BE9">
        <w:rPr>
          <w:rFonts w:ascii="Times New Roman" w:hAnsi="Times New Roman"/>
          <w:sz w:val="24"/>
          <w:szCs w:val="24"/>
        </w:rPr>
        <w:t xml:space="preserve">(Culhane et al., 2006).  </w:t>
      </w:r>
      <w:r w:rsidR="004F3B38">
        <w:rPr>
          <w:rFonts w:ascii="Times New Roman" w:hAnsi="Times New Roman"/>
          <w:sz w:val="24"/>
          <w:szCs w:val="24"/>
        </w:rPr>
        <w:t xml:space="preserve"> Earlier pregnancy care management and prenatal medical care can identify bacterial infections and begin appropriate treatment to avoid the associated multiple adver</w:t>
      </w:r>
      <w:r w:rsidR="00CC2675">
        <w:rPr>
          <w:rFonts w:ascii="Times New Roman" w:hAnsi="Times New Roman"/>
          <w:sz w:val="24"/>
          <w:szCs w:val="24"/>
        </w:rPr>
        <w:t>s</w:t>
      </w:r>
      <w:r w:rsidR="004F3B38">
        <w:rPr>
          <w:rFonts w:ascii="Times New Roman" w:hAnsi="Times New Roman"/>
          <w:sz w:val="24"/>
          <w:szCs w:val="24"/>
        </w:rPr>
        <w:t>e pregnancy outcomes, including preterm labor leading to lower birth weight births.</w:t>
      </w:r>
      <w:r w:rsidR="00CC2675">
        <w:rPr>
          <w:rFonts w:ascii="Times New Roman" w:hAnsi="Times New Roman"/>
          <w:sz w:val="24"/>
          <w:szCs w:val="24"/>
        </w:rPr>
        <w:t xml:space="preserve">  </w:t>
      </w:r>
      <w:r w:rsidR="00CC2675" w:rsidRPr="00F96BE9">
        <w:rPr>
          <w:rFonts w:ascii="Times New Roman" w:hAnsi="Times New Roman"/>
          <w:sz w:val="24"/>
          <w:szCs w:val="24"/>
        </w:rPr>
        <w:t xml:space="preserve">However, antibiotic treatment </w:t>
      </w:r>
      <w:r w:rsidR="00CC2675">
        <w:rPr>
          <w:rFonts w:ascii="Times New Roman" w:hAnsi="Times New Roman"/>
          <w:sz w:val="24"/>
          <w:szCs w:val="24"/>
        </w:rPr>
        <w:t>has been largely ineffective i</w:t>
      </w:r>
      <w:r w:rsidR="00105037">
        <w:rPr>
          <w:rFonts w:ascii="Times New Roman" w:hAnsi="Times New Roman"/>
          <w:sz w:val="24"/>
          <w:szCs w:val="24"/>
        </w:rPr>
        <w:t xml:space="preserve">n reducing </w:t>
      </w:r>
      <w:r w:rsidR="00CC2675">
        <w:rPr>
          <w:rFonts w:ascii="Times New Roman" w:hAnsi="Times New Roman"/>
          <w:sz w:val="24"/>
          <w:szCs w:val="24"/>
        </w:rPr>
        <w:t>preterm birth</w:t>
      </w:r>
      <w:r w:rsidR="00105037">
        <w:rPr>
          <w:rFonts w:ascii="Times New Roman" w:hAnsi="Times New Roman"/>
          <w:sz w:val="24"/>
          <w:szCs w:val="24"/>
        </w:rPr>
        <w:t>s</w:t>
      </w:r>
      <w:r w:rsidR="00CC2675">
        <w:rPr>
          <w:rFonts w:ascii="Times New Roman" w:hAnsi="Times New Roman"/>
          <w:sz w:val="24"/>
          <w:szCs w:val="24"/>
        </w:rPr>
        <w:t xml:space="preserve">, regardless of whether it was given antepartum for </w:t>
      </w:r>
      <w:r w:rsidR="00105037">
        <w:rPr>
          <w:rFonts w:ascii="Times New Roman" w:hAnsi="Times New Roman"/>
          <w:sz w:val="24"/>
          <w:szCs w:val="24"/>
        </w:rPr>
        <w:t xml:space="preserve">vaginal infections such </w:t>
      </w:r>
      <w:r w:rsidR="00CC2675" w:rsidRPr="00F96BE9">
        <w:rPr>
          <w:rFonts w:ascii="Times New Roman" w:hAnsi="Times New Roman"/>
          <w:sz w:val="24"/>
          <w:szCs w:val="24"/>
        </w:rPr>
        <w:t xml:space="preserve">as bacterial vaginosis or </w:t>
      </w:r>
      <w:r w:rsidR="00105037">
        <w:rPr>
          <w:rFonts w:ascii="Times New Roman" w:hAnsi="Times New Roman"/>
          <w:sz w:val="24"/>
          <w:szCs w:val="24"/>
        </w:rPr>
        <w:t xml:space="preserve">given </w:t>
      </w:r>
      <w:r w:rsidR="00CC2675" w:rsidRPr="00F96BE9">
        <w:rPr>
          <w:rFonts w:ascii="Times New Roman" w:hAnsi="Times New Roman"/>
          <w:sz w:val="24"/>
          <w:szCs w:val="24"/>
        </w:rPr>
        <w:t>duri</w:t>
      </w:r>
      <w:r w:rsidR="00105037">
        <w:rPr>
          <w:rFonts w:ascii="Times New Roman" w:hAnsi="Times New Roman"/>
          <w:sz w:val="24"/>
          <w:szCs w:val="24"/>
        </w:rPr>
        <w:t xml:space="preserve">ng preterm labor </w:t>
      </w:r>
      <w:r w:rsidR="00CC2675" w:rsidRPr="00F96BE9">
        <w:rPr>
          <w:rFonts w:ascii="Times New Roman" w:hAnsi="Times New Roman"/>
          <w:sz w:val="24"/>
          <w:szCs w:val="24"/>
        </w:rPr>
        <w:t xml:space="preserve">(Goldenberg, Culhane, Iams &amp; Romero, 2008).  </w:t>
      </w:r>
    </w:p>
    <w:p w:rsidR="004A57F3" w:rsidRPr="004F5C21" w:rsidRDefault="008E22D4" w:rsidP="004A57F3">
      <w:pPr>
        <w:pStyle w:val="APA"/>
        <w:rPr>
          <w:rFonts w:ascii="Times New Roman" w:hAnsi="Times New Roman"/>
          <w:szCs w:val="24"/>
        </w:rPr>
      </w:pPr>
      <w:r w:rsidRPr="00F96BE9">
        <w:rPr>
          <w:rFonts w:ascii="Times New Roman" w:hAnsi="Times New Roman"/>
          <w:szCs w:val="24"/>
        </w:rPr>
        <w:t>The substantial improvement in newborn survival in the United States over the past several decades is mostly due to better access to improved neonatal</w:t>
      </w:r>
      <w:r w:rsidRPr="004F5C21">
        <w:rPr>
          <w:rFonts w:ascii="Times New Roman" w:hAnsi="Times New Roman"/>
          <w:szCs w:val="24"/>
        </w:rPr>
        <w:t xml:space="preserve"> care for low-birth-weight infants</w:t>
      </w:r>
      <w:r w:rsidR="002C3F5A" w:rsidRPr="004F5C21">
        <w:rPr>
          <w:rFonts w:ascii="Times New Roman" w:hAnsi="Times New Roman"/>
          <w:szCs w:val="24"/>
        </w:rPr>
        <w:t xml:space="preserve"> (Collins &amp; Davis, 2009)</w:t>
      </w:r>
      <w:r w:rsidRPr="004F5C21">
        <w:rPr>
          <w:rFonts w:ascii="Times New Roman" w:hAnsi="Times New Roman"/>
          <w:szCs w:val="24"/>
        </w:rPr>
        <w:t>.</w:t>
      </w:r>
      <w:r w:rsidR="004A57F3" w:rsidRPr="004F5C21">
        <w:rPr>
          <w:rFonts w:ascii="Times New Roman" w:hAnsi="Times New Roman"/>
          <w:szCs w:val="24"/>
        </w:rPr>
        <w:t xml:space="preserve">  A similar demographic rural local health department to</w:t>
      </w:r>
      <w:r w:rsidR="00A04DCA">
        <w:rPr>
          <w:rFonts w:ascii="Times New Roman" w:hAnsi="Times New Roman"/>
          <w:szCs w:val="24"/>
        </w:rPr>
        <w:t xml:space="preserve"> the project site </w:t>
      </w:r>
      <w:r w:rsidR="004A57F3" w:rsidRPr="004F5C21">
        <w:rPr>
          <w:rFonts w:ascii="Times New Roman" w:hAnsi="Times New Roman"/>
          <w:szCs w:val="24"/>
        </w:rPr>
        <w:t xml:space="preserve">did a quality improvement project in Washington </w:t>
      </w:r>
      <w:r w:rsidR="0038589E" w:rsidRPr="004F5C21">
        <w:rPr>
          <w:rFonts w:ascii="Times New Roman" w:hAnsi="Times New Roman"/>
          <w:szCs w:val="24"/>
        </w:rPr>
        <w:t>State</w:t>
      </w:r>
      <w:r w:rsidR="004A57F3" w:rsidRPr="004F5C21">
        <w:rPr>
          <w:rFonts w:ascii="Times New Roman" w:hAnsi="Times New Roman"/>
          <w:szCs w:val="24"/>
        </w:rPr>
        <w:t xml:space="preserve"> to engage Maternal Support Service (MSS) eligible residents earlier in their pregnancies to improve birth outcomes (Pfeifer, </w:t>
      </w:r>
      <w:r w:rsidR="004A57F3" w:rsidRPr="004F5C21">
        <w:rPr>
          <w:rFonts w:ascii="Times New Roman" w:hAnsi="Times New Roman"/>
          <w:szCs w:val="24"/>
        </w:rPr>
        <w:lastRenderedPageBreak/>
        <w:t>2012).  Through using QI tools of fishbone diagram and Pareto charts to find root-cause analysis of where their MSS program could be strengthened, they developed a standardized referral proces</w:t>
      </w:r>
      <w:r w:rsidR="00C90E29">
        <w:rPr>
          <w:rFonts w:ascii="Times New Roman" w:hAnsi="Times New Roman"/>
          <w:szCs w:val="24"/>
        </w:rPr>
        <w:t xml:space="preserve">s.  </w:t>
      </w:r>
      <w:r w:rsidR="006609A7">
        <w:rPr>
          <w:rFonts w:ascii="Times New Roman" w:hAnsi="Times New Roman"/>
          <w:szCs w:val="24"/>
        </w:rPr>
        <w:t>T</w:t>
      </w:r>
      <w:r w:rsidR="004A57F3" w:rsidRPr="004F5C21">
        <w:rPr>
          <w:rFonts w:ascii="Times New Roman" w:hAnsi="Times New Roman"/>
          <w:szCs w:val="24"/>
        </w:rPr>
        <w:t xml:space="preserve">hey contacted clients within ten working days of receipt of the referral and conducted a home visit if necessary within twenty days of referral.  Within six months of </w:t>
      </w:r>
      <w:r w:rsidR="00B45287" w:rsidRPr="004F5C21">
        <w:rPr>
          <w:rFonts w:ascii="Times New Roman" w:hAnsi="Times New Roman"/>
          <w:szCs w:val="24"/>
        </w:rPr>
        <w:t xml:space="preserve">beginning </w:t>
      </w:r>
      <w:r w:rsidR="004A57F3" w:rsidRPr="004F5C21">
        <w:rPr>
          <w:rFonts w:ascii="Times New Roman" w:hAnsi="Times New Roman"/>
          <w:szCs w:val="24"/>
        </w:rPr>
        <w:t xml:space="preserve">their QI project it reduced the mean gestational age </w:t>
      </w:r>
      <w:r w:rsidR="00B45287" w:rsidRPr="004F5C21">
        <w:rPr>
          <w:rFonts w:ascii="Times New Roman" w:hAnsi="Times New Roman"/>
          <w:szCs w:val="24"/>
        </w:rPr>
        <w:t>by 7% of</w:t>
      </w:r>
      <w:r w:rsidR="004A57F3" w:rsidRPr="004F5C21">
        <w:rPr>
          <w:rFonts w:ascii="Times New Roman" w:hAnsi="Times New Roman"/>
          <w:szCs w:val="24"/>
        </w:rPr>
        <w:t xml:space="preserve"> mothers enrolled into the various Maternal Support Service (MSS) umbrella of programs, such as Women, I</w:t>
      </w:r>
      <w:r w:rsidR="004A57F3" w:rsidRPr="004F5C21">
        <w:rPr>
          <w:rStyle w:val="Emphasis"/>
          <w:rFonts w:ascii="Times New Roman" w:hAnsi="Times New Roman"/>
          <w:i w:val="0"/>
          <w:szCs w:val="24"/>
        </w:rPr>
        <w:t>nfants, and Children</w:t>
      </w:r>
      <w:r w:rsidR="004A57F3" w:rsidRPr="004F5C21">
        <w:rPr>
          <w:rFonts w:ascii="Times New Roman" w:hAnsi="Times New Roman"/>
          <w:szCs w:val="24"/>
        </w:rPr>
        <w:t xml:space="preserve"> (WIC), Pregnancy Care Management (referred to as OBCM), Breastfeeding Support, and Care Coordination for Children (CC4C)</w:t>
      </w:r>
      <w:r w:rsidR="00B45287" w:rsidRPr="004F5C21">
        <w:rPr>
          <w:rFonts w:ascii="Times New Roman" w:hAnsi="Times New Roman"/>
          <w:szCs w:val="24"/>
        </w:rPr>
        <w:t xml:space="preserve"> (Pfeifer, 2012)</w:t>
      </w:r>
      <w:r w:rsidR="004A57F3" w:rsidRPr="004F5C21">
        <w:rPr>
          <w:rFonts w:ascii="Times New Roman" w:hAnsi="Times New Roman"/>
          <w:szCs w:val="24"/>
        </w:rPr>
        <w:t>.  Together these programs work through case management to promote health</w:t>
      </w:r>
      <w:r w:rsidR="00917A7E">
        <w:rPr>
          <w:rFonts w:ascii="Times New Roman" w:hAnsi="Times New Roman"/>
          <w:szCs w:val="24"/>
        </w:rPr>
        <w:t>y</w:t>
      </w:r>
      <w:r w:rsidR="004A57F3" w:rsidRPr="004F5C21">
        <w:rPr>
          <w:rFonts w:ascii="Times New Roman" w:hAnsi="Times New Roman"/>
          <w:szCs w:val="24"/>
        </w:rPr>
        <w:t xml:space="preserve"> habits and nutrition among prenatal mothers, infants, and children</w:t>
      </w:r>
      <w:r w:rsidR="00917A7E">
        <w:rPr>
          <w:rFonts w:ascii="Times New Roman" w:hAnsi="Times New Roman"/>
          <w:szCs w:val="24"/>
        </w:rPr>
        <w:t xml:space="preserve">.  </w:t>
      </w:r>
      <w:r w:rsidR="004F3B38">
        <w:rPr>
          <w:rFonts w:ascii="Times New Roman" w:hAnsi="Times New Roman"/>
          <w:szCs w:val="24"/>
        </w:rPr>
        <w:t>Various state funded care management programs provide</w:t>
      </w:r>
      <w:r w:rsidR="00917A7E">
        <w:rPr>
          <w:rFonts w:ascii="Times New Roman" w:hAnsi="Times New Roman"/>
          <w:szCs w:val="24"/>
        </w:rPr>
        <w:t xml:space="preserve"> a</w:t>
      </w:r>
      <w:r w:rsidR="00B45287" w:rsidRPr="004F5C21">
        <w:rPr>
          <w:rFonts w:ascii="Times New Roman" w:hAnsi="Times New Roman"/>
          <w:szCs w:val="24"/>
        </w:rPr>
        <w:t>n intended desire to reduce morbidity and mortality among neonates, infants</w:t>
      </w:r>
      <w:r w:rsidR="00F21779">
        <w:rPr>
          <w:rFonts w:ascii="Times New Roman" w:hAnsi="Times New Roman"/>
          <w:szCs w:val="24"/>
        </w:rPr>
        <w:t>, and children thus positively a</w:t>
      </w:r>
      <w:r w:rsidR="00B45287" w:rsidRPr="004F5C21">
        <w:rPr>
          <w:rFonts w:ascii="Times New Roman" w:hAnsi="Times New Roman"/>
          <w:szCs w:val="24"/>
        </w:rPr>
        <w:t xml:space="preserve">ffecting health disparities through </w:t>
      </w:r>
      <w:r w:rsidR="00F21779">
        <w:rPr>
          <w:rFonts w:ascii="Times New Roman" w:hAnsi="Times New Roman"/>
          <w:szCs w:val="24"/>
        </w:rPr>
        <w:t xml:space="preserve">an </w:t>
      </w:r>
      <w:r w:rsidR="00B45287" w:rsidRPr="004F5C21">
        <w:rPr>
          <w:rFonts w:ascii="Times New Roman" w:hAnsi="Times New Roman"/>
          <w:szCs w:val="24"/>
        </w:rPr>
        <w:t>intervention of at-risk populations.</w:t>
      </w:r>
    </w:p>
    <w:p w:rsidR="00B4696E" w:rsidRPr="004F5C21" w:rsidRDefault="00B4696E" w:rsidP="00B4696E">
      <w:pPr>
        <w:pStyle w:val="APAHeading2"/>
        <w:rPr>
          <w:rFonts w:ascii="Times New Roman" w:hAnsi="Times New Roman"/>
          <w:szCs w:val="24"/>
        </w:rPr>
      </w:pPr>
      <w:bookmarkStart w:id="32" w:name="_Toc488836124"/>
      <w:r w:rsidRPr="004F5C21">
        <w:rPr>
          <w:rFonts w:ascii="Times New Roman" w:hAnsi="Times New Roman"/>
          <w:szCs w:val="24"/>
        </w:rPr>
        <w:t>Limitations in Literature</w:t>
      </w:r>
      <w:bookmarkEnd w:id="32"/>
    </w:p>
    <w:p w:rsidR="002D1DAD" w:rsidRPr="004F5C21" w:rsidRDefault="00230F24" w:rsidP="00B4696E">
      <w:pPr>
        <w:shd w:val="clear" w:color="auto" w:fill="FFFFFF"/>
        <w:spacing w:after="0" w:line="480" w:lineRule="auto"/>
        <w:rPr>
          <w:rFonts w:ascii="Times New Roman" w:hAnsi="Times New Roman"/>
          <w:sz w:val="24"/>
          <w:szCs w:val="24"/>
        </w:rPr>
      </w:pPr>
      <w:r w:rsidRPr="004F5C21">
        <w:rPr>
          <w:rFonts w:ascii="Times New Roman" w:hAnsi="Times New Roman"/>
          <w:sz w:val="24"/>
          <w:szCs w:val="24"/>
        </w:rPr>
        <w:tab/>
        <w:t>Limitations in</w:t>
      </w:r>
      <w:r w:rsidR="002D1DAD">
        <w:rPr>
          <w:rFonts w:ascii="Times New Roman" w:hAnsi="Times New Roman"/>
          <w:sz w:val="24"/>
          <w:szCs w:val="24"/>
        </w:rPr>
        <w:t xml:space="preserve"> the</w:t>
      </w:r>
      <w:r w:rsidRPr="004F5C21">
        <w:rPr>
          <w:rFonts w:ascii="Times New Roman" w:hAnsi="Times New Roman"/>
          <w:sz w:val="24"/>
          <w:szCs w:val="24"/>
        </w:rPr>
        <w:t xml:space="preserve"> literature </w:t>
      </w:r>
      <w:r w:rsidR="00FC37A3" w:rsidRPr="004F5C21">
        <w:rPr>
          <w:rFonts w:ascii="Times New Roman" w:hAnsi="Times New Roman"/>
          <w:sz w:val="24"/>
          <w:szCs w:val="24"/>
        </w:rPr>
        <w:t xml:space="preserve">review </w:t>
      </w:r>
      <w:r w:rsidRPr="004F5C21">
        <w:rPr>
          <w:rFonts w:ascii="Times New Roman" w:hAnsi="Times New Roman"/>
          <w:sz w:val="24"/>
          <w:szCs w:val="24"/>
        </w:rPr>
        <w:t xml:space="preserve">were related to </w:t>
      </w:r>
      <w:r w:rsidR="001F39D3" w:rsidRPr="004F5C21">
        <w:rPr>
          <w:rFonts w:ascii="Times New Roman" w:hAnsi="Times New Roman"/>
          <w:sz w:val="24"/>
          <w:szCs w:val="24"/>
        </w:rPr>
        <w:t>few studies completed that</w:t>
      </w:r>
      <w:r w:rsidR="002D1DAD">
        <w:rPr>
          <w:rFonts w:ascii="Times New Roman" w:hAnsi="Times New Roman"/>
          <w:sz w:val="24"/>
          <w:szCs w:val="24"/>
        </w:rPr>
        <w:t xml:space="preserve"> were</w:t>
      </w:r>
      <w:r w:rsidR="001F39D3" w:rsidRPr="004F5C21">
        <w:rPr>
          <w:rFonts w:ascii="Times New Roman" w:hAnsi="Times New Roman"/>
          <w:sz w:val="24"/>
          <w:szCs w:val="24"/>
        </w:rPr>
        <w:t xml:space="preserve"> focus</w:t>
      </w:r>
      <w:r w:rsidR="004F5C21" w:rsidRPr="004F5C21">
        <w:rPr>
          <w:rFonts w:ascii="Times New Roman" w:hAnsi="Times New Roman"/>
          <w:sz w:val="24"/>
          <w:szCs w:val="24"/>
        </w:rPr>
        <w:t>ed</w:t>
      </w:r>
      <w:r w:rsidR="001F39D3" w:rsidRPr="004F5C21">
        <w:rPr>
          <w:rFonts w:ascii="Times New Roman" w:hAnsi="Times New Roman"/>
          <w:sz w:val="24"/>
          <w:szCs w:val="24"/>
        </w:rPr>
        <w:t xml:space="preserve"> on local and state public health agencies governance and consistent measurements of performance to assess intervention outcomes.  Although measures of performance </w:t>
      </w:r>
      <w:r w:rsidR="002D1DAD">
        <w:rPr>
          <w:rFonts w:ascii="Times New Roman" w:hAnsi="Times New Roman"/>
          <w:sz w:val="24"/>
          <w:szCs w:val="24"/>
        </w:rPr>
        <w:t>at the</w:t>
      </w:r>
      <w:r w:rsidR="00F11956" w:rsidRPr="004F5C21">
        <w:rPr>
          <w:rFonts w:ascii="Times New Roman" w:hAnsi="Times New Roman"/>
          <w:sz w:val="24"/>
          <w:szCs w:val="24"/>
        </w:rPr>
        <w:t xml:space="preserve"> local </w:t>
      </w:r>
      <w:r w:rsidR="002D1DAD">
        <w:rPr>
          <w:rFonts w:ascii="Times New Roman" w:hAnsi="Times New Roman"/>
          <w:sz w:val="24"/>
          <w:szCs w:val="24"/>
        </w:rPr>
        <w:t xml:space="preserve">level </w:t>
      </w:r>
      <w:r w:rsidR="00F21779">
        <w:rPr>
          <w:rFonts w:ascii="Times New Roman" w:hAnsi="Times New Roman"/>
          <w:sz w:val="24"/>
          <w:szCs w:val="24"/>
        </w:rPr>
        <w:t xml:space="preserve">were </w:t>
      </w:r>
      <w:r w:rsidR="001F39D3" w:rsidRPr="004F5C21">
        <w:rPr>
          <w:rFonts w:ascii="Times New Roman" w:hAnsi="Times New Roman"/>
          <w:sz w:val="24"/>
          <w:szCs w:val="24"/>
        </w:rPr>
        <w:t>based on the same theoretical framework, indicators for clinical outcomes for various health departments varied across states and studies</w:t>
      </w:r>
      <w:r w:rsidR="00F21779">
        <w:rPr>
          <w:rFonts w:ascii="Times New Roman" w:hAnsi="Times New Roman"/>
          <w:sz w:val="24"/>
          <w:szCs w:val="24"/>
        </w:rPr>
        <w:t>,</w:t>
      </w:r>
      <w:r w:rsidR="002D1DAD">
        <w:rPr>
          <w:rFonts w:ascii="Times New Roman" w:hAnsi="Times New Roman"/>
          <w:sz w:val="24"/>
          <w:szCs w:val="24"/>
        </w:rPr>
        <w:t xml:space="preserve"> and few studied workflow processes</w:t>
      </w:r>
      <w:r w:rsidR="001F39D3" w:rsidRPr="004F5C21">
        <w:rPr>
          <w:rFonts w:ascii="Times New Roman" w:hAnsi="Times New Roman"/>
          <w:sz w:val="24"/>
          <w:szCs w:val="24"/>
        </w:rPr>
        <w:t>.  Some studies did not assess diversit</w:t>
      </w:r>
      <w:r w:rsidR="00FC37A3" w:rsidRPr="004F5C21">
        <w:rPr>
          <w:rFonts w:ascii="Times New Roman" w:hAnsi="Times New Roman"/>
          <w:sz w:val="24"/>
          <w:szCs w:val="24"/>
        </w:rPr>
        <w:t>y and experience of staff,</w:t>
      </w:r>
      <w:r w:rsidR="001F39D3" w:rsidRPr="004F5C21">
        <w:rPr>
          <w:rFonts w:ascii="Times New Roman" w:hAnsi="Times New Roman"/>
          <w:sz w:val="24"/>
          <w:szCs w:val="24"/>
        </w:rPr>
        <w:t xml:space="preserve"> community leadership involvement</w:t>
      </w:r>
      <w:r w:rsidR="00FC37A3" w:rsidRPr="004F5C21">
        <w:rPr>
          <w:rFonts w:ascii="Times New Roman" w:hAnsi="Times New Roman"/>
          <w:sz w:val="24"/>
          <w:szCs w:val="24"/>
        </w:rPr>
        <w:t xml:space="preserve"> in public health systems, or </w:t>
      </w:r>
      <w:r w:rsidR="001F39D3" w:rsidRPr="004F5C21">
        <w:rPr>
          <w:rFonts w:ascii="Times New Roman" w:hAnsi="Times New Roman"/>
          <w:sz w:val="24"/>
          <w:szCs w:val="24"/>
        </w:rPr>
        <w:t>funding from local and state funds</w:t>
      </w:r>
      <w:r w:rsidR="00FC37A3" w:rsidRPr="004F5C21">
        <w:rPr>
          <w:rFonts w:ascii="Times New Roman" w:hAnsi="Times New Roman"/>
          <w:sz w:val="24"/>
          <w:szCs w:val="24"/>
        </w:rPr>
        <w:t>.  These could all be predictors of per</w:t>
      </w:r>
      <w:r w:rsidR="00127DF1" w:rsidRPr="004F5C21">
        <w:rPr>
          <w:rFonts w:ascii="Times New Roman" w:hAnsi="Times New Roman"/>
          <w:sz w:val="24"/>
          <w:szCs w:val="24"/>
        </w:rPr>
        <w:t>for</w:t>
      </w:r>
      <w:r w:rsidR="00FC37A3" w:rsidRPr="004F5C21">
        <w:rPr>
          <w:rFonts w:ascii="Times New Roman" w:hAnsi="Times New Roman"/>
          <w:sz w:val="24"/>
          <w:szCs w:val="24"/>
        </w:rPr>
        <w:t>mance within rural local public health systems</w:t>
      </w:r>
      <w:r w:rsidR="00E901EF" w:rsidRPr="004F5C21">
        <w:rPr>
          <w:rFonts w:ascii="Times New Roman" w:hAnsi="Times New Roman"/>
          <w:sz w:val="24"/>
          <w:szCs w:val="24"/>
        </w:rPr>
        <w:t xml:space="preserve"> (Beatty</w:t>
      </w:r>
      <w:r w:rsidR="0049464C" w:rsidRPr="004F5C21">
        <w:rPr>
          <w:rFonts w:ascii="Times New Roman" w:hAnsi="Times New Roman"/>
          <w:sz w:val="24"/>
          <w:szCs w:val="24"/>
        </w:rPr>
        <w:t xml:space="preserve"> et al., 2016).  The</w:t>
      </w:r>
      <w:r w:rsidR="00127DF1" w:rsidRPr="004F5C21">
        <w:rPr>
          <w:rFonts w:ascii="Times New Roman" w:hAnsi="Times New Roman"/>
          <w:sz w:val="24"/>
          <w:szCs w:val="24"/>
        </w:rPr>
        <w:t xml:space="preserve"> </w:t>
      </w:r>
      <w:r w:rsidR="00E901EF" w:rsidRPr="004F5C21">
        <w:rPr>
          <w:rFonts w:ascii="Times New Roman" w:hAnsi="Times New Roman"/>
          <w:sz w:val="24"/>
          <w:szCs w:val="24"/>
        </w:rPr>
        <w:t>Laymon</w:t>
      </w:r>
      <w:r w:rsidR="00926129" w:rsidRPr="004F5C21">
        <w:rPr>
          <w:rFonts w:ascii="Times New Roman" w:hAnsi="Times New Roman"/>
          <w:sz w:val="24"/>
          <w:szCs w:val="24"/>
        </w:rPr>
        <w:t xml:space="preserve"> et al</w:t>
      </w:r>
      <w:r w:rsidR="0049464C" w:rsidRPr="004F5C21">
        <w:rPr>
          <w:rFonts w:ascii="Times New Roman" w:hAnsi="Times New Roman"/>
          <w:sz w:val="24"/>
          <w:szCs w:val="24"/>
        </w:rPr>
        <w:t xml:space="preserve"> study (2015) </w:t>
      </w:r>
      <w:r w:rsidR="004F5C21">
        <w:rPr>
          <w:rFonts w:ascii="Times New Roman" w:hAnsi="Times New Roman"/>
          <w:sz w:val="24"/>
          <w:szCs w:val="24"/>
        </w:rPr>
        <w:t xml:space="preserve">looked at </w:t>
      </w:r>
      <w:r w:rsidR="004F5C21" w:rsidRPr="004F5C21">
        <w:rPr>
          <w:rFonts w:ascii="Times New Roman" w:hAnsi="Times New Roman"/>
          <w:sz w:val="24"/>
          <w:szCs w:val="24"/>
        </w:rPr>
        <w:t>local health department</w:t>
      </w:r>
      <w:r w:rsidR="004F5C21">
        <w:rPr>
          <w:rFonts w:ascii="Times New Roman" w:hAnsi="Times New Roman"/>
          <w:sz w:val="24"/>
          <w:szCs w:val="24"/>
        </w:rPr>
        <w:t>s</w:t>
      </w:r>
      <w:r w:rsidR="004F5C21" w:rsidRPr="004F5C21">
        <w:rPr>
          <w:rFonts w:ascii="Times New Roman" w:hAnsi="Times New Roman"/>
          <w:sz w:val="24"/>
          <w:szCs w:val="24"/>
        </w:rPr>
        <w:t xml:space="preserve"> accreditation practices</w:t>
      </w:r>
      <w:r w:rsidR="004F5C21">
        <w:rPr>
          <w:rFonts w:ascii="Times New Roman" w:hAnsi="Times New Roman"/>
          <w:sz w:val="24"/>
          <w:szCs w:val="24"/>
        </w:rPr>
        <w:t xml:space="preserve"> which had strong </w:t>
      </w:r>
      <w:r w:rsidR="004F5C21" w:rsidRPr="004F5C21">
        <w:rPr>
          <w:rFonts w:ascii="Times New Roman" w:hAnsi="Times New Roman"/>
          <w:sz w:val="24"/>
          <w:szCs w:val="24"/>
        </w:rPr>
        <w:t>collaborative partnerships in</w:t>
      </w:r>
      <w:r w:rsidR="004F5C21">
        <w:rPr>
          <w:rFonts w:ascii="Times New Roman" w:hAnsi="Times New Roman"/>
          <w:sz w:val="24"/>
          <w:szCs w:val="24"/>
        </w:rPr>
        <w:t xml:space="preserve"> the</w:t>
      </w:r>
      <w:r w:rsidR="004F5C21" w:rsidRPr="004F5C21">
        <w:rPr>
          <w:rFonts w:ascii="Times New Roman" w:hAnsi="Times New Roman"/>
          <w:sz w:val="24"/>
          <w:szCs w:val="24"/>
        </w:rPr>
        <w:t xml:space="preserve"> community</w:t>
      </w:r>
      <w:r w:rsidR="004F5C21">
        <w:rPr>
          <w:rFonts w:ascii="Times New Roman" w:hAnsi="Times New Roman"/>
          <w:sz w:val="24"/>
          <w:szCs w:val="24"/>
        </w:rPr>
        <w:t xml:space="preserve">; however, the researchers </w:t>
      </w:r>
      <w:r w:rsidR="0049464C" w:rsidRPr="004F5C21">
        <w:rPr>
          <w:rFonts w:ascii="Times New Roman" w:hAnsi="Times New Roman"/>
          <w:sz w:val="24"/>
          <w:szCs w:val="24"/>
        </w:rPr>
        <w:t xml:space="preserve">found additional concerns </w:t>
      </w:r>
      <w:r w:rsidR="0049464C" w:rsidRPr="004F5C21">
        <w:rPr>
          <w:rFonts w:ascii="Times New Roman" w:hAnsi="Times New Roman"/>
          <w:sz w:val="24"/>
          <w:szCs w:val="24"/>
        </w:rPr>
        <w:lastRenderedPageBreak/>
        <w:t>where a perceived over performance came from</w:t>
      </w:r>
      <w:r w:rsidR="00127DF1" w:rsidRPr="004F5C21">
        <w:rPr>
          <w:rFonts w:ascii="Times New Roman" w:hAnsi="Times New Roman"/>
          <w:sz w:val="24"/>
          <w:szCs w:val="24"/>
        </w:rPr>
        <w:t xml:space="preserve"> public health departments who were well esta</w:t>
      </w:r>
      <w:r w:rsidR="0049464C" w:rsidRPr="004F5C21">
        <w:rPr>
          <w:rFonts w:ascii="Times New Roman" w:hAnsi="Times New Roman"/>
          <w:sz w:val="24"/>
          <w:szCs w:val="24"/>
        </w:rPr>
        <w:t>blished</w:t>
      </w:r>
      <w:r w:rsidR="006609A7">
        <w:rPr>
          <w:rFonts w:ascii="Times New Roman" w:hAnsi="Times New Roman"/>
          <w:sz w:val="24"/>
          <w:szCs w:val="24"/>
        </w:rPr>
        <w:t xml:space="preserve"> and</w:t>
      </w:r>
      <w:r w:rsidR="006609A7" w:rsidRPr="004F5C21">
        <w:rPr>
          <w:rFonts w:ascii="Times New Roman" w:hAnsi="Times New Roman"/>
          <w:sz w:val="24"/>
          <w:szCs w:val="24"/>
        </w:rPr>
        <w:t xml:space="preserve"> </w:t>
      </w:r>
      <w:r w:rsidR="0049464C" w:rsidRPr="004F5C21">
        <w:rPr>
          <w:rFonts w:ascii="Times New Roman" w:hAnsi="Times New Roman"/>
          <w:sz w:val="24"/>
          <w:szCs w:val="24"/>
        </w:rPr>
        <w:t xml:space="preserve">well managed.  The researchers </w:t>
      </w:r>
      <w:r w:rsidR="00127DF1" w:rsidRPr="004F5C21">
        <w:rPr>
          <w:rFonts w:ascii="Times New Roman" w:hAnsi="Times New Roman"/>
          <w:sz w:val="24"/>
          <w:szCs w:val="24"/>
        </w:rPr>
        <w:t xml:space="preserve">felt this may </w:t>
      </w:r>
      <w:r w:rsidR="0049464C" w:rsidRPr="004F5C21">
        <w:rPr>
          <w:rFonts w:ascii="Times New Roman" w:hAnsi="Times New Roman"/>
          <w:sz w:val="24"/>
          <w:szCs w:val="24"/>
        </w:rPr>
        <w:t>positively</w:t>
      </w:r>
      <w:r w:rsidR="00127DF1" w:rsidRPr="004F5C21">
        <w:rPr>
          <w:rFonts w:ascii="Times New Roman" w:hAnsi="Times New Roman"/>
          <w:sz w:val="24"/>
          <w:szCs w:val="24"/>
        </w:rPr>
        <w:t xml:space="preserve"> skew result outcomes</w:t>
      </w:r>
      <w:r w:rsidR="00917A7E" w:rsidRPr="00917A7E">
        <w:rPr>
          <w:rFonts w:ascii="Times New Roman" w:hAnsi="Times New Roman"/>
          <w:sz w:val="24"/>
          <w:szCs w:val="24"/>
        </w:rPr>
        <w:t xml:space="preserve"> </w:t>
      </w:r>
      <w:r w:rsidR="00917A7E" w:rsidRPr="004F5C21">
        <w:rPr>
          <w:rFonts w:ascii="Times New Roman" w:hAnsi="Times New Roman"/>
          <w:sz w:val="24"/>
          <w:szCs w:val="24"/>
        </w:rPr>
        <w:t>likely</w:t>
      </w:r>
      <w:r w:rsidR="00127DF1" w:rsidRPr="004F5C21">
        <w:rPr>
          <w:rFonts w:ascii="Times New Roman" w:hAnsi="Times New Roman"/>
          <w:sz w:val="24"/>
          <w:szCs w:val="24"/>
        </w:rPr>
        <w:t xml:space="preserve"> leading to potential inconsistencies</w:t>
      </w:r>
      <w:r w:rsidR="002C5B8D">
        <w:rPr>
          <w:rFonts w:ascii="Times New Roman" w:hAnsi="Times New Roman"/>
          <w:sz w:val="24"/>
          <w:szCs w:val="24"/>
        </w:rPr>
        <w:t>, thus</w:t>
      </w:r>
      <w:r w:rsidR="00127DF1" w:rsidRPr="004F5C21">
        <w:rPr>
          <w:rFonts w:ascii="Times New Roman" w:hAnsi="Times New Roman"/>
          <w:sz w:val="24"/>
          <w:szCs w:val="24"/>
        </w:rPr>
        <w:t xml:space="preserve"> making it hard to analyze methodologies of interventions and harder to disseminate the knowle</w:t>
      </w:r>
      <w:r w:rsidR="0049464C" w:rsidRPr="004F5C21">
        <w:rPr>
          <w:rFonts w:ascii="Times New Roman" w:hAnsi="Times New Roman"/>
          <w:sz w:val="24"/>
          <w:szCs w:val="24"/>
        </w:rPr>
        <w:t>dge and be assured the results could be</w:t>
      </w:r>
      <w:r w:rsidR="002C5B8D">
        <w:rPr>
          <w:rFonts w:ascii="Times New Roman" w:hAnsi="Times New Roman"/>
          <w:sz w:val="24"/>
          <w:szCs w:val="24"/>
        </w:rPr>
        <w:t xml:space="preserve"> generalizable.  </w:t>
      </w:r>
      <w:r w:rsidR="00127DF1" w:rsidRPr="004F5C21">
        <w:rPr>
          <w:rFonts w:ascii="Times New Roman" w:hAnsi="Times New Roman"/>
          <w:sz w:val="24"/>
          <w:szCs w:val="24"/>
        </w:rPr>
        <w:t xml:space="preserve">Many studies </w:t>
      </w:r>
      <w:r w:rsidR="002C5B8D">
        <w:rPr>
          <w:rFonts w:ascii="Times New Roman" w:hAnsi="Times New Roman"/>
          <w:sz w:val="24"/>
          <w:szCs w:val="24"/>
        </w:rPr>
        <w:t>and</w:t>
      </w:r>
      <w:r w:rsidR="00127DF1" w:rsidRPr="004F5C21">
        <w:rPr>
          <w:rFonts w:ascii="Times New Roman" w:hAnsi="Times New Roman"/>
          <w:sz w:val="24"/>
          <w:szCs w:val="24"/>
        </w:rPr>
        <w:t xml:space="preserve"> references were non-experimental</w:t>
      </w:r>
      <w:r w:rsidR="002C5B8D">
        <w:rPr>
          <w:rFonts w:ascii="Times New Roman" w:hAnsi="Times New Roman"/>
          <w:sz w:val="24"/>
          <w:szCs w:val="24"/>
        </w:rPr>
        <w:t>,</w:t>
      </w:r>
      <w:r w:rsidR="00127DF1" w:rsidRPr="004F5C21">
        <w:rPr>
          <w:rFonts w:ascii="Times New Roman" w:hAnsi="Times New Roman"/>
          <w:sz w:val="24"/>
          <w:szCs w:val="24"/>
        </w:rPr>
        <w:t xml:space="preserve"> which limit</w:t>
      </w:r>
      <w:r w:rsidR="00F231EE" w:rsidRPr="004F5C21">
        <w:rPr>
          <w:rFonts w:ascii="Times New Roman" w:hAnsi="Times New Roman"/>
          <w:sz w:val="24"/>
          <w:szCs w:val="24"/>
        </w:rPr>
        <w:t>s their internal validity</w:t>
      </w:r>
      <w:r w:rsidR="00127DF1" w:rsidRPr="004F5C21">
        <w:rPr>
          <w:rFonts w:ascii="Times New Roman" w:hAnsi="Times New Roman"/>
          <w:sz w:val="24"/>
          <w:szCs w:val="24"/>
        </w:rPr>
        <w:t xml:space="preserve"> and </w:t>
      </w:r>
      <w:r w:rsidR="00493851" w:rsidRPr="004F5C21">
        <w:rPr>
          <w:rFonts w:ascii="Times New Roman" w:hAnsi="Times New Roman"/>
          <w:sz w:val="24"/>
          <w:szCs w:val="24"/>
        </w:rPr>
        <w:t xml:space="preserve">the </w:t>
      </w:r>
      <w:r w:rsidR="00127DF1" w:rsidRPr="004F5C21">
        <w:rPr>
          <w:rFonts w:ascii="Times New Roman" w:hAnsi="Times New Roman"/>
          <w:sz w:val="24"/>
          <w:szCs w:val="24"/>
        </w:rPr>
        <w:t xml:space="preserve">casual </w:t>
      </w:r>
      <w:r w:rsidR="00F231EE" w:rsidRPr="004F5C21">
        <w:rPr>
          <w:rFonts w:ascii="Times New Roman" w:hAnsi="Times New Roman"/>
          <w:sz w:val="24"/>
          <w:szCs w:val="24"/>
        </w:rPr>
        <w:t>relationship of interventions</w:t>
      </w:r>
      <w:r w:rsidR="00F21779">
        <w:rPr>
          <w:rFonts w:ascii="Times New Roman" w:hAnsi="Times New Roman"/>
          <w:sz w:val="24"/>
          <w:szCs w:val="24"/>
        </w:rPr>
        <w:t xml:space="preserve">.  Having so many of the studies with limited internal validity </w:t>
      </w:r>
      <w:r w:rsidR="0049464C" w:rsidRPr="004F5C21">
        <w:rPr>
          <w:rFonts w:ascii="Times New Roman" w:hAnsi="Times New Roman"/>
          <w:sz w:val="24"/>
          <w:szCs w:val="24"/>
        </w:rPr>
        <w:t xml:space="preserve">increases </w:t>
      </w:r>
      <w:r w:rsidR="00F231EE" w:rsidRPr="004F5C21">
        <w:rPr>
          <w:rFonts w:ascii="Times New Roman" w:hAnsi="Times New Roman"/>
          <w:sz w:val="24"/>
          <w:szCs w:val="24"/>
        </w:rPr>
        <w:t>their result</w:t>
      </w:r>
      <w:r w:rsidR="0049464C" w:rsidRPr="004F5C21">
        <w:rPr>
          <w:rFonts w:ascii="Times New Roman" w:hAnsi="Times New Roman"/>
          <w:sz w:val="24"/>
          <w:szCs w:val="24"/>
        </w:rPr>
        <w:t>s</w:t>
      </w:r>
      <w:r w:rsidR="00F231EE" w:rsidRPr="004F5C21">
        <w:rPr>
          <w:rFonts w:ascii="Times New Roman" w:hAnsi="Times New Roman"/>
          <w:sz w:val="24"/>
          <w:szCs w:val="24"/>
        </w:rPr>
        <w:t xml:space="preserve"> limitations and increases </w:t>
      </w:r>
      <w:r w:rsidR="00493851" w:rsidRPr="004F5C21">
        <w:rPr>
          <w:rFonts w:ascii="Times New Roman" w:hAnsi="Times New Roman"/>
          <w:sz w:val="24"/>
          <w:szCs w:val="24"/>
        </w:rPr>
        <w:t xml:space="preserve">the </w:t>
      </w:r>
      <w:r w:rsidR="00F231EE" w:rsidRPr="004F5C21">
        <w:rPr>
          <w:rFonts w:ascii="Times New Roman" w:hAnsi="Times New Roman"/>
          <w:sz w:val="24"/>
          <w:szCs w:val="24"/>
        </w:rPr>
        <w:t>likelihood of biases of the data.</w:t>
      </w:r>
    </w:p>
    <w:p w:rsidR="00881054" w:rsidRPr="004F5C21" w:rsidRDefault="00881054">
      <w:pPr>
        <w:spacing w:after="0" w:line="240" w:lineRule="auto"/>
        <w:rPr>
          <w:rFonts w:ascii="Times New Roman" w:hAnsi="Times New Roman"/>
          <w:sz w:val="24"/>
          <w:szCs w:val="24"/>
        </w:rPr>
      </w:pPr>
      <w:r w:rsidRPr="004F5C21">
        <w:rPr>
          <w:rFonts w:ascii="Times New Roman" w:hAnsi="Times New Roman"/>
          <w:sz w:val="24"/>
          <w:szCs w:val="24"/>
        </w:rPr>
        <w:br w:type="page"/>
      </w:r>
    </w:p>
    <w:p w:rsidR="00DC37C8" w:rsidRPr="004F5C21" w:rsidRDefault="00DC37C8" w:rsidP="002106F3">
      <w:pPr>
        <w:pStyle w:val="APAHeading1"/>
        <w:rPr>
          <w:rFonts w:ascii="Times New Roman" w:hAnsi="Times New Roman"/>
          <w:szCs w:val="24"/>
        </w:rPr>
      </w:pPr>
      <w:bookmarkStart w:id="33" w:name="_Toc444644166"/>
      <w:bookmarkStart w:id="34" w:name="_Toc488836125"/>
      <w:r w:rsidRPr="004F5C21">
        <w:rPr>
          <w:rFonts w:ascii="Times New Roman" w:hAnsi="Times New Roman"/>
          <w:szCs w:val="24"/>
        </w:rPr>
        <w:lastRenderedPageBreak/>
        <w:t>Chapter 3</w:t>
      </w:r>
      <w:bookmarkEnd w:id="33"/>
      <w:bookmarkEnd w:id="34"/>
    </w:p>
    <w:p w:rsidR="00E45255" w:rsidRPr="004F5C21" w:rsidRDefault="00E45255" w:rsidP="00E45255">
      <w:pPr>
        <w:pStyle w:val="APAHeading2"/>
        <w:rPr>
          <w:rFonts w:ascii="Times New Roman" w:hAnsi="Times New Roman"/>
          <w:szCs w:val="24"/>
        </w:rPr>
      </w:pPr>
      <w:bookmarkStart w:id="35" w:name="_Toc488836126"/>
      <w:r w:rsidRPr="004F5C21">
        <w:rPr>
          <w:rFonts w:ascii="Times New Roman" w:hAnsi="Times New Roman"/>
          <w:szCs w:val="24"/>
        </w:rPr>
        <w:t>Design</w:t>
      </w:r>
      <w:bookmarkEnd w:id="35"/>
    </w:p>
    <w:p w:rsidR="00BA4244" w:rsidRPr="004F5C21" w:rsidRDefault="00924F36" w:rsidP="00BA4244">
      <w:pPr>
        <w:spacing w:after="0" w:line="480" w:lineRule="auto"/>
        <w:ind w:firstLine="720"/>
        <w:rPr>
          <w:rFonts w:ascii="Times New Roman" w:hAnsi="Times New Roman"/>
          <w:sz w:val="24"/>
          <w:szCs w:val="24"/>
        </w:rPr>
      </w:pPr>
      <w:r>
        <w:rPr>
          <w:rFonts w:ascii="Times New Roman" w:hAnsi="Times New Roman"/>
          <w:sz w:val="24"/>
          <w:szCs w:val="24"/>
        </w:rPr>
        <w:t>This project</w:t>
      </w:r>
      <w:r w:rsidR="00E45255" w:rsidRPr="004F5C21">
        <w:rPr>
          <w:rFonts w:ascii="Times New Roman" w:hAnsi="Times New Roman"/>
          <w:sz w:val="24"/>
          <w:szCs w:val="24"/>
        </w:rPr>
        <w:t xml:space="preserve"> consist</w:t>
      </w:r>
      <w:r>
        <w:rPr>
          <w:rFonts w:ascii="Times New Roman" w:hAnsi="Times New Roman"/>
          <w:sz w:val="24"/>
          <w:szCs w:val="24"/>
        </w:rPr>
        <w:t>ed</w:t>
      </w:r>
      <w:r w:rsidR="00E45255" w:rsidRPr="004F5C21">
        <w:rPr>
          <w:rFonts w:ascii="Times New Roman" w:hAnsi="Times New Roman"/>
          <w:sz w:val="24"/>
          <w:szCs w:val="24"/>
        </w:rPr>
        <w:t xml:space="preserve"> of </w:t>
      </w:r>
      <w:r w:rsidR="006A1E1D" w:rsidRPr="004F5C21">
        <w:rPr>
          <w:rFonts w:ascii="Times New Roman" w:hAnsi="Times New Roman"/>
          <w:sz w:val="24"/>
          <w:szCs w:val="24"/>
        </w:rPr>
        <w:t>a quantitative analysis of the length of time to enroll patients into pregnancy care management</w:t>
      </w:r>
      <w:r w:rsidR="00871278">
        <w:rPr>
          <w:rFonts w:ascii="Times New Roman" w:hAnsi="Times New Roman"/>
          <w:sz w:val="24"/>
          <w:szCs w:val="24"/>
        </w:rPr>
        <w:t>,</w:t>
      </w:r>
      <w:r w:rsidR="006A1E1D" w:rsidRPr="004F5C21">
        <w:rPr>
          <w:rFonts w:ascii="Times New Roman" w:hAnsi="Times New Roman"/>
          <w:sz w:val="24"/>
          <w:szCs w:val="24"/>
        </w:rPr>
        <w:t xml:space="preserve"> after implementing an intake </w:t>
      </w:r>
      <w:r w:rsidR="00A236AC" w:rsidRPr="004F5C21">
        <w:rPr>
          <w:rFonts w:ascii="Times New Roman" w:hAnsi="Times New Roman"/>
          <w:sz w:val="24"/>
          <w:szCs w:val="24"/>
        </w:rPr>
        <w:t>form</w:t>
      </w:r>
      <w:r w:rsidR="00871278">
        <w:rPr>
          <w:rFonts w:ascii="Times New Roman" w:hAnsi="Times New Roman"/>
          <w:sz w:val="24"/>
          <w:szCs w:val="24"/>
        </w:rPr>
        <w:t>,</w:t>
      </w:r>
      <w:r w:rsidR="006A1E1D" w:rsidRPr="004F5C21">
        <w:rPr>
          <w:rFonts w:ascii="Times New Roman" w:hAnsi="Times New Roman"/>
          <w:sz w:val="24"/>
          <w:szCs w:val="24"/>
        </w:rPr>
        <w:t xml:space="preserve"> to improv</w:t>
      </w:r>
      <w:r w:rsidR="00A04DCA">
        <w:rPr>
          <w:rFonts w:ascii="Times New Roman" w:hAnsi="Times New Roman"/>
          <w:sz w:val="24"/>
          <w:szCs w:val="24"/>
        </w:rPr>
        <w:t>e the workflow processes at a rural local health department in southeast North Carolina</w:t>
      </w:r>
      <w:r w:rsidR="007A55CA" w:rsidRPr="004F5C21">
        <w:rPr>
          <w:rFonts w:ascii="Times New Roman" w:hAnsi="Times New Roman"/>
          <w:sz w:val="24"/>
          <w:szCs w:val="24"/>
        </w:rPr>
        <w:t>.  A con</w:t>
      </w:r>
      <w:r w:rsidR="00CD7521" w:rsidRPr="004F5C21">
        <w:rPr>
          <w:rFonts w:ascii="Times New Roman" w:hAnsi="Times New Roman"/>
          <w:sz w:val="24"/>
          <w:szCs w:val="24"/>
        </w:rPr>
        <w:t xml:space="preserve">venience sample </w:t>
      </w:r>
      <w:r w:rsidR="00721F03" w:rsidRPr="004F5C21">
        <w:rPr>
          <w:rFonts w:ascii="Times New Roman" w:hAnsi="Times New Roman"/>
          <w:sz w:val="24"/>
          <w:szCs w:val="24"/>
        </w:rPr>
        <w:t>report w</w:t>
      </w:r>
      <w:r w:rsidR="00C615DE">
        <w:rPr>
          <w:rFonts w:ascii="Times New Roman" w:hAnsi="Times New Roman"/>
          <w:sz w:val="24"/>
          <w:szCs w:val="24"/>
        </w:rPr>
        <w:t xml:space="preserve">as </w:t>
      </w:r>
      <w:r w:rsidR="00721F03" w:rsidRPr="004F5C21">
        <w:rPr>
          <w:rFonts w:ascii="Times New Roman" w:hAnsi="Times New Roman"/>
          <w:sz w:val="24"/>
          <w:szCs w:val="24"/>
        </w:rPr>
        <w:t xml:space="preserve">obtained </w:t>
      </w:r>
      <w:r w:rsidR="00F11956" w:rsidRPr="004F5C21">
        <w:rPr>
          <w:rFonts w:ascii="Times New Roman" w:hAnsi="Times New Roman"/>
          <w:sz w:val="24"/>
          <w:szCs w:val="24"/>
        </w:rPr>
        <w:t xml:space="preserve">from the regional director of the OBCM program </w:t>
      </w:r>
      <w:r w:rsidR="00493851" w:rsidRPr="004F5C21">
        <w:rPr>
          <w:rFonts w:ascii="Times New Roman" w:hAnsi="Times New Roman"/>
          <w:sz w:val="24"/>
          <w:szCs w:val="24"/>
        </w:rPr>
        <w:t>for</w:t>
      </w:r>
      <w:r w:rsidR="00CD7521" w:rsidRPr="004F5C21">
        <w:rPr>
          <w:rFonts w:ascii="Times New Roman" w:hAnsi="Times New Roman"/>
          <w:sz w:val="24"/>
          <w:szCs w:val="24"/>
        </w:rPr>
        <w:t xml:space="preserve"> all</w:t>
      </w:r>
      <w:r w:rsidR="007A55CA" w:rsidRPr="004F5C21">
        <w:rPr>
          <w:rFonts w:ascii="Times New Roman" w:hAnsi="Times New Roman"/>
          <w:sz w:val="24"/>
          <w:szCs w:val="24"/>
        </w:rPr>
        <w:t xml:space="preserve"> enrolled mothers </w:t>
      </w:r>
      <w:r w:rsidR="00721F03" w:rsidRPr="004F5C21">
        <w:rPr>
          <w:rFonts w:ascii="Times New Roman" w:hAnsi="Times New Roman"/>
          <w:sz w:val="24"/>
          <w:szCs w:val="24"/>
        </w:rPr>
        <w:t>from the</w:t>
      </w:r>
      <w:r w:rsidR="007A55CA" w:rsidRPr="004F5C21">
        <w:rPr>
          <w:rFonts w:ascii="Times New Roman" w:hAnsi="Times New Roman"/>
          <w:sz w:val="24"/>
          <w:szCs w:val="24"/>
        </w:rPr>
        <w:t xml:space="preserve"> 90</w:t>
      </w:r>
      <w:r w:rsidR="00493851" w:rsidRPr="004F5C21">
        <w:rPr>
          <w:rFonts w:ascii="Times New Roman" w:hAnsi="Times New Roman"/>
          <w:sz w:val="24"/>
          <w:szCs w:val="24"/>
        </w:rPr>
        <w:t>-</w:t>
      </w:r>
      <w:r w:rsidR="007A55CA" w:rsidRPr="004F5C21">
        <w:rPr>
          <w:rFonts w:ascii="Times New Roman" w:hAnsi="Times New Roman"/>
          <w:sz w:val="24"/>
          <w:szCs w:val="24"/>
        </w:rPr>
        <w:t xml:space="preserve">day time frame </w:t>
      </w:r>
      <w:r w:rsidR="00493851" w:rsidRPr="004F5C21">
        <w:rPr>
          <w:rFonts w:ascii="Times New Roman" w:hAnsi="Times New Roman"/>
          <w:sz w:val="24"/>
          <w:szCs w:val="24"/>
        </w:rPr>
        <w:t>before</w:t>
      </w:r>
      <w:r w:rsidR="00A12B9C" w:rsidRPr="004F5C21">
        <w:rPr>
          <w:rFonts w:ascii="Times New Roman" w:hAnsi="Times New Roman"/>
          <w:sz w:val="24"/>
          <w:szCs w:val="24"/>
        </w:rPr>
        <w:t xml:space="preserve"> the start of this</w:t>
      </w:r>
      <w:r w:rsidR="00CD7521" w:rsidRPr="004F5C21">
        <w:rPr>
          <w:rFonts w:ascii="Times New Roman" w:hAnsi="Times New Roman"/>
          <w:sz w:val="24"/>
          <w:szCs w:val="24"/>
        </w:rPr>
        <w:t xml:space="preserve"> project </w:t>
      </w:r>
      <w:r w:rsidR="007A55CA" w:rsidRPr="004F5C21">
        <w:rPr>
          <w:rFonts w:ascii="Times New Roman" w:hAnsi="Times New Roman"/>
          <w:sz w:val="24"/>
          <w:szCs w:val="24"/>
        </w:rPr>
        <w:t xml:space="preserve">to </w:t>
      </w:r>
      <w:r w:rsidR="00881054" w:rsidRPr="004F5C21">
        <w:rPr>
          <w:rFonts w:ascii="Times New Roman" w:hAnsi="Times New Roman"/>
          <w:sz w:val="24"/>
          <w:szCs w:val="24"/>
        </w:rPr>
        <w:t>assess</w:t>
      </w:r>
      <w:r w:rsidR="00A12B9C" w:rsidRPr="004F5C21">
        <w:rPr>
          <w:rFonts w:ascii="Times New Roman" w:hAnsi="Times New Roman"/>
          <w:sz w:val="24"/>
          <w:szCs w:val="24"/>
        </w:rPr>
        <w:t xml:space="preserve"> the current </w:t>
      </w:r>
      <w:r w:rsidR="007F3880" w:rsidRPr="004F5C21">
        <w:rPr>
          <w:rFonts w:ascii="Times New Roman" w:hAnsi="Times New Roman"/>
          <w:sz w:val="24"/>
          <w:szCs w:val="24"/>
        </w:rPr>
        <w:t>workflow</w:t>
      </w:r>
      <w:r w:rsidR="000D1F28" w:rsidRPr="004F5C21">
        <w:rPr>
          <w:rFonts w:ascii="Times New Roman" w:hAnsi="Times New Roman"/>
          <w:sz w:val="24"/>
          <w:szCs w:val="24"/>
        </w:rPr>
        <w:t xml:space="preserve"> of the</w:t>
      </w:r>
      <w:r w:rsidR="00FC6199" w:rsidRPr="004F5C21">
        <w:rPr>
          <w:rFonts w:ascii="Times New Roman" w:hAnsi="Times New Roman"/>
          <w:sz w:val="24"/>
          <w:szCs w:val="24"/>
        </w:rPr>
        <w:t xml:space="preserve"> </w:t>
      </w:r>
      <w:r w:rsidR="000D1F28" w:rsidRPr="004F5C21">
        <w:rPr>
          <w:rFonts w:ascii="Times New Roman" w:hAnsi="Times New Roman"/>
          <w:sz w:val="24"/>
          <w:szCs w:val="24"/>
        </w:rPr>
        <w:t>OBCM prog</w:t>
      </w:r>
      <w:r w:rsidR="00FC6199" w:rsidRPr="004F5C21">
        <w:rPr>
          <w:rFonts w:ascii="Times New Roman" w:hAnsi="Times New Roman"/>
          <w:sz w:val="24"/>
          <w:szCs w:val="24"/>
        </w:rPr>
        <w:t xml:space="preserve">ram. </w:t>
      </w:r>
      <w:r w:rsidR="00F11956" w:rsidRPr="004F5C21">
        <w:rPr>
          <w:rFonts w:ascii="Times New Roman" w:hAnsi="Times New Roman"/>
          <w:sz w:val="24"/>
          <w:szCs w:val="24"/>
        </w:rPr>
        <w:t xml:space="preserve"> </w:t>
      </w:r>
      <w:r w:rsidR="00BA4244" w:rsidRPr="004F5C21">
        <w:rPr>
          <w:rFonts w:ascii="Times New Roman" w:hAnsi="Times New Roman"/>
          <w:sz w:val="24"/>
          <w:szCs w:val="24"/>
        </w:rPr>
        <w:t xml:space="preserve">The </w:t>
      </w:r>
      <w:r w:rsidR="00917A7E">
        <w:rPr>
          <w:rFonts w:ascii="Times New Roman" w:hAnsi="Times New Roman"/>
          <w:sz w:val="24"/>
          <w:szCs w:val="24"/>
        </w:rPr>
        <w:t>goal</w:t>
      </w:r>
      <w:r>
        <w:rPr>
          <w:rFonts w:ascii="Times New Roman" w:hAnsi="Times New Roman"/>
          <w:sz w:val="24"/>
          <w:szCs w:val="24"/>
        </w:rPr>
        <w:t xml:space="preserve"> of this project wa</w:t>
      </w:r>
      <w:r w:rsidR="00BA4244" w:rsidRPr="004F5C21">
        <w:rPr>
          <w:rFonts w:ascii="Times New Roman" w:hAnsi="Times New Roman"/>
          <w:sz w:val="24"/>
          <w:szCs w:val="24"/>
        </w:rPr>
        <w:t xml:space="preserve">s to </w:t>
      </w:r>
      <w:r w:rsidR="006A1E1D" w:rsidRPr="004F5C21">
        <w:rPr>
          <w:rFonts w:ascii="Times New Roman" w:hAnsi="Times New Roman"/>
          <w:sz w:val="24"/>
          <w:szCs w:val="24"/>
        </w:rPr>
        <w:t>reduce delays in the completion of intake referrals to the care management program</w:t>
      </w:r>
      <w:r w:rsidR="001342B1" w:rsidRPr="004F5C21">
        <w:rPr>
          <w:rFonts w:ascii="Times New Roman" w:hAnsi="Times New Roman"/>
          <w:sz w:val="24"/>
          <w:szCs w:val="24"/>
        </w:rPr>
        <w:t xml:space="preserve">.  This </w:t>
      </w:r>
      <w:r>
        <w:rPr>
          <w:rFonts w:ascii="Times New Roman" w:hAnsi="Times New Roman"/>
          <w:sz w:val="24"/>
          <w:szCs w:val="24"/>
        </w:rPr>
        <w:t>was</w:t>
      </w:r>
      <w:r w:rsidR="001342B1" w:rsidRPr="004F5C21">
        <w:rPr>
          <w:rFonts w:ascii="Times New Roman" w:hAnsi="Times New Roman"/>
          <w:sz w:val="24"/>
          <w:szCs w:val="24"/>
        </w:rPr>
        <w:t xml:space="preserve"> completed</w:t>
      </w:r>
      <w:r w:rsidR="006A1E1D" w:rsidRPr="004F5C21">
        <w:rPr>
          <w:rFonts w:ascii="Times New Roman" w:hAnsi="Times New Roman"/>
          <w:sz w:val="24"/>
          <w:szCs w:val="24"/>
        </w:rPr>
        <w:t xml:space="preserve"> by </w:t>
      </w:r>
      <w:r w:rsidR="00925BF4" w:rsidRPr="004F5C21">
        <w:rPr>
          <w:rFonts w:ascii="Times New Roman" w:hAnsi="Times New Roman"/>
          <w:sz w:val="24"/>
          <w:szCs w:val="24"/>
        </w:rPr>
        <w:t>focus</w:t>
      </w:r>
      <w:r w:rsidR="006A1E1D" w:rsidRPr="004F5C21">
        <w:rPr>
          <w:rFonts w:ascii="Times New Roman" w:hAnsi="Times New Roman"/>
          <w:sz w:val="24"/>
          <w:szCs w:val="24"/>
        </w:rPr>
        <w:t>ing</w:t>
      </w:r>
      <w:r w:rsidR="00925BF4" w:rsidRPr="004F5C21">
        <w:rPr>
          <w:rFonts w:ascii="Times New Roman" w:hAnsi="Times New Roman"/>
          <w:sz w:val="24"/>
          <w:szCs w:val="24"/>
        </w:rPr>
        <w:t xml:space="preserve"> on microsystem i</w:t>
      </w:r>
      <w:r w:rsidR="007F619C" w:rsidRPr="004F5C21">
        <w:rPr>
          <w:rFonts w:ascii="Times New Roman" w:hAnsi="Times New Roman"/>
          <w:sz w:val="24"/>
          <w:szCs w:val="24"/>
        </w:rPr>
        <w:t xml:space="preserve">mprovement through the use of </w:t>
      </w:r>
      <w:r w:rsidR="00925BF4" w:rsidRPr="004F5C21">
        <w:rPr>
          <w:rFonts w:ascii="Times New Roman" w:hAnsi="Times New Roman"/>
          <w:sz w:val="24"/>
          <w:szCs w:val="24"/>
        </w:rPr>
        <w:t xml:space="preserve">a </w:t>
      </w:r>
      <w:r w:rsidR="002A170A" w:rsidRPr="004F5C21">
        <w:rPr>
          <w:rFonts w:ascii="Times New Roman" w:hAnsi="Times New Roman"/>
          <w:sz w:val="24"/>
          <w:szCs w:val="24"/>
        </w:rPr>
        <w:t xml:space="preserve">pregnancy care management intake </w:t>
      </w:r>
      <w:r w:rsidR="00A236AC" w:rsidRPr="004F5C21">
        <w:rPr>
          <w:rFonts w:ascii="Times New Roman" w:hAnsi="Times New Roman"/>
          <w:sz w:val="24"/>
          <w:szCs w:val="24"/>
        </w:rPr>
        <w:t>form</w:t>
      </w:r>
      <w:r w:rsidR="00925BF4" w:rsidRPr="004F5C21">
        <w:rPr>
          <w:rFonts w:ascii="Times New Roman" w:hAnsi="Times New Roman"/>
          <w:sz w:val="24"/>
          <w:szCs w:val="24"/>
        </w:rPr>
        <w:t xml:space="preserve"> that follows the workflow process from receipt of a </w:t>
      </w:r>
      <w:r w:rsidR="002A170A" w:rsidRPr="004F5C21">
        <w:rPr>
          <w:rFonts w:ascii="Times New Roman" w:hAnsi="Times New Roman"/>
          <w:sz w:val="24"/>
          <w:szCs w:val="24"/>
        </w:rPr>
        <w:t xml:space="preserve">referral through </w:t>
      </w:r>
      <w:r w:rsidR="00D62E98" w:rsidRPr="004F5C21">
        <w:rPr>
          <w:rFonts w:ascii="Times New Roman" w:hAnsi="Times New Roman"/>
          <w:sz w:val="24"/>
          <w:szCs w:val="24"/>
        </w:rPr>
        <w:t xml:space="preserve">completion of intake while </w:t>
      </w:r>
      <w:r w:rsidR="00925BF4" w:rsidRPr="004F5C21">
        <w:rPr>
          <w:rFonts w:ascii="Times New Roman" w:hAnsi="Times New Roman"/>
          <w:sz w:val="24"/>
          <w:szCs w:val="24"/>
        </w:rPr>
        <w:t xml:space="preserve">keeping aligned with the </w:t>
      </w:r>
      <w:r w:rsidR="007A55CA" w:rsidRPr="004F5C21">
        <w:rPr>
          <w:rFonts w:ascii="Times New Roman" w:hAnsi="Times New Roman"/>
          <w:sz w:val="24"/>
          <w:szCs w:val="24"/>
        </w:rPr>
        <w:t xml:space="preserve">state </w:t>
      </w:r>
      <w:r w:rsidR="006A319C" w:rsidRPr="004F5C21">
        <w:rPr>
          <w:rFonts w:ascii="Times New Roman" w:hAnsi="Times New Roman"/>
          <w:sz w:val="24"/>
          <w:szCs w:val="24"/>
        </w:rPr>
        <w:t xml:space="preserve">policies and procedures (Community Care of North Carolina, 2016).  </w:t>
      </w:r>
      <w:r w:rsidR="007874E0" w:rsidRPr="004F5C21">
        <w:rPr>
          <w:rFonts w:ascii="Times New Roman" w:hAnsi="Times New Roman"/>
          <w:sz w:val="24"/>
          <w:szCs w:val="24"/>
        </w:rPr>
        <w:t>To support the sustainability and improve</w:t>
      </w:r>
      <w:r w:rsidR="00F21779">
        <w:rPr>
          <w:rFonts w:ascii="Times New Roman" w:hAnsi="Times New Roman"/>
          <w:sz w:val="24"/>
          <w:szCs w:val="24"/>
        </w:rPr>
        <w:t xml:space="preserve"> the</w:t>
      </w:r>
      <w:r w:rsidR="007874E0" w:rsidRPr="004F5C21">
        <w:rPr>
          <w:rFonts w:ascii="Times New Roman" w:hAnsi="Times New Roman"/>
          <w:sz w:val="24"/>
          <w:szCs w:val="24"/>
        </w:rPr>
        <w:t xml:space="preserve"> likelihood of long-term change </w:t>
      </w:r>
      <w:r>
        <w:rPr>
          <w:rFonts w:ascii="Times New Roman" w:hAnsi="Times New Roman"/>
          <w:sz w:val="24"/>
          <w:szCs w:val="24"/>
        </w:rPr>
        <w:t>a PDSA Cycle QI tool was</w:t>
      </w:r>
      <w:r w:rsidR="00BA4244" w:rsidRPr="004F5C21">
        <w:rPr>
          <w:rFonts w:ascii="Times New Roman" w:hAnsi="Times New Roman"/>
          <w:sz w:val="24"/>
          <w:szCs w:val="24"/>
        </w:rPr>
        <w:t xml:space="preserve"> used to guide feedbac</w:t>
      </w:r>
      <w:r w:rsidR="00D62E98" w:rsidRPr="004F5C21">
        <w:rPr>
          <w:rFonts w:ascii="Times New Roman" w:hAnsi="Times New Roman"/>
          <w:sz w:val="24"/>
          <w:szCs w:val="24"/>
        </w:rPr>
        <w:t xml:space="preserve">k for the project </w:t>
      </w:r>
      <w:r w:rsidR="006A319C" w:rsidRPr="004F5C21">
        <w:rPr>
          <w:rFonts w:ascii="Times New Roman" w:hAnsi="Times New Roman"/>
          <w:sz w:val="24"/>
          <w:szCs w:val="24"/>
        </w:rPr>
        <w:t>(Cilenti, 2009).</w:t>
      </w:r>
      <w:r w:rsidR="00BA4244" w:rsidRPr="004F5C21">
        <w:rPr>
          <w:rFonts w:ascii="Times New Roman" w:hAnsi="Times New Roman"/>
          <w:sz w:val="24"/>
          <w:szCs w:val="24"/>
        </w:rPr>
        <w:t xml:space="preserve"> </w:t>
      </w:r>
    </w:p>
    <w:p w:rsidR="00A543AB" w:rsidRPr="004F5C21" w:rsidRDefault="00871278" w:rsidP="00A12B9C">
      <w:pPr>
        <w:spacing w:after="0" w:line="480" w:lineRule="auto"/>
        <w:ind w:firstLine="720"/>
        <w:rPr>
          <w:rFonts w:ascii="Times New Roman" w:hAnsi="Times New Roman"/>
          <w:sz w:val="24"/>
          <w:szCs w:val="24"/>
        </w:rPr>
      </w:pPr>
      <w:r>
        <w:rPr>
          <w:rFonts w:ascii="Times New Roman" w:hAnsi="Times New Roman"/>
          <w:sz w:val="24"/>
          <w:szCs w:val="24"/>
        </w:rPr>
        <w:t>T</w:t>
      </w:r>
      <w:r w:rsidR="00A04DCA">
        <w:rPr>
          <w:rFonts w:ascii="Times New Roman" w:hAnsi="Times New Roman"/>
          <w:sz w:val="24"/>
          <w:szCs w:val="24"/>
        </w:rPr>
        <w:t xml:space="preserve">o create the intake form to be implemented </w:t>
      </w:r>
      <w:r w:rsidR="00305B4A" w:rsidRPr="004F5C21">
        <w:rPr>
          <w:rFonts w:ascii="Times New Roman" w:hAnsi="Times New Roman"/>
          <w:sz w:val="24"/>
          <w:szCs w:val="24"/>
        </w:rPr>
        <w:t xml:space="preserve">a PDSA model </w:t>
      </w:r>
      <w:r w:rsidR="00A04DCA">
        <w:rPr>
          <w:rFonts w:ascii="Times New Roman" w:hAnsi="Times New Roman"/>
          <w:sz w:val="24"/>
          <w:szCs w:val="24"/>
        </w:rPr>
        <w:t xml:space="preserve">was chosen which </w:t>
      </w:r>
      <w:r w:rsidR="009D764B" w:rsidRPr="004F5C21">
        <w:rPr>
          <w:rFonts w:ascii="Times New Roman" w:hAnsi="Times New Roman"/>
          <w:sz w:val="24"/>
          <w:szCs w:val="24"/>
        </w:rPr>
        <w:t>utilize</w:t>
      </w:r>
      <w:r w:rsidR="00EC7781">
        <w:rPr>
          <w:rFonts w:ascii="Times New Roman" w:hAnsi="Times New Roman"/>
          <w:sz w:val="24"/>
          <w:szCs w:val="24"/>
        </w:rPr>
        <w:t>d</w:t>
      </w:r>
      <w:r w:rsidR="009D764B" w:rsidRPr="004F5C21">
        <w:rPr>
          <w:rFonts w:ascii="Times New Roman" w:hAnsi="Times New Roman"/>
          <w:sz w:val="24"/>
          <w:szCs w:val="24"/>
        </w:rPr>
        <w:t xml:space="preserve"> </w:t>
      </w:r>
      <w:r w:rsidR="00925BF4" w:rsidRPr="004F5C21">
        <w:rPr>
          <w:rFonts w:ascii="Times New Roman" w:hAnsi="Times New Roman"/>
          <w:sz w:val="24"/>
          <w:szCs w:val="24"/>
        </w:rPr>
        <w:t xml:space="preserve">staff feedback and </w:t>
      </w:r>
      <w:r w:rsidR="009D764B" w:rsidRPr="004F5C21">
        <w:rPr>
          <w:rFonts w:ascii="Times New Roman" w:hAnsi="Times New Roman"/>
          <w:sz w:val="24"/>
          <w:szCs w:val="24"/>
        </w:rPr>
        <w:t>procedures found in the training manual</w:t>
      </w:r>
      <w:r w:rsidR="00925BF4" w:rsidRPr="004F5C21">
        <w:rPr>
          <w:rFonts w:ascii="Times New Roman" w:hAnsi="Times New Roman"/>
          <w:sz w:val="24"/>
          <w:szCs w:val="24"/>
        </w:rPr>
        <w:t xml:space="preserve"> for the OBCM program</w:t>
      </w:r>
      <w:r w:rsidR="00A04DCA">
        <w:rPr>
          <w:rFonts w:ascii="Times New Roman" w:hAnsi="Times New Roman"/>
          <w:sz w:val="24"/>
          <w:szCs w:val="24"/>
        </w:rPr>
        <w:t xml:space="preserve">.  </w:t>
      </w:r>
      <w:r w:rsidR="00CD7521" w:rsidRPr="004F5C21">
        <w:rPr>
          <w:rFonts w:ascii="Times New Roman" w:hAnsi="Times New Roman"/>
          <w:sz w:val="24"/>
          <w:szCs w:val="24"/>
        </w:rPr>
        <w:t>Follow</w:t>
      </w:r>
      <w:r w:rsidR="00305B4A" w:rsidRPr="004F5C21">
        <w:rPr>
          <w:rFonts w:ascii="Times New Roman" w:hAnsi="Times New Roman"/>
          <w:sz w:val="24"/>
          <w:szCs w:val="24"/>
        </w:rPr>
        <w:t xml:space="preserve"> up </w:t>
      </w:r>
      <w:r w:rsidR="00CD7521" w:rsidRPr="004F5C21">
        <w:rPr>
          <w:rFonts w:ascii="Times New Roman" w:hAnsi="Times New Roman"/>
          <w:sz w:val="24"/>
          <w:szCs w:val="24"/>
        </w:rPr>
        <w:t xml:space="preserve">staff </w:t>
      </w:r>
      <w:r w:rsidR="00924F36">
        <w:rPr>
          <w:rFonts w:ascii="Times New Roman" w:hAnsi="Times New Roman"/>
          <w:sz w:val="24"/>
          <w:szCs w:val="24"/>
        </w:rPr>
        <w:t>meetings were</w:t>
      </w:r>
      <w:r w:rsidR="00305B4A" w:rsidRPr="004F5C21">
        <w:rPr>
          <w:rFonts w:ascii="Times New Roman" w:hAnsi="Times New Roman"/>
          <w:sz w:val="24"/>
          <w:szCs w:val="24"/>
        </w:rPr>
        <w:t xml:space="preserve"> held at 30, </w:t>
      </w:r>
      <w:r w:rsidR="006A1E1D" w:rsidRPr="004F5C21">
        <w:rPr>
          <w:rFonts w:ascii="Times New Roman" w:hAnsi="Times New Roman"/>
          <w:sz w:val="24"/>
          <w:szCs w:val="24"/>
        </w:rPr>
        <w:t>45</w:t>
      </w:r>
      <w:r w:rsidR="00305B4A" w:rsidRPr="004F5C21">
        <w:rPr>
          <w:rFonts w:ascii="Times New Roman" w:hAnsi="Times New Roman"/>
          <w:sz w:val="24"/>
          <w:szCs w:val="24"/>
        </w:rPr>
        <w:t xml:space="preserve">, and </w:t>
      </w:r>
      <w:r w:rsidR="006A1E1D" w:rsidRPr="004F5C21">
        <w:rPr>
          <w:rFonts w:ascii="Times New Roman" w:hAnsi="Times New Roman"/>
          <w:sz w:val="24"/>
          <w:szCs w:val="24"/>
        </w:rPr>
        <w:t>6</w:t>
      </w:r>
      <w:r w:rsidR="00305B4A" w:rsidRPr="004F5C21">
        <w:rPr>
          <w:rFonts w:ascii="Times New Roman" w:hAnsi="Times New Roman"/>
          <w:sz w:val="24"/>
          <w:szCs w:val="24"/>
        </w:rPr>
        <w:t>0-day interval</w:t>
      </w:r>
      <w:r w:rsidR="00062BB9" w:rsidRPr="004F5C21">
        <w:rPr>
          <w:rFonts w:ascii="Times New Roman" w:hAnsi="Times New Roman"/>
          <w:sz w:val="24"/>
          <w:szCs w:val="24"/>
        </w:rPr>
        <w:t>s</w:t>
      </w:r>
      <w:r w:rsidR="00305B4A" w:rsidRPr="004F5C21">
        <w:rPr>
          <w:rFonts w:ascii="Times New Roman" w:hAnsi="Times New Roman"/>
          <w:sz w:val="24"/>
          <w:szCs w:val="24"/>
        </w:rPr>
        <w:t xml:space="preserve"> </w:t>
      </w:r>
      <w:r w:rsidR="00881054" w:rsidRPr="004F5C21">
        <w:rPr>
          <w:rFonts w:ascii="Times New Roman" w:hAnsi="Times New Roman"/>
          <w:sz w:val="24"/>
          <w:szCs w:val="24"/>
        </w:rPr>
        <w:t>using the</w:t>
      </w:r>
      <w:r w:rsidR="00CD7521" w:rsidRPr="004F5C21">
        <w:rPr>
          <w:rFonts w:ascii="Times New Roman" w:hAnsi="Times New Roman"/>
          <w:sz w:val="24"/>
          <w:szCs w:val="24"/>
        </w:rPr>
        <w:t xml:space="preserve"> PDSA</w:t>
      </w:r>
      <w:r w:rsidR="006A1E1D" w:rsidRPr="004F5C21">
        <w:rPr>
          <w:rFonts w:ascii="Times New Roman" w:hAnsi="Times New Roman"/>
          <w:sz w:val="24"/>
          <w:szCs w:val="24"/>
        </w:rPr>
        <w:t xml:space="preserve"> cycle </w:t>
      </w:r>
      <w:r w:rsidR="00881054" w:rsidRPr="004F5C21">
        <w:rPr>
          <w:rFonts w:ascii="Times New Roman" w:hAnsi="Times New Roman"/>
          <w:sz w:val="24"/>
          <w:szCs w:val="24"/>
        </w:rPr>
        <w:t xml:space="preserve">to revise the </w:t>
      </w:r>
      <w:r w:rsidR="004D3DF6" w:rsidRPr="004F5C21">
        <w:rPr>
          <w:rFonts w:ascii="Times New Roman" w:hAnsi="Times New Roman"/>
          <w:sz w:val="24"/>
          <w:szCs w:val="24"/>
        </w:rPr>
        <w:t xml:space="preserve">pregnancy care management intake </w:t>
      </w:r>
      <w:r w:rsidR="00A236AC" w:rsidRPr="004F5C21">
        <w:rPr>
          <w:rFonts w:ascii="Times New Roman" w:hAnsi="Times New Roman"/>
          <w:sz w:val="24"/>
          <w:szCs w:val="24"/>
        </w:rPr>
        <w:t>form</w:t>
      </w:r>
      <w:r w:rsidR="006A1E1D" w:rsidRPr="004F5C21">
        <w:rPr>
          <w:rFonts w:ascii="Times New Roman" w:hAnsi="Times New Roman"/>
          <w:sz w:val="24"/>
          <w:szCs w:val="24"/>
        </w:rPr>
        <w:t xml:space="preserve"> based on staff feedback</w:t>
      </w:r>
      <w:r w:rsidR="00CD7521" w:rsidRPr="004F5C21">
        <w:rPr>
          <w:rFonts w:ascii="Times New Roman" w:hAnsi="Times New Roman"/>
          <w:sz w:val="24"/>
          <w:szCs w:val="24"/>
        </w:rPr>
        <w:t>.</w:t>
      </w:r>
      <w:r w:rsidR="00924F36">
        <w:rPr>
          <w:rFonts w:ascii="Times New Roman" w:hAnsi="Times New Roman"/>
          <w:sz w:val="24"/>
          <w:szCs w:val="24"/>
        </w:rPr>
        <w:t xml:space="preserve">  These sessions </w:t>
      </w:r>
      <w:r w:rsidR="006E4CD9" w:rsidRPr="004F5C21">
        <w:rPr>
          <w:rFonts w:ascii="Times New Roman" w:hAnsi="Times New Roman"/>
          <w:sz w:val="24"/>
          <w:szCs w:val="24"/>
        </w:rPr>
        <w:t>include</w:t>
      </w:r>
      <w:r w:rsidR="00924F36">
        <w:rPr>
          <w:rFonts w:ascii="Times New Roman" w:hAnsi="Times New Roman"/>
          <w:sz w:val="24"/>
          <w:szCs w:val="24"/>
        </w:rPr>
        <w:t>d</w:t>
      </w:r>
      <w:r w:rsidR="006E4CD9" w:rsidRPr="004F5C21">
        <w:rPr>
          <w:rFonts w:ascii="Times New Roman" w:hAnsi="Times New Roman"/>
          <w:sz w:val="24"/>
          <w:szCs w:val="24"/>
        </w:rPr>
        <w:t xml:space="preserve"> a review of</w:t>
      </w:r>
      <w:r w:rsidR="00F21779">
        <w:rPr>
          <w:rFonts w:ascii="Times New Roman" w:hAnsi="Times New Roman"/>
          <w:sz w:val="24"/>
          <w:szCs w:val="24"/>
        </w:rPr>
        <w:t xml:space="preserve"> the</w:t>
      </w:r>
      <w:r w:rsidR="006E4CD9" w:rsidRPr="004F5C21">
        <w:rPr>
          <w:rFonts w:ascii="Times New Roman" w:hAnsi="Times New Roman"/>
          <w:sz w:val="24"/>
          <w:szCs w:val="24"/>
        </w:rPr>
        <w:t xml:space="preserve"> </w:t>
      </w:r>
      <w:r w:rsidR="00105037">
        <w:rPr>
          <w:rFonts w:ascii="Times New Roman" w:hAnsi="Times New Roman"/>
          <w:sz w:val="24"/>
          <w:szCs w:val="24"/>
        </w:rPr>
        <w:t>length of time between receipt of referrals to the health department and personal contact with the patient to offer OBCM services</w:t>
      </w:r>
      <w:r w:rsidR="001600AB" w:rsidRPr="004F5C21">
        <w:rPr>
          <w:rFonts w:ascii="Times New Roman" w:hAnsi="Times New Roman"/>
          <w:sz w:val="24"/>
          <w:szCs w:val="24"/>
        </w:rPr>
        <w:t xml:space="preserve"> (Appendi</w:t>
      </w:r>
      <w:r w:rsidR="001168E3">
        <w:rPr>
          <w:rFonts w:ascii="Times New Roman" w:hAnsi="Times New Roman"/>
          <w:sz w:val="24"/>
          <w:szCs w:val="24"/>
        </w:rPr>
        <w:t xml:space="preserve">x </w:t>
      </w:r>
      <w:r w:rsidR="001600AB" w:rsidRPr="004F5C21">
        <w:rPr>
          <w:rFonts w:ascii="Times New Roman" w:hAnsi="Times New Roman"/>
          <w:sz w:val="24"/>
          <w:szCs w:val="24"/>
        </w:rPr>
        <w:t>F</w:t>
      </w:r>
      <w:r w:rsidR="006A1E1D" w:rsidRPr="004F5C21">
        <w:rPr>
          <w:rFonts w:ascii="Times New Roman" w:hAnsi="Times New Roman"/>
          <w:sz w:val="24"/>
          <w:szCs w:val="24"/>
        </w:rPr>
        <w:t>)</w:t>
      </w:r>
      <w:r w:rsidR="00A12B9C" w:rsidRPr="004F5C21">
        <w:rPr>
          <w:rFonts w:ascii="Times New Roman" w:hAnsi="Times New Roman"/>
          <w:sz w:val="24"/>
          <w:szCs w:val="24"/>
        </w:rPr>
        <w:t xml:space="preserve">.  </w:t>
      </w:r>
      <w:r w:rsidR="006A1E1D" w:rsidRPr="004F5C21">
        <w:rPr>
          <w:rFonts w:ascii="Times New Roman" w:hAnsi="Times New Roman"/>
          <w:sz w:val="24"/>
          <w:szCs w:val="24"/>
        </w:rPr>
        <w:t>A</w:t>
      </w:r>
      <w:r w:rsidR="00A543AB" w:rsidRPr="004F5C21">
        <w:rPr>
          <w:rFonts w:ascii="Times New Roman" w:hAnsi="Times New Roman"/>
          <w:sz w:val="24"/>
          <w:szCs w:val="24"/>
        </w:rPr>
        <w:t>t the conclusion of the project</w:t>
      </w:r>
      <w:r w:rsidR="00493851" w:rsidRPr="004F5C21">
        <w:rPr>
          <w:rFonts w:ascii="Times New Roman" w:hAnsi="Times New Roman"/>
          <w:sz w:val="24"/>
          <w:szCs w:val="24"/>
        </w:rPr>
        <w:t>,</w:t>
      </w:r>
      <w:r w:rsidR="00A543AB" w:rsidRPr="004F5C21">
        <w:rPr>
          <w:rFonts w:ascii="Times New Roman" w:hAnsi="Times New Roman"/>
          <w:sz w:val="24"/>
          <w:szCs w:val="24"/>
        </w:rPr>
        <w:t xml:space="preserve"> a revised </w:t>
      </w:r>
      <w:r w:rsidR="008C5A70" w:rsidRPr="004F5C21">
        <w:rPr>
          <w:rFonts w:ascii="Times New Roman" w:hAnsi="Times New Roman"/>
          <w:sz w:val="24"/>
          <w:szCs w:val="24"/>
        </w:rPr>
        <w:t xml:space="preserve">pregnancy care management intake </w:t>
      </w:r>
      <w:r w:rsidR="00A236AC" w:rsidRPr="004F5C21">
        <w:rPr>
          <w:rFonts w:ascii="Times New Roman" w:hAnsi="Times New Roman"/>
          <w:sz w:val="24"/>
          <w:szCs w:val="24"/>
        </w:rPr>
        <w:t>form</w:t>
      </w:r>
      <w:r w:rsidR="00C615DE">
        <w:rPr>
          <w:rFonts w:ascii="Times New Roman" w:hAnsi="Times New Roman"/>
          <w:sz w:val="24"/>
          <w:szCs w:val="24"/>
        </w:rPr>
        <w:t xml:space="preserve"> was</w:t>
      </w:r>
      <w:r w:rsidR="00A543AB" w:rsidRPr="004F5C21">
        <w:rPr>
          <w:rFonts w:ascii="Times New Roman" w:hAnsi="Times New Roman"/>
          <w:sz w:val="24"/>
          <w:szCs w:val="24"/>
        </w:rPr>
        <w:t xml:space="preserve"> pr</w:t>
      </w:r>
      <w:r w:rsidR="00A04DCA">
        <w:rPr>
          <w:rFonts w:ascii="Times New Roman" w:hAnsi="Times New Roman"/>
          <w:sz w:val="24"/>
          <w:szCs w:val="24"/>
        </w:rPr>
        <w:t>ovided to the staff</w:t>
      </w:r>
      <w:r w:rsidR="008440AF" w:rsidRPr="004F5C21">
        <w:rPr>
          <w:rFonts w:ascii="Times New Roman" w:hAnsi="Times New Roman"/>
          <w:sz w:val="24"/>
          <w:szCs w:val="24"/>
        </w:rPr>
        <w:t xml:space="preserve"> for utilization by</w:t>
      </w:r>
      <w:r w:rsidR="00A543AB" w:rsidRPr="004F5C21">
        <w:rPr>
          <w:rFonts w:ascii="Times New Roman" w:hAnsi="Times New Roman"/>
          <w:sz w:val="24"/>
          <w:szCs w:val="24"/>
        </w:rPr>
        <w:t xml:space="preserve"> the staff completing the intake process for the OBCM</w:t>
      </w:r>
      <w:r w:rsidR="0013412B" w:rsidRPr="004F5C21">
        <w:rPr>
          <w:rFonts w:ascii="Times New Roman" w:hAnsi="Times New Roman"/>
          <w:sz w:val="24"/>
          <w:szCs w:val="24"/>
        </w:rPr>
        <w:t xml:space="preserve"> program</w:t>
      </w:r>
      <w:r w:rsidR="00A543AB" w:rsidRPr="004F5C21">
        <w:rPr>
          <w:rFonts w:ascii="Times New Roman" w:hAnsi="Times New Roman"/>
          <w:sz w:val="24"/>
          <w:szCs w:val="24"/>
        </w:rPr>
        <w:t xml:space="preserve">.  </w:t>
      </w:r>
      <w:r w:rsidR="008C5A70" w:rsidRPr="004F5C21">
        <w:rPr>
          <w:rFonts w:ascii="Times New Roman" w:hAnsi="Times New Roman"/>
          <w:sz w:val="24"/>
          <w:szCs w:val="24"/>
        </w:rPr>
        <w:t xml:space="preserve">A copy of the final pregnancy care management intake </w:t>
      </w:r>
      <w:r w:rsidR="00A236AC" w:rsidRPr="004F5C21">
        <w:rPr>
          <w:rFonts w:ascii="Times New Roman" w:hAnsi="Times New Roman"/>
          <w:sz w:val="24"/>
          <w:szCs w:val="24"/>
        </w:rPr>
        <w:t>form</w:t>
      </w:r>
      <w:r w:rsidR="00A12B9C" w:rsidRPr="004F5C21">
        <w:rPr>
          <w:rFonts w:ascii="Times New Roman" w:hAnsi="Times New Roman"/>
          <w:sz w:val="24"/>
          <w:szCs w:val="24"/>
        </w:rPr>
        <w:t xml:space="preserve">, data collection tables, </w:t>
      </w:r>
      <w:r w:rsidR="008C5A70" w:rsidRPr="004F5C21">
        <w:rPr>
          <w:rFonts w:ascii="Times New Roman" w:hAnsi="Times New Roman"/>
          <w:sz w:val="24"/>
          <w:szCs w:val="24"/>
        </w:rPr>
        <w:t>and all of the PDSA revisions</w:t>
      </w:r>
      <w:r w:rsidR="0049464C" w:rsidRPr="004F5C21">
        <w:rPr>
          <w:rFonts w:ascii="Times New Roman" w:hAnsi="Times New Roman"/>
          <w:sz w:val="24"/>
          <w:szCs w:val="24"/>
        </w:rPr>
        <w:t>,</w:t>
      </w:r>
      <w:r w:rsidR="008C5A70" w:rsidRPr="004F5C21">
        <w:rPr>
          <w:rFonts w:ascii="Times New Roman" w:hAnsi="Times New Roman"/>
          <w:sz w:val="24"/>
          <w:szCs w:val="24"/>
        </w:rPr>
        <w:t xml:space="preserve"> from pre-</w:t>
      </w:r>
      <w:r w:rsidR="008C5A70" w:rsidRPr="004F5C21">
        <w:rPr>
          <w:rFonts w:ascii="Times New Roman" w:hAnsi="Times New Roman"/>
          <w:sz w:val="24"/>
          <w:szCs w:val="24"/>
        </w:rPr>
        <w:lastRenderedPageBreak/>
        <w:t>implementation through 60-days</w:t>
      </w:r>
      <w:r w:rsidR="0049464C" w:rsidRPr="004F5C21">
        <w:rPr>
          <w:rFonts w:ascii="Times New Roman" w:hAnsi="Times New Roman"/>
          <w:sz w:val="24"/>
          <w:szCs w:val="24"/>
        </w:rPr>
        <w:t>,</w:t>
      </w:r>
      <w:r w:rsidR="008C5A70" w:rsidRPr="004F5C21">
        <w:rPr>
          <w:rFonts w:ascii="Times New Roman" w:hAnsi="Times New Roman"/>
          <w:sz w:val="24"/>
          <w:szCs w:val="24"/>
        </w:rPr>
        <w:t xml:space="preserve"> </w:t>
      </w:r>
      <w:r w:rsidR="00105037">
        <w:rPr>
          <w:rFonts w:ascii="Times New Roman" w:hAnsi="Times New Roman"/>
          <w:sz w:val="24"/>
          <w:szCs w:val="24"/>
        </w:rPr>
        <w:t>was</w:t>
      </w:r>
      <w:r w:rsidR="00A543AB" w:rsidRPr="004F5C21">
        <w:rPr>
          <w:rFonts w:ascii="Times New Roman" w:hAnsi="Times New Roman"/>
          <w:sz w:val="24"/>
          <w:szCs w:val="24"/>
        </w:rPr>
        <w:t xml:space="preserve"> given to the health department</w:t>
      </w:r>
      <w:r w:rsidR="008C5A70" w:rsidRPr="004F5C21">
        <w:rPr>
          <w:rFonts w:ascii="Times New Roman" w:hAnsi="Times New Roman"/>
          <w:sz w:val="24"/>
          <w:szCs w:val="24"/>
        </w:rPr>
        <w:t xml:space="preserve">’s accreditation coordinator </w:t>
      </w:r>
      <w:r w:rsidR="00A543AB" w:rsidRPr="004F5C21">
        <w:rPr>
          <w:rFonts w:ascii="Times New Roman" w:hAnsi="Times New Roman"/>
          <w:sz w:val="24"/>
          <w:szCs w:val="24"/>
        </w:rPr>
        <w:t xml:space="preserve">to support their </w:t>
      </w:r>
      <w:r w:rsidR="008C5A70" w:rsidRPr="004F5C21">
        <w:rPr>
          <w:rFonts w:ascii="Times New Roman" w:hAnsi="Times New Roman"/>
          <w:sz w:val="24"/>
          <w:szCs w:val="24"/>
        </w:rPr>
        <w:t>application for re-</w:t>
      </w:r>
      <w:r w:rsidR="00925BF4" w:rsidRPr="004F5C21">
        <w:rPr>
          <w:rFonts w:ascii="Times New Roman" w:hAnsi="Times New Roman"/>
          <w:sz w:val="24"/>
          <w:szCs w:val="24"/>
        </w:rPr>
        <w:t>acc</w:t>
      </w:r>
      <w:r w:rsidR="00A543AB" w:rsidRPr="004F5C21">
        <w:rPr>
          <w:rFonts w:ascii="Times New Roman" w:hAnsi="Times New Roman"/>
          <w:sz w:val="24"/>
          <w:szCs w:val="24"/>
        </w:rPr>
        <w:t xml:space="preserve">reditation in 2017. </w:t>
      </w:r>
    </w:p>
    <w:p w:rsidR="00E45255" w:rsidRPr="004F5C21" w:rsidRDefault="00E45255" w:rsidP="00E45255">
      <w:pPr>
        <w:pStyle w:val="APAHeading2"/>
        <w:rPr>
          <w:rFonts w:ascii="Times New Roman" w:hAnsi="Times New Roman"/>
          <w:szCs w:val="24"/>
        </w:rPr>
      </w:pPr>
      <w:bookmarkStart w:id="36" w:name="_Toc488836127"/>
      <w:r w:rsidRPr="004F5C21">
        <w:rPr>
          <w:rFonts w:ascii="Times New Roman" w:hAnsi="Times New Roman"/>
          <w:szCs w:val="24"/>
        </w:rPr>
        <w:t>Setting</w:t>
      </w:r>
      <w:bookmarkEnd w:id="36"/>
      <w:r w:rsidR="00C64C7B" w:rsidRPr="004F5C21">
        <w:rPr>
          <w:rFonts w:ascii="Times New Roman" w:hAnsi="Times New Roman"/>
          <w:szCs w:val="24"/>
        </w:rPr>
        <w:t xml:space="preserve"> </w:t>
      </w:r>
    </w:p>
    <w:p w:rsidR="00E45255" w:rsidRPr="004F5C21" w:rsidRDefault="0011303F" w:rsidP="00E45255">
      <w:pPr>
        <w:pStyle w:val="APA"/>
        <w:rPr>
          <w:rFonts w:ascii="Times New Roman" w:hAnsi="Times New Roman"/>
          <w:szCs w:val="24"/>
        </w:rPr>
      </w:pPr>
      <w:r w:rsidRPr="004F5C21">
        <w:rPr>
          <w:rFonts w:ascii="Times New Roman" w:hAnsi="Times New Roman"/>
          <w:szCs w:val="24"/>
        </w:rPr>
        <w:t>This project w</w:t>
      </w:r>
      <w:r w:rsidR="00C615DE">
        <w:rPr>
          <w:rFonts w:ascii="Times New Roman" w:hAnsi="Times New Roman"/>
          <w:szCs w:val="24"/>
        </w:rPr>
        <w:t>as</w:t>
      </w:r>
      <w:r w:rsidRPr="004F5C21">
        <w:rPr>
          <w:rFonts w:ascii="Times New Roman" w:hAnsi="Times New Roman"/>
          <w:szCs w:val="24"/>
        </w:rPr>
        <w:t xml:space="preserve"> conducted in </w:t>
      </w:r>
      <w:r w:rsidR="00A04DCA">
        <w:rPr>
          <w:rFonts w:ascii="Times New Roman" w:hAnsi="Times New Roman"/>
          <w:szCs w:val="24"/>
        </w:rPr>
        <w:t xml:space="preserve">a rural local health department located within the county seat </w:t>
      </w:r>
      <w:r w:rsidR="00917A7E">
        <w:rPr>
          <w:rFonts w:ascii="Times New Roman" w:hAnsi="Times New Roman"/>
          <w:szCs w:val="24"/>
        </w:rPr>
        <w:t xml:space="preserve">in </w:t>
      </w:r>
      <w:r w:rsidR="00A04DCA">
        <w:rPr>
          <w:rFonts w:ascii="Times New Roman" w:hAnsi="Times New Roman"/>
          <w:szCs w:val="24"/>
        </w:rPr>
        <w:t>southe</w:t>
      </w:r>
      <w:r w:rsidR="00917A7E">
        <w:rPr>
          <w:rFonts w:ascii="Times New Roman" w:hAnsi="Times New Roman"/>
          <w:szCs w:val="24"/>
        </w:rPr>
        <w:t>astern</w:t>
      </w:r>
      <w:r w:rsidR="00A04DCA">
        <w:rPr>
          <w:rFonts w:ascii="Times New Roman" w:hAnsi="Times New Roman"/>
          <w:szCs w:val="24"/>
        </w:rPr>
        <w:t xml:space="preserve"> </w:t>
      </w:r>
      <w:r w:rsidR="00917A7E">
        <w:rPr>
          <w:rFonts w:ascii="Times New Roman" w:hAnsi="Times New Roman"/>
          <w:szCs w:val="24"/>
        </w:rPr>
        <w:t xml:space="preserve">North Carolina.  </w:t>
      </w:r>
      <w:r w:rsidRPr="004F5C21">
        <w:rPr>
          <w:rFonts w:ascii="Times New Roman" w:hAnsi="Times New Roman"/>
          <w:szCs w:val="24"/>
        </w:rPr>
        <w:t>The county's ethnicity demographics reflect 63.9% White, 31% African-American, 4.1% Hispanic</w:t>
      </w:r>
      <w:r w:rsidR="00F7042E">
        <w:rPr>
          <w:rFonts w:ascii="Times New Roman" w:hAnsi="Times New Roman"/>
          <w:szCs w:val="24"/>
        </w:rPr>
        <w:t>, 1% other</w:t>
      </w:r>
      <w:r w:rsidRPr="004F5C21">
        <w:rPr>
          <w:rFonts w:ascii="Times New Roman" w:hAnsi="Times New Roman"/>
          <w:szCs w:val="24"/>
        </w:rPr>
        <w:t>, and approximately 5% of those aforementioned identifying as belonging to two or more races (U.S. Census Bureau, 2014).</w:t>
      </w:r>
      <w:r w:rsidR="00E45255" w:rsidRPr="004F5C21">
        <w:rPr>
          <w:rFonts w:ascii="Times New Roman" w:hAnsi="Times New Roman"/>
          <w:szCs w:val="24"/>
        </w:rPr>
        <w:t xml:space="preserve"> </w:t>
      </w:r>
      <w:r w:rsidR="00EC7781">
        <w:rPr>
          <w:rFonts w:ascii="Times New Roman" w:hAnsi="Times New Roman"/>
          <w:szCs w:val="24"/>
        </w:rPr>
        <w:t>T</w:t>
      </w:r>
      <w:r w:rsidR="00C64C7B" w:rsidRPr="004F5C21">
        <w:rPr>
          <w:rFonts w:ascii="Times New Roman" w:hAnsi="Times New Roman"/>
          <w:szCs w:val="24"/>
        </w:rPr>
        <w:t xml:space="preserve">here are limited community health care resources found within </w:t>
      </w:r>
      <w:r w:rsidR="00A04DCA">
        <w:rPr>
          <w:rFonts w:ascii="Times New Roman" w:hAnsi="Times New Roman"/>
          <w:szCs w:val="24"/>
        </w:rPr>
        <w:t>the county</w:t>
      </w:r>
      <w:r w:rsidR="00C64C7B" w:rsidRPr="004F5C21">
        <w:rPr>
          <w:rFonts w:ascii="Times New Roman" w:hAnsi="Times New Roman"/>
          <w:szCs w:val="24"/>
        </w:rPr>
        <w:t xml:space="preserve"> and </w:t>
      </w:r>
      <w:r w:rsidR="008C5A70" w:rsidRPr="004F5C21">
        <w:rPr>
          <w:rFonts w:ascii="Times New Roman" w:hAnsi="Times New Roman"/>
          <w:szCs w:val="24"/>
        </w:rPr>
        <w:t>only four</w:t>
      </w:r>
      <w:r w:rsidR="00C64C7B" w:rsidRPr="004F5C21">
        <w:rPr>
          <w:rFonts w:ascii="Times New Roman" w:hAnsi="Times New Roman"/>
          <w:szCs w:val="24"/>
        </w:rPr>
        <w:t xml:space="preserve"> </w:t>
      </w:r>
      <w:r w:rsidR="00A04DCA">
        <w:rPr>
          <w:rFonts w:ascii="Times New Roman" w:hAnsi="Times New Roman"/>
          <w:szCs w:val="24"/>
        </w:rPr>
        <w:t xml:space="preserve">health department </w:t>
      </w:r>
      <w:r>
        <w:rPr>
          <w:rFonts w:ascii="Times New Roman" w:hAnsi="Times New Roman"/>
          <w:szCs w:val="24"/>
        </w:rPr>
        <w:t xml:space="preserve">staff employees have </w:t>
      </w:r>
      <w:r w:rsidRPr="004F5C21">
        <w:rPr>
          <w:rFonts w:ascii="Times New Roman" w:hAnsi="Times New Roman"/>
          <w:szCs w:val="24"/>
        </w:rPr>
        <w:t xml:space="preserve">direct </w:t>
      </w:r>
      <w:r>
        <w:rPr>
          <w:rFonts w:ascii="Times New Roman" w:hAnsi="Times New Roman"/>
          <w:szCs w:val="24"/>
        </w:rPr>
        <w:t xml:space="preserve">involvement in the </w:t>
      </w:r>
      <w:r w:rsidR="008C5A70" w:rsidRPr="004F5C21">
        <w:rPr>
          <w:rFonts w:ascii="Times New Roman" w:hAnsi="Times New Roman"/>
          <w:szCs w:val="24"/>
        </w:rPr>
        <w:t xml:space="preserve">Pregnancy Care Management (OBCM) program. </w:t>
      </w:r>
    </w:p>
    <w:p w:rsidR="00E45255" w:rsidRPr="004F5C21" w:rsidRDefault="00E45255" w:rsidP="00E45255">
      <w:pPr>
        <w:pStyle w:val="APAHeading2"/>
        <w:rPr>
          <w:rFonts w:ascii="Times New Roman" w:hAnsi="Times New Roman"/>
          <w:szCs w:val="24"/>
        </w:rPr>
      </w:pPr>
      <w:bookmarkStart w:id="37" w:name="_Toc488836128"/>
      <w:r w:rsidRPr="004F5C21">
        <w:rPr>
          <w:rFonts w:ascii="Times New Roman" w:hAnsi="Times New Roman"/>
          <w:szCs w:val="24"/>
        </w:rPr>
        <w:t>Sample</w:t>
      </w:r>
      <w:bookmarkEnd w:id="37"/>
    </w:p>
    <w:p w:rsidR="00E45255" w:rsidRPr="004F5C21" w:rsidRDefault="00C615DE" w:rsidP="00282B03">
      <w:pPr>
        <w:pStyle w:val="APA"/>
        <w:rPr>
          <w:rFonts w:ascii="Times New Roman" w:hAnsi="Times New Roman"/>
          <w:szCs w:val="24"/>
        </w:rPr>
      </w:pPr>
      <w:r>
        <w:rPr>
          <w:rFonts w:ascii="Times New Roman" w:hAnsi="Times New Roman"/>
          <w:szCs w:val="24"/>
        </w:rPr>
        <w:t>The sample</w:t>
      </w:r>
      <w:r w:rsidR="00C64C7B" w:rsidRPr="004F5C21">
        <w:rPr>
          <w:rFonts w:ascii="Times New Roman" w:hAnsi="Times New Roman"/>
          <w:szCs w:val="24"/>
        </w:rPr>
        <w:t xml:space="preserve"> consist</w:t>
      </w:r>
      <w:r>
        <w:rPr>
          <w:rFonts w:ascii="Times New Roman" w:hAnsi="Times New Roman"/>
          <w:szCs w:val="24"/>
        </w:rPr>
        <w:t>ed</w:t>
      </w:r>
      <w:r w:rsidR="00C64C7B" w:rsidRPr="004F5C21">
        <w:rPr>
          <w:rFonts w:ascii="Times New Roman" w:hAnsi="Times New Roman"/>
          <w:szCs w:val="24"/>
        </w:rPr>
        <w:t xml:space="preserve"> of </w:t>
      </w:r>
      <w:r w:rsidR="0049464C" w:rsidRPr="004F5C21">
        <w:rPr>
          <w:rFonts w:ascii="Times New Roman" w:hAnsi="Times New Roman"/>
          <w:szCs w:val="24"/>
        </w:rPr>
        <w:t>four</w:t>
      </w:r>
      <w:r w:rsidR="00C64C7B" w:rsidRPr="004F5C21">
        <w:rPr>
          <w:rFonts w:ascii="Times New Roman" w:hAnsi="Times New Roman"/>
          <w:szCs w:val="24"/>
        </w:rPr>
        <w:t xml:space="preserve"> health department staff </w:t>
      </w:r>
      <w:r w:rsidR="0049464C" w:rsidRPr="004F5C21">
        <w:rPr>
          <w:rFonts w:ascii="Times New Roman" w:hAnsi="Times New Roman"/>
          <w:szCs w:val="24"/>
        </w:rPr>
        <w:t>employees</w:t>
      </w:r>
      <w:r w:rsidR="00BA1DA3" w:rsidRPr="004F5C21">
        <w:rPr>
          <w:rFonts w:ascii="Times New Roman" w:hAnsi="Times New Roman"/>
          <w:szCs w:val="24"/>
        </w:rPr>
        <w:t xml:space="preserve"> with</w:t>
      </w:r>
      <w:r w:rsidR="00E45255" w:rsidRPr="004F5C21">
        <w:rPr>
          <w:rFonts w:ascii="Times New Roman" w:hAnsi="Times New Roman"/>
          <w:szCs w:val="24"/>
        </w:rPr>
        <w:t xml:space="preserve"> direct </w:t>
      </w:r>
      <w:r w:rsidR="00731623" w:rsidRPr="004F5C21">
        <w:rPr>
          <w:rFonts w:ascii="Times New Roman" w:hAnsi="Times New Roman"/>
          <w:szCs w:val="24"/>
        </w:rPr>
        <w:t>involvement in the OBCM program</w:t>
      </w:r>
      <w:r w:rsidR="00F7042E">
        <w:rPr>
          <w:rFonts w:ascii="Times New Roman" w:hAnsi="Times New Roman"/>
          <w:szCs w:val="24"/>
        </w:rPr>
        <w:t>’s work flow to incorporate the improvement processes</w:t>
      </w:r>
      <w:r w:rsidR="00731623" w:rsidRPr="004F5C21">
        <w:rPr>
          <w:rFonts w:ascii="Times New Roman" w:hAnsi="Times New Roman"/>
          <w:szCs w:val="24"/>
        </w:rPr>
        <w:t xml:space="preserve">.  </w:t>
      </w:r>
      <w:r w:rsidR="00925BF4" w:rsidRPr="004F5C21">
        <w:rPr>
          <w:rFonts w:ascii="Times New Roman" w:hAnsi="Times New Roman"/>
          <w:szCs w:val="24"/>
        </w:rPr>
        <w:t>Th</w:t>
      </w:r>
      <w:r w:rsidR="00493851" w:rsidRPr="004F5C21">
        <w:rPr>
          <w:rFonts w:ascii="Times New Roman" w:hAnsi="Times New Roman"/>
          <w:szCs w:val="24"/>
        </w:rPr>
        <w:t>e staff included</w:t>
      </w:r>
      <w:r w:rsidR="00EC7781">
        <w:rPr>
          <w:rFonts w:ascii="Times New Roman" w:hAnsi="Times New Roman"/>
          <w:szCs w:val="24"/>
        </w:rPr>
        <w:t xml:space="preserve">: </w:t>
      </w:r>
      <w:r w:rsidR="00925BF4" w:rsidRPr="004F5C21">
        <w:rPr>
          <w:rFonts w:ascii="Times New Roman" w:hAnsi="Times New Roman"/>
          <w:szCs w:val="24"/>
        </w:rPr>
        <w:t>the health department director, health department nurse manage</w:t>
      </w:r>
      <w:r w:rsidR="0049464C" w:rsidRPr="004F5C21">
        <w:rPr>
          <w:rFonts w:ascii="Times New Roman" w:hAnsi="Times New Roman"/>
          <w:szCs w:val="24"/>
        </w:rPr>
        <w:t>r</w:t>
      </w:r>
      <w:r w:rsidR="00925BF4" w:rsidRPr="004F5C21">
        <w:rPr>
          <w:rFonts w:ascii="Times New Roman" w:hAnsi="Times New Roman"/>
          <w:szCs w:val="24"/>
        </w:rPr>
        <w:t>, health department accreditation coordinator,</w:t>
      </w:r>
      <w:r w:rsidR="009F266D" w:rsidRPr="004F5C21">
        <w:rPr>
          <w:rFonts w:ascii="Times New Roman" w:hAnsi="Times New Roman"/>
          <w:szCs w:val="24"/>
        </w:rPr>
        <w:t xml:space="preserve"> and the</w:t>
      </w:r>
      <w:r w:rsidR="00925BF4" w:rsidRPr="004F5C21">
        <w:rPr>
          <w:rFonts w:ascii="Times New Roman" w:hAnsi="Times New Roman"/>
          <w:szCs w:val="24"/>
        </w:rPr>
        <w:t xml:space="preserve"> OBCM </w:t>
      </w:r>
      <w:r w:rsidR="009E36B9" w:rsidRPr="004F5C21">
        <w:rPr>
          <w:rFonts w:ascii="Times New Roman" w:hAnsi="Times New Roman"/>
          <w:szCs w:val="24"/>
        </w:rPr>
        <w:t>care</w:t>
      </w:r>
      <w:r w:rsidR="00493851" w:rsidRPr="004F5C21">
        <w:rPr>
          <w:rFonts w:ascii="Times New Roman" w:hAnsi="Times New Roman"/>
          <w:szCs w:val="24"/>
        </w:rPr>
        <w:t xml:space="preserve"> management </w:t>
      </w:r>
      <w:r w:rsidR="00925BF4" w:rsidRPr="004F5C21">
        <w:rPr>
          <w:rFonts w:ascii="Times New Roman" w:hAnsi="Times New Roman"/>
          <w:szCs w:val="24"/>
        </w:rPr>
        <w:t>nurse</w:t>
      </w:r>
      <w:r w:rsidR="0049464C" w:rsidRPr="004F5C21">
        <w:rPr>
          <w:rFonts w:ascii="Times New Roman" w:hAnsi="Times New Roman"/>
          <w:szCs w:val="24"/>
        </w:rPr>
        <w:t xml:space="preserve">. </w:t>
      </w:r>
    </w:p>
    <w:p w:rsidR="00E45255" w:rsidRPr="004F5C21" w:rsidRDefault="00E45255" w:rsidP="00E45255">
      <w:pPr>
        <w:pStyle w:val="APAHeading2"/>
        <w:rPr>
          <w:rFonts w:ascii="Times New Roman" w:hAnsi="Times New Roman"/>
          <w:szCs w:val="24"/>
        </w:rPr>
      </w:pPr>
      <w:bookmarkStart w:id="38" w:name="_Toc488836129"/>
      <w:r w:rsidRPr="004F5C21">
        <w:rPr>
          <w:rFonts w:ascii="Times New Roman" w:hAnsi="Times New Roman"/>
          <w:szCs w:val="24"/>
        </w:rPr>
        <w:t>Methods</w:t>
      </w:r>
      <w:bookmarkEnd w:id="38"/>
    </w:p>
    <w:p w:rsidR="00E45255" w:rsidRPr="004F5C21" w:rsidRDefault="00C615DE" w:rsidP="00EA4AA6">
      <w:pPr>
        <w:pStyle w:val="APA"/>
        <w:rPr>
          <w:rFonts w:ascii="Times New Roman" w:hAnsi="Times New Roman"/>
          <w:szCs w:val="24"/>
        </w:rPr>
      </w:pPr>
      <w:r>
        <w:rPr>
          <w:rFonts w:ascii="Times New Roman" w:hAnsi="Times New Roman"/>
          <w:szCs w:val="24"/>
        </w:rPr>
        <w:t>This project</w:t>
      </w:r>
      <w:r w:rsidR="008C5A70" w:rsidRPr="004F5C21">
        <w:rPr>
          <w:rFonts w:ascii="Times New Roman" w:hAnsi="Times New Roman"/>
          <w:szCs w:val="24"/>
        </w:rPr>
        <w:t xml:space="preserve"> consist</w:t>
      </w:r>
      <w:r>
        <w:rPr>
          <w:rFonts w:ascii="Times New Roman" w:hAnsi="Times New Roman"/>
          <w:szCs w:val="24"/>
        </w:rPr>
        <w:t>ed</w:t>
      </w:r>
      <w:r w:rsidR="008C5A70" w:rsidRPr="004F5C21">
        <w:rPr>
          <w:rFonts w:ascii="Times New Roman" w:hAnsi="Times New Roman"/>
          <w:szCs w:val="24"/>
        </w:rPr>
        <w:t xml:space="preserve"> of a quantitative analysis of the length of time to enroll patients into pregnancy care</w:t>
      </w:r>
      <w:r w:rsidR="00095BCC" w:rsidRPr="004F5C21">
        <w:rPr>
          <w:rFonts w:ascii="Times New Roman" w:hAnsi="Times New Roman"/>
          <w:szCs w:val="24"/>
        </w:rPr>
        <w:t xml:space="preserve"> management</w:t>
      </w:r>
      <w:r w:rsidR="00062BB9" w:rsidRPr="004F5C21">
        <w:rPr>
          <w:rFonts w:ascii="Times New Roman" w:hAnsi="Times New Roman"/>
          <w:szCs w:val="24"/>
        </w:rPr>
        <w:t>,</w:t>
      </w:r>
      <w:r w:rsidR="00095BCC" w:rsidRPr="004F5C21">
        <w:rPr>
          <w:rFonts w:ascii="Times New Roman" w:hAnsi="Times New Roman"/>
          <w:szCs w:val="24"/>
        </w:rPr>
        <w:t xml:space="preserve"> after applying an i</w:t>
      </w:r>
      <w:r w:rsidR="008C5A70" w:rsidRPr="004F5C21">
        <w:rPr>
          <w:rFonts w:ascii="Times New Roman" w:hAnsi="Times New Roman"/>
          <w:szCs w:val="24"/>
        </w:rPr>
        <w:t xml:space="preserve">ntake </w:t>
      </w:r>
      <w:r w:rsidR="00A236AC" w:rsidRPr="004F5C21">
        <w:rPr>
          <w:rFonts w:ascii="Times New Roman" w:hAnsi="Times New Roman"/>
          <w:szCs w:val="24"/>
        </w:rPr>
        <w:t>form</w:t>
      </w:r>
      <w:r w:rsidR="00062BB9" w:rsidRPr="004F5C21">
        <w:rPr>
          <w:rFonts w:ascii="Times New Roman" w:hAnsi="Times New Roman"/>
          <w:szCs w:val="24"/>
        </w:rPr>
        <w:t>,</w:t>
      </w:r>
      <w:r w:rsidR="008C5A70" w:rsidRPr="004F5C21">
        <w:rPr>
          <w:rFonts w:ascii="Times New Roman" w:hAnsi="Times New Roman"/>
          <w:szCs w:val="24"/>
        </w:rPr>
        <w:t xml:space="preserve"> to improve</w:t>
      </w:r>
      <w:r w:rsidR="00A04DCA">
        <w:rPr>
          <w:rFonts w:ascii="Times New Roman" w:hAnsi="Times New Roman"/>
          <w:szCs w:val="24"/>
        </w:rPr>
        <w:t xml:space="preserve"> the workflow processes for the OBCM program within the h</w:t>
      </w:r>
      <w:r w:rsidR="008C5A70" w:rsidRPr="004F5C21">
        <w:rPr>
          <w:rFonts w:ascii="Times New Roman" w:hAnsi="Times New Roman"/>
          <w:szCs w:val="24"/>
        </w:rPr>
        <w:t xml:space="preserve">ealth </w:t>
      </w:r>
      <w:r w:rsidR="00A04DCA">
        <w:rPr>
          <w:rFonts w:ascii="Times New Roman" w:hAnsi="Times New Roman"/>
          <w:szCs w:val="24"/>
        </w:rPr>
        <w:t>d</w:t>
      </w:r>
      <w:r w:rsidR="008C5A70" w:rsidRPr="004F5C21">
        <w:rPr>
          <w:rFonts w:ascii="Times New Roman" w:hAnsi="Times New Roman"/>
          <w:szCs w:val="24"/>
        </w:rPr>
        <w:t xml:space="preserve">epartment.  </w:t>
      </w:r>
      <w:r w:rsidR="009B2FB2" w:rsidRPr="004F5C21">
        <w:rPr>
          <w:rFonts w:ascii="Times New Roman" w:hAnsi="Times New Roman"/>
          <w:szCs w:val="24"/>
        </w:rPr>
        <w:t>When co</w:t>
      </w:r>
      <w:r w:rsidR="000B3846" w:rsidRPr="004F5C21">
        <w:rPr>
          <w:rFonts w:ascii="Times New Roman" w:hAnsi="Times New Roman"/>
          <w:szCs w:val="24"/>
        </w:rPr>
        <w:t xml:space="preserve">mpared to the aggregate data from pre-implementation time frame (Appendix </w:t>
      </w:r>
      <w:r>
        <w:rPr>
          <w:rFonts w:ascii="Times New Roman" w:hAnsi="Times New Roman"/>
          <w:szCs w:val="24"/>
        </w:rPr>
        <w:t>F</w:t>
      </w:r>
      <w:r w:rsidR="000B3846" w:rsidRPr="004F5C21">
        <w:rPr>
          <w:rFonts w:ascii="Times New Roman" w:hAnsi="Times New Roman"/>
          <w:szCs w:val="24"/>
        </w:rPr>
        <w:t xml:space="preserve">) </w:t>
      </w:r>
      <w:r w:rsidR="00143D9D" w:rsidRPr="004F5C21">
        <w:rPr>
          <w:rFonts w:ascii="Times New Roman" w:hAnsi="Times New Roman"/>
          <w:szCs w:val="24"/>
        </w:rPr>
        <w:t xml:space="preserve">the project </w:t>
      </w:r>
      <w:r w:rsidR="00D525D5" w:rsidRPr="004F5C21">
        <w:rPr>
          <w:rFonts w:ascii="Times New Roman" w:hAnsi="Times New Roman"/>
          <w:szCs w:val="24"/>
        </w:rPr>
        <w:t>aim</w:t>
      </w:r>
      <w:r w:rsidR="00D525D5">
        <w:rPr>
          <w:rFonts w:ascii="Times New Roman" w:hAnsi="Times New Roman"/>
          <w:szCs w:val="24"/>
        </w:rPr>
        <w:t>ed</w:t>
      </w:r>
      <w:r w:rsidR="00D525D5" w:rsidRPr="004F5C21">
        <w:rPr>
          <w:rFonts w:ascii="Times New Roman" w:hAnsi="Times New Roman"/>
          <w:szCs w:val="24"/>
        </w:rPr>
        <w:t xml:space="preserve"> </w:t>
      </w:r>
      <w:r w:rsidR="009B2FB2" w:rsidRPr="004F5C21">
        <w:rPr>
          <w:rFonts w:ascii="Times New Roman" w:hAnsi="Times New Roman"/>
          <w:szCs w:val="24"/>
        </w:rPr>
        <w:t>to support the improvement of the workflow through</w:t>
      </w:r>
      <w:r w:rsidR="00D624C0">
        <w:rPr>
          <w:rFonts w:ascii="Times New Roman" w:hAnsi="Times New Roman"/>
          <w:szCs w:val="24"/>
        </w:rPr>
        <w:t xml:space="preserve"> the</w:t>
      </w:r>
      <w:r w:rsidR="009B2FB2" w:rsidRPr="004F5C21">
        <w:rPr>
          <w:rFonts w:ascii="Times New Roman" w:hAnsi="Times New Roman"/>
          <w:szCs w:val="24"/>
        </w:rPr>
        <w:t xml:space="preserve"> use of a</w:t>
      </w:r>
      <w:r w:rsidR="00143D9D" w:rsidRPr="004F5C21">
        <w:rPr>
          <w:rFonts w:ascii="Times New Roman" w:hAnsi="Times New Roman"/>
          <w:szCs w:val="24"/>
        </w:rPr>
        <w:t xml:space="preserve"> pregnancy care management intake </w:t>
      </w:r>
      <w:r w:rsidR="00A236AC" w:rsidRPr="004F5C21">
        <w:rPr>
          <w:rFonts w:ascii="Times New Roman" w:hAnsi="Times New Roman"/>
          <w:szCs w:val="24"/>
        </w:rPr>
        <w:t>form</w:t>
      </w:r>
      <w:r w:rsidR="000B3846" w:rsidRPr="004F5C21">
        <w:rPr>
          <w:rFonts w:ascii="Times New Roman" w:hAnsi="Times New Roman"/>
          <w:szCs w:val="24"/>
        </w:rPr>
        <w:t xml:space="preserve"> (Appendix </w:t>
      </w:r>
      <w:r>
        <w:rPr>
          <w:rFonts w:ascii="Times New Roman" w:hAnsi="Times New Roman"/>
          <w:szCs w:val="24"/>
        </w:rPr>
        <w:t>E</w:t>
      </w:r>
      <w:r w:rsidR="000B3846" w:rsidRPr="004F5C21">
        <w:rPr>
          <w:rFonts w:ascii="Times New Roman" w:hAnsi="Times New Roman"/>
          <w:szCs w:val="24"/>
        </w:rPr>
        <w:t>)</w:t>
      </w:r>
      <w:r w:rsidR="009B2FB2" w:rsidRPr="004F5C21">
        <w:rPr>
          <w:rFonts w:ascii="Times New Roman" w:hAnsi="Times New Roman"/>
          <w:szCs w:val="24"/>
        </w:rPr>
        <w:t>.  The project</w:t>
      </w:r>
      <w:r w:rsidR="000B3846" w:rsidRPr="004F5C21">
        <w:rPr>
          <w:rFonts w:ascii="Times New Roman" w:hAnsi="Times New Roman"/>
          <w:szCs w:val="24"/>
        </w:rPr>
        <w:t xml:space="preserve"> </w:t>
      </w:r>
      <w:r>
        <w:rPr>
          <w:rFonts w:ascii="Times New Roman" w:hAnsi="Times New Roman"/>
          <w:szCs w:val="24"/>
        </w:rPr>
        <w:t>predicted</w:t>
      </w:r>
      <w:r w:rsidR="009B2FB2" w:rsidRPr="004F5C21">
        <w:rPr>
          <w:rFonts w:ascii="Times New Roman" w:hAnsi="Times New Roman"/>
          <w:szCs w:val="24"/>
        </w:rPr>
        <w:t xml:space="preserve"> that the intake form </w:t>
      </w:r>
      <w:r w:rsidR="00D525D5">
        <w:rPr>
          <w:rFonts w:ascii="Times New Roman" w:hAnsi="Times New Roman"/>
          <w:szCs w:val="24"/>
        </w:rPr>
        <w:t>would</w:t>
      </w:r>
      <w:r w:rsidR="00D525D5" w:rsidRPr="004F5C21">
        <w:rPr>
          <w:rFonts w:ascii="Times New Roman" w:hAnsi="Times New Roman"/>
          <w:szCs w:val="24"/>
        </w:rPr>
        <w:t xml:space="preserve"> </w:t>
      </w:r>
      <w:r w:rsidR="00143D9D" w:rsidRPr="004F5C21">
        <w:rPr>
          <w:rFonts w:ascii="Times New Roman" w:hAnsi="Times New Roman"/>
          <w:szCs w:val="24"/>
        </w:rPr>
        <w:t>improve workflow processes</w:t>
      </w:r>
      <w:r w:rsidR="000B3846" w:rsidRPr="004F5C21">
        <w:rPr>
          <w:rFonts w:ascii="Times New Roman" w:hAnsi="Times New Roman"/>
          <w:szCs w:val="24"/>
        </w:rPr>
        <w:t xml:space="preserve"> as evidence by reduced delays in completion of pregnancy care management referrals</w:t>
      </w:r>
      <w:r w:rsidR="00143D9D" w:rsidRPr="004F5C21">
        <w:rPr>
          <w:rFonts w:ascii="Times New Roman" w:hAnsi="Times New Roman"/>
          <w:szCs w:val="24"/>
        </w:rPr>
        <w:t xml:space="preserve">.  A </w:t>
      </w:r>
      <w:r w:rsidR="00143D9D" w:rsidRPr="004F5C21">
        <w:rPr>
          <w:rFonts w:ascii="Times New Roman" w:hAnsi="Times New Roman"/>
          <w:szCs w:val="24"/>
        </w:rPr>
        <w:lastRenderedPageBreak/>
        <w:t>convenience sample of all referrals</w:t>
      </w:r>
      <w:r w:rsidR="00C00A1D" w:rsidRPr="004F5C21">
        <w:rPr>
          <w:rFonts w:ascii="Times New Roman" w:hAnsi="Times New Roman"/>
          <w:szCs w:val="24"/>
        </w:rPr>
        <w:t xml:space="preserve"> </w:t>
      </w:r>
      <w:r w:rsidR="00143D9D" w:rsidRPr="004F5C21">
        <w:rPr>
          <w:rFonts w:ascii="Times New Roman" w:hAnsi="Times New Roman"/>
          <w:szCs w:val="24"/>
        </w:rPr>
        <w:t xml:space="preserve">to </w:t>
      </w:r>
      <w:r w:rsidR="00A12B9C" w:rsidRPr="004F5C21">
        <w:rPr>
          <w:rFonts w:ascii="Times New Roman" w:hAnsi="Times New Roman"/>
          <w:szCs w:val="24"/>
        </w:rPr>
        <w:t>OBCM</w:t>
      </w:r>
      <w:r w:rsidR="00143D9D" w:rsidRPr="004F5C21">
        <w:rPr>
          <w:rFonts w:ascii="Times New Roman" w:hAnsi="Times New Roman"/>
          <w:szCs w:val="24"/>
        </w:rPr>
        <w:t xml:space="preserve"> sent to </w:t>
      </w:r>
      <w:r w:rsidR="00404FE3">
        <w:rPr>
          <w:rFonts w:ascii="Times New Roman" w:hAnsi="Times New Roman"/>
          <w:szCs w:val="24"/>
        </w:rPr>
        <w:t>the case manager</w:t>
      </w:r>
      <w:r w:rsidR="00143D9D" w:rsidRPr="004F5C21">
        <w:rPr>
          <w:rFonts w:ascii="Times New Roman" w:hAnsi="Times New Roman"/>
          <w:szCs w:val="24"/>
        </w:rPr>
        <w:t xml:space="preserve"> </w:t>
      </w:r>
      <w:r w:rsidR="00C00A1D" w:rsidRPr="004F5C21">
        <w:rPr>
          <w:rFonts w:ascii="Times New Roman" w:hAnsi="Times New Roman"/>
          <w:szCs w:val="24"/>
        </w:rPr>
        <w:t xml:space="preserve">during the project timeframes </w:t>
      </w:r>
      <w:r w:rsidR="00143D9D" w:rsidRPr="004F5C21">
        <w:rPr>
          <w:rFonts w:ascii="Times New Roman" w:hAnsi="Times New Roman"/>
          <w:szCs w:val="24"/>
        </w:rPr>
        <w:t>w</w:t>
      </w:r>
      <w:r>
        <w:rPr>
          <w:rFonts w:ascii="Times New Roman" w:hAnsi="Times New Roman"/>
          <w:szCs w:val="24"/>
        </w:rPr>
        <w:t xml:space="preserve">as analyzed </w:t>
      </w:r>
      <w:r w:rsidR="009B2FB2" w:rsidRPr="004F5C21">
        <w:rPr>
          <w:rFonts w:ascii="Times New Roman" w:hAnsi="Times New Roman"/>
          <w:szCs w:val="24"/>
        </w:rPr>
        <w:t>to evaluate improvements to the workflow process</w:t>
      </w:r>
      <w:r w:rsidR="00143D9D" w:rsidRPr="004F5C21">
        <w:rPr>
          <w:rFonts w:ascii="Times New Roman" w:hAnsi="Times New Roman"/>
          <w:szCs w:val="24"/>
        </w:rPr>
        <w:t>.  The project use</w:t>
      </w:r>
      <w:r w:rsidR="00D525D5">
        <w:rPr>
          <w:rFonts w:ascii="Times New Roman" w:hAnsi="Times New Roman"/>
          <w:szCs w:val="24"/>
        </w:rPr>
        <w:t>d</w:t>
      </w:r>
      <w:r w:rsidR="00143D9D" w:rsidRPr="004F5C21">
        <w:rPr>
          <w:rFonts w:ascii="Times New Roman" w:hAnsi="Times New Roman"/>
          <w:szCs w:val="24"/>
        </w:rPr>
        <w:t xml:space="preserve"> a</w:t>
      </w:r>
      <w:r w:rsidR="00095BCC" w:rsidRPr="004F5C21">
        <w:rPr>
          <w:rFonts w:ascii="Times New Roman" w:hAnsi="Times New Roman"/>
          <w:szCs w:val="24"/>
        </w:rPr>
        <w:t xml:space="preserve"> PDSA cycle QI </w:t>
      </w:r>
      <w:r w:rsidR="00143D9D" w:rsidRPr="004F5C21">
        <w:rPr>
          <w:rFonts w:ascii="Times New Roman" w:hAnsi="Times New Roman"/>
          <w:szCs w:val="24"/>
        </w:rPr>
        <w:t>model to implement change within the health department as further supported by t</w:t>
      </w:r>
      <w:r w:rsidR="00E45255" w:rsidRPr="004F5C21">
        <w:rPr>
          <w:rFonts w:ascii="Times New Roman" w:hAnsi="Times New Roman"/>
          <w:szCs w:val="24"/>
        </w:rPr>
        <w:t>he Institute for Healthcare Improvement (IHI)</w:t>
      </w:r>
      <w:r w:rsidR="00D624C0">
        <w:rPr>
          <w:rFonts w:ascii="Times New Roman" w:hAnsi="Times New Roman"/>
          <w:szCs w:val="24"/>
        </w:rPr>
        <w:t xml:space="preserve"> </w:t>
      </w:r>
      <w:r w:rsidR="00A12B9C" w:rsidRPr="004F5C21">
        <w:rPr>
          <w:rFonts w:ascii="Times New Roman" w:hAnsi="Times New Roman"/>
          <w:szCs w:val="24"/>
        </w:rPr>
        <w:t xml:space="preserve">to support sustainability </w:t>
      </w:r>
      <w:r w:rsidR="00E901EF" w:rsidRPr="004F5C21">
        <w:rPr>
          <w:rFonts w:ascii="Times New Roman" w:hAnsi="Times New Roman"/>
          <w:szCs w:val="24"/>
        </w:rPr>
        <w:t>(</w:t>
      </w:r>
      <w:r w:rsidR="004B03BA">
        <w:rPr>
          <w:rFonts w:ascii="Times New Roman" w:hAnsi="Times New Roman"/>
          <w:szCs w:val="24"/>
        </w:rPr>
        <w:t xml:space="preserve">IHI, 2017; </w:t>
      </w:r>
      <w:r w:rsidR="00E901EF" w:rsidRPr="004F5C21">
        <w:rPr>
          <w:rFonts w:ascii="Times New Roman" w:hAnsi="Times New Roman"/>
          <w:szCs w:val="24"/>
        </w:rPr>
        <w:t>Mercer</w:t>
      </w:r>
      <w:r w:rsidR="00926129" w:rsidRPr="004F5C21">
        <w:rPr>
          <w:rFonts w:ascii="Times New Roman" w:hAnsi="Times New Roman"/>
          <w:szCs w:val="24"/>
        </w:rPr>
        <w:t xml:space="preserve"> et al., 2014)</w:t>
      </w:r>
      <w:r w:rsidR="00E45255" w:rsidRPr="004F5C21">
        <w:rPr>
          <w:rFonts w:ascii="Times New Roman" w:hAnsi="Times New Roman"/>
          <w:szCs w:val="24"/>
        </w:rPr>
        <w:t xml:space="preserve">.  The </w:t>
      </w:r>
      <w:r w:rsidR="00E45255" w:rsidRPr="004F5C21">
        <w:rPr>
          <w:rFonts w:ascii="Times New Roman" w:eastAsia="Times New Roman" w:hAnsi="Times New Roman"/>
          <w:iCs/>
          <w:szCs w:val="24"/>
        </w:rPr>
        <w:t>PDSA</w:t>
      </w:r>
      <w:r w:rsidR="00E45255" w:rsidRPr="004F5C21">
        <w:rPr>
          <w:rFonts w:ascii="Times New Roman" w:eastAsia="Times New Roman" w:hAnsi="Times New Roman"/>
          <w:szCs w:val="24"/>
        </w:rPr>
        <w:t xml:space="preserve"> cycle provide</w:t>
      </w:r>
      <w:r w:rsidR="00D525D5">
        <w:rPr>
          <w:rFonts w:ascii="Times New Roman" w:eastAsia="Times New Roman" w:hAnsi="Times New Roman"/>
          <w:szCs w:val="24"/>
        </w:rPr>
        <w:t>d</w:t>
      </w:r>
      <w:r w:rsidR="00E45255" w:rsidRPr="004F5C21">
        <w:rPr>
          <w:rFonts w:ascii="Times New Roman" w:eastAsia="Times New Roman" w:hAnsi="Times New Roman"/>
          <w:szCs w:val="24"/>
        </w:rPr>
        <w:t xml:space="preserve"> a framework for deve</w:t>
      </w:r>
      <w:r w:rsidR="00A12B9C" w:rsidRPr="004F5C21">
        <w:rPr>
          <w:rFonts w:ascii="Times New Roman" w:eastAsia="Times New Roman" w:hAnsi="Times New Roman"/>
          <w:szCs w:val="24"/>
        </w:rPr>
        <w:t>loping, testing and incorporating changes to microsystem improvements within an organization</w:t>
      </w:r>
      <w:r w:rsidR="00966B4E" w:rsidRPr="004F5C21">
        <w:rPr>
          <w:rFonts w:ascii="Times New Roman" w:eastAsia="Times New Roman" w:hAnsi="Times New Roman"/>
          <w:szCs w:val="24"/>
        </w:rPr>
        <w:t xml:space="preserve">.  </w:t>
      </w:r>
      <w:r w:rsidR="00282B03" w:rsidRPr="004F5C21">
        <w:rPr>
          <w:rFonts w:ascii="Times New Roman" w:eastAsia="Times New Roman" w:hAnsi="Times New Roman"/>
          <w:szCs w:val="24"/>
        </w:rPr>
        <w:t>Throughout the project</w:t>
      </w:r>
      <w:r w:rsidR="00493851" w:rsidRPr="004F5C21">
        <w:rPr>
          <w:rFonts w:ascii="Times New Roman" w:eastAsia="Times New Roman" w:hAnsi="Times New Roman"/>
          <w:szCs w:val="24"/>
        </w:rPr>
        <w:t>,</w:t>
      </w:r>
      <w:r w:rsidR="00282B03" w:rsidRPr="004F5C21">
        <w:rPr>
          <w:rFonts w:ascii="Times New Roman" w:eastAsia="Times New Roman" w:hAnsi="Times New Roman"/>
          <w:szCs w:val="24"/>
        </w:rPr>
        <w:t xml:space="preserve"> interprofessional </w:t>
      </w:r>
      <w:r w:rsidR="00966B4E" w:rsidRPr="004F5C21">
        <w:rPr>
          <w:rFonts w:ascii="Times New Roman" w:eastAsia="Times New Roman" w:hAnsi="Times New Roman"/>
          <w:szCs w:val="24"/>
        </w:rPr>
        <w:t xml:space="preserve">teamwork </w:t>
      </w:r>
      <w:r w:rsidR="00003FCA">
        <w:rPr>
          <w:rFonts w:ascii="Times New Roman" w:eastAsia="Times New Roman" w:hAnsi="Times New Roman"/>
          <w:szCs w:val="24"/>
        </w:rPr>
        <w:t xml:space="preserve">was </w:t>
      </w:r>
      <w:r w:rsidR="00282B03" w:rsidRPr="004F5C21">
        <w:rPr>
          <w:rFonts w:ascii="Times New Roman" w:eastAsia="Times New Roman" w:hAnsi="Times New Roman"/>
          <w:szCs w:val="24"/>
        </w:rPr>
        <w:t>encouraged t</w:t>
      </w:r>
      <w:r w:rsidR="00966B4E" w:rsidRPr="004F5C21">
        <w:rPr>
          <w:rFonts w:ascii="Times New Roman" w:eastAsia="Times New Roman" w:hAnsi="Times New Roman"/>
          <w:szCs w:val="24"/>
        </w:rPr>
        <w:t>hrough inviting all staff members involved in any function of the OBCM program</w:t>
      </w:r>
      <w:r w:rsidR="00E45255" w:rsidRPr="004F5C21">
        <w:rPr>
          <w:rFonts w:ascii="Times New Roman" w:hAnsi="Times New Roman"/>
          <w:szCs w:val="24"/>
        </w:rPr>
        <w:t xml:space="preserve"> </w:t>
      </w:r>
      <w:r w:rsidR="00966B4E" w:rsidRPr="004F5C21">
        <w:rPr>
          <w:rFonts w:ascii="Times New Roman" w:hAnsi="Times New Roman"/>
          <w:szCs w:val="24"/>
        </w:rPr>
        <w:t>to</w:t>
      </w:r>
      <w:r w:rsidR="00A12B9C" w:rsidRPr="004F5C21">
        <w:rPr>
          <w:rFonts w:ascii="Times New Roman" w:hAnsi="Times New Roman"/>
          <w:szCs w:val="24"/>
        </w:rPr>
        <w:t xml:space="preserve"> team </w:t>
      </w:r>
      <w:r w:rsidR="00493851" w:rsidRPr="004F5C21">
        <w:rPr>
          <w:rFonts w:ascii="Times New Roman" w:hAnsi="Times New Roman"/>
          <w:szCs w:val="24"/>
        </w:rPr>
        <w:t xml:space="preserve">staff </w:t>
      </w:r>
      <w:r w:rsidR="00A12B9C" w:rsidRPr="004F5C21">
        <w:rPr>
          <w:rFonts w:ascii="Times New Roman" w:hAnsi="Times New Roman"/>
          <w:szCs w:val="24"/>
        </w:rPr>
        <w:t>meetings.</w:t>
      </w:r>
      <w:r w:rsidR="00E45255" w:rsidRPr="004F5C21">
        <w:rPr>
          <w:rFonts w:ascii="Times New Roman" w:hAnsi="Times New Roman"/>
          <w:szCs w:val="24"/>
        </w:rPr>
        <w:t xml:space="preserve">  </w:t>
      </w:r>
    </w:p>
    <w:p w:rsidR="008440AF" w:rsidRDefault="008440AF" w:rsidP="00EA4AA6">
      <w:pPr>
        <w:pStyle w:val="APA"/>
        <w:rPr>
          <w:rFonts w:ascii="Times New Roman" w:hAnsi="Times New Roman"/>
          <w:szCs w:val="24"/>
        </w:rPr>
      </w:pPr>
      <w:r w:rsidRPr="004F5C21">
        <w:rPr>
          <w:rFonts w:ascii="Times New Roman" w:hAnsi="Times New Roman"/>
          <w:szCs w:val="24"/>
        </w:rPr>
        <w:t xml:space="preserve">First, a </w:t>
      </w:r>
      <w:r w:rsidR="00003FCA">
        <w:rPr>
          <w:rFonts w:ascii="Times New Roman" w:hAnsi="Times New Roman"/>
          <w:szCs w:val="24"/>
        </w:rPr>
        <w:t>PDSA model was</w:t>
      </w:r>
      <w:r w:rsidRPr="004F5C21">
        <w:rPr>
          <w:rFonts w:ascii="Times New Roman" w:hAnsi="Times New Roman"/>
          <w:szCs w:val="24"/>
        </w:rPr>
        <w:t xml:space="preserve"> completed with the OBCM staff </w:t>
      </w:r>
      <w:r w:rsidR="00F7042E">
        <w:rPr>
          <w:rFonts w:ascii="Times New Roman" w:hAnsi="Times New Roman"/>
          <w:szCs w:val="24"/>
        </w:rPr>
        <w:t>to provide a consistent and focused framework for quality improvement to the pregnancy ca</w:t>
      </w:r>
      <w:r w:rsidR="00003FCA">
        <w:rPr>
          <w:rFonts w:ascii="Times New Roman" w:hAnsi="Times New Roman"/>
          <w:szCs w:val="24"/>
        </w:rPr>
        <w:t>re management</w:t>
      </w:r>
      <w:r w:rsidRPr="004F5C21">
        <w:rPr>
          <w:rFonts w:ascii="Times New Roman" w:hAnsi="Times New Roman"/>
          <w:szCs w:val="24"/>
        </w:rPr>
        <w:t xml:space="preserve"> </w:t>
      </w:r>
      <w:r w:rsidR="00F7042E">
        <w:rPr>
          <w:rFonts w:ascii="Times New Roman" w:hAnsi="Times New Roman"/>
          <w:szCs w:val="24"/>
        </w:rPr>
        <w:t>using</w:t>
      </w:r>
      <w:r w:rsidRPr="004F5C21">
        <w:rPr>
          <w:rFonts w:ascii="Times New Roman" w:hAnsi="Times New Roman"/>
          <w:szCs w:val="24"/>
        </w:rPr>
        <w:t xml:space="preserve"> the pregnancy care ma</w:t>
      </w:r>
      <w:r w:rsidR="00D04BCB">
        <w:rPr>
          <w:rFonts w:ascii="Times New Roman" w:hAnsi="Times New Roman"/>
          <w:szCs w:val="24"/>
        </w:rPr>
        <w:t>nagement intake form (Appendix E</w:t>
      </w:r>
      <w:r w:rsidRPr="004F5C21">
        <w:rPr>
          <w:rFonts w:ascii="Times New Roman" w:hAnsi="Times New Roman"/>
          <w:szCs w:val="24"/>
        </w:rPr>
        <w:t xml:space="preserve">) </w:t>
      </w:r>
      <w:r w:rsidR="00F7042E">
        <w:rPr>
          <w:rFonts w:ascii="Times New Roman" w:hAnsi="Times New Roman"/>
          <w:szCs w:val="24"/>
        </w:rPr>
        <w:t>as a data collection tool as they complete phone or home visits to enroll referred mothers into the OBCM program</w:t>
      </w:r>
      <w:r w:rsidR="00003FCA">
        <w:rPr>
          <w:rFonts w:ascii="Times New Roman" w:hAnsi="Times New Roman"/>
          <w:szCs w:val="24"/>
        </w:rPr>
        <w:t>.  A second team meeting was</w:t>
      </w:r>
      <w:r w:rsidR="00D624C0">
        <w:rPr>
          <w:rFonts w:ascii="Times New Roman" w:hAnsi="Times New Roman"/>
          <w:szCs w:val="24"/>
        </w:rPr>
        <w:t xml:space="preserve"> scheduled for</w:t>
      </w:r>
      <w:r w:rsidRPr="004F5C21">
        <w:rPr>
          <w:rFonts w:ascii="Times New Roman" w:hAnsi="Times New Roman"/>
          <w:szCs w:val="24"/>
        </w:rPr>
        <w:t xml:space="preserve"> 30 days to review the project data collectio</w:t>
      </w:r>
      <w:r w:rsidR="00DD7E4F">
        <w:rPr>
          <w:rFonts w:ascii="Times New Roman" w:hAnsi="Times New Roman"/>
          <w:szCs w:val="24"/>
        </w:rPr>
        <w:t xml:space="preserve">n table </w:t>
      </w:r>
      <w:r w:rsidRPr="004F5C21">
        <w:rPr>
          <w:rFonts w:ascii="Times New Roman" w:hAnsi="Times New Roman"/>
          <w:szCs w:val="24"/>
        </w:rPr>
        <w:t xml:space="preserve">information in comparison to the project </w:t>
      </w:r>
      <w:r w:rsidR="00D04BCB">
        <w:rPr>
          <w:rFonts w:ascii="Times New Roman" w:hAnsi="Times New Roman"/>
          <w:szCs w:val="24"/>
        </w:rPr>
        <w:t>pre-implementation data (Appendi</w:t>
      </w:r>
      <w:r w:rsidR="00DD7E4F">
        <w:rPr>
          <w:rFonts w:ascii="Times New Roman" w:hAnsi="Times New Roman"/>
          <w:szCs w:val="24"/>
        </w:rPr>
        <w:t xml:space="preserve">x </w:t>
      </w:r>
      <w:r w:rsidR="00D04BCB">
        <w:rPr>
          <w:rFonts w:ascii="Times New Roman" w:hAnsi="Times New Roman"/>
          <w:szCs w:val="24"/>
        </w:rPr>
        <w:t>F</w:t>
      </w:r>
      <w:r w:rsidRPr="004F5C21">
        <w:rPr>
          <w:rFonts w:ascii="Times New Roman" w:hAnsi="Times New Roman"/>
          <w:szCs w:val="24"/>
        </w:rPr>
        <w:t>)</w:t>
      </w:r>
      <w:r w:rsidR="00F7042E">
        <w:rPr>
          <w:rFonts w:ascii="Times New Roman" w:hAnsi="Times New Roman"/>
          <w:szCs w:val="24"/>
        </w:rPr>
        <w:t xml:space="preserve"> to evaluate improvements in workflow and reduction in delays from receipt of </w:t>
      </w:r>
      <w:r w:rsidR="00D624C0">
        <w:rPr>
          <w:rFonts w:ascii="Times New Roman" w:hAnsi="Times New Roman"/>
          <w:szCs w:val="24"/>
        </w:rPr>
        <w:t xml:space="preserve">the </w:t>
      </w:r>
      <w:r w:rsidR="00F7042E">
        <w:rPr>
          <w:rFonts w:ascii="Times New Roman" w:hAnsi="Times New Roman"/>
          <w:szCs w:val="24"/>
        </w:rPr>
        <w:t>referral</w:t>
      </w:r>
      <w:r w:rsidR="00D525D5">
        <w:rPr>
          <w:rFonts w:ascii="Times New Roman" w:hAnsi="Times New Roman"/>
          <w:szCs w:val="24"/>
        </w:rPr>
        <w:t>.</w:t>
      </w:r>
      <w:r w:rsidRPr="004F5C21">
        <w:rPr>
          <w:rFonts w:ascii="Times New Roman" w:hAnsi="Times New Roman"/>
          <w:szCs w:val="24"/>
        </w:rPr>
        <w:t xml:space="preserve">  </w:t>
      </w:r>
      <w:r w:rsidR="00003FCA">
        <w:rPr>
          <w:rFonts w:ascii="Times New Roman" w:hAnsi="Times New Roman"/>
          <w:szCs w:val="24"/>
        </w:rPr>
        <w:t>Discussions with the team were</w:t>
      </w:r>
      <w:r w:rsidR="0049464C" w:rsidRPr="004F5C21">
        <w:rPr>
          <w:rFonts w:ascii="Times New Roman" w:hAnsi="Times New Roman"/>
          <w:szCs w:val="24"/>
        </w:rPr>
        <w:t xml:space="preserve"> led </w:t>
      </w:r>
      <w:r w:rsidRPr="004F5C21">
        <w:rPr>
          <w:rFonts w:ascii="Times New Roman" w:hAnsi="Times New Roman"/>
          <w:szCs w:val="24"/>
        </w:rPr>
        <w:t xml:space="preserve">by </w:t>
      </w:r>
      <w:r w:rsidR="0049464C" w:rsidRPr="004F5C21">
        <w:rPr>
          <w:rFonts w:ascii="Times New Roman" w:hAnsi="Times New Roman"/>
          <w:szCs w:val="24"/>
        </w:rPr>
        <w:t xml:space="preserve">the </w:t>
      </w:r>
      <w:r w:rsidR="004C6C6D">
        <w:rPr>
          <w:rFonts w:ascii="Times New Roman" w:hAnsi="Times New Roman"/>
          <w:szCs w:val="24"/>
        </w:rPr>
        <w:t>project lead</w:t>
      </w:r>
      <w:r w:rsidRPr="004F5C21">
        <w:rPr>
          <w:rFonts w:ascii="Times New Roman" w:hAnsi="Times New Roman"/>
          <w:szCs w:val="24"/>
        </w:rPr>
        <w:t xml:space="preserve"> to </w:t>
      </w:r>
      <w:r w:rsidR="00EC7781">
        <w:rPr>
          <w:rFonts w:ascii="Times New Roman" w:hAnsi="Times New Roman"/>
          <w:szCs w:val="24"/>
        </w:rPr>
        <w:t>i</w:t>
      </w:r>
      <w:r w:rsidRPr="004F5C21">
        <w:rPr>
          <w:rFonts w:ascii="Times New Roman" w:hAnsi="Times New Roman"/>
          <w:szCs w:val="24"/>
        </w:rPr>
        <w:t>dentif</w:t>
      </w:r>
      <w:r w:rsidR="00EC7781">
        <w:rPr>
          <w:rFonts w:ascii="Times New Roman" w:hAnsi="Times New Roman"/>
          <w:szCs w:val="24"/>
        </w:rPr>
        <w:t xml:space="preserve">y </w:t>
      </w:r>
      <w:r w:rsidRPr="004F5C21">
        <w:rPr>
          <w:rFonts w:ascii="Times New Roman" w:hAnsi="Times New Roman"/>
          <w:szCs w:val="24"/>
        </w:rPr>
        <w:t xml:space="preserve">continued delays in the enrollment workflow or concerns with the utilization of the intake form. </w:t>
      </w:r>
      <w:r w:rsidR="00003FCA">
        <w:rPr>
          <w:rFonts w:ascii="Times New Roman" w:hAnsi="Times New Roman"/>
          <w:szCs w:val="24"/>
        </w:rPr>
        <w:t xml:space="preserve"> Adjustments were </w:t>
      </w:r>
      <w:r w:rsidR="004F4977" w:rsidRPr="004F5C21">
        <w:rPr>
          <w:rFonts w:ascii="Times New Roman" w:hAnsi="Times New Roman"/>
          <w:szCs w:val="24"/>
        </w:rPr>
        <w:t>made to the intake form base</w:t>
      </w:r>
      <w:r w:rsidRPr="004F5C21">
        <w:rPr>
          <w:rFonts w:ascii="Times New Roman" w:hAnsi="Times New Roman"/>
          <w:szCs w:val="24"/>
        </w:rPr>
        <w:t>d upon</w:t>
      </w:r>
      <w:r w:rsidR="00D624C0">
        <w:rPr>
          <w:rFonts w:ascii="Times New Roman" w:hAnsi="Times New Roman"/>
          <w:szCs w:val="24"/>
        </w:rPr>
        <w:t xml:space="preserve"> staff feedback at one</w:t>
      </w:r>
      <w:r w:rsidR="004F4977" w:rsidRPr="004F5C21">
        <w:rPr>
          <w:rFonts w:ascii="Times New Roman" w:hAnsi="Times New Roman"/>
          <w:szCs w:val="24"/>
        </w:rPr>
        <w:t xml:space="preserve"> week, 30 days, 45 days, and 60 days</w:t>
      </w:r>
      <w:r w:rsidRPr="004F5C21">
        <w:rPr>
          <w:rFonts w:ascii="Times New Roman" w:hAnsi="Times New Roman"/>
          <w:szCs w:val="24"/>
        </w:rPr>
        <w:t>.  Lastly, at the conclusion of the project</w:t>
      </w:r>
      <w:r w:rsidR="004F4977" w:rsidRPr="004F5C21">
        <w:rPr>
          <w:rFonts w:ascii="Times New Roman" w:hAnsi="Times New Roman"/>
          <w:szCs w:val="24"/>
        </w:rPr>
        <w:t>,</w:t>
      </w:r>
      <w:r w:rsidRPr="004F5C21">
        <w:rPr>
          <w:rFonts w:ascii="Times New Roman" w:hAnsi="Times New Roman"/>
          <w:szCs w:val="24"/>
        </w:rPr>
        <w:t xml:space="preserve"> </w:t>
      </w:r>
      <w:r w:rsidR="004F7C7D" w:rsidRPr="004F5C21">
        <w:rPr>
          <w:rFonts w:ascii="Times New Roman" w:hAnsi="Times New Roman"/>
          <w:szCs w:val="24"/>
        </w:rPr>
        <w:t>revised pregnancy c</w:t>
      </w:r>
      <w:r w:rsidR="00404FE3">
        <w:rPr>
          <w:rFonts w:ascii="Times New Roman" w:hAnsi="Times New Roman"/>
          <w:szCs w:val="24"/>
        </w:rPr>
        <w:t>are management intake checklist</w:t>
      </w:r>
      <w:r w:rsidR="004F7C7D" w:rsidRPr="004F5C21">
        <w:rPr>
          <w:rFonts w:ascii="Times New Roman" w:hAnsi="Times New Roman"/>
          <w:szCs w:val="24"/>
        </w:rPr>
        <w:t xml:space="preserve"> </w:t>
      </w:r>
      <w:r w:rsidR="00404FE3">
        <w:rPr>
          <w:rFonts w:ascii="Times New Roman" w:hAnsi="Times New Roman"/>
          <w:szCs w:val="24"/>
        </w:rPr>
        <w:t xml:space="preserve">was </w:t>
      </w:r>
      <w:r w:rsidRPr="004F5C21">
        <w:rPr>
          <w:rFonts w:ascii="Times New Roman" w:hAnsi="Times New Roman"/>
          <w:szCs w:val="24"/>
        </w:rPr>
        <w:t xml:space="preserve">provided to </w:t>
      </w:r>
      <w:r w:rsidR="00404FE3">
        <w:rPr>
          <w:rFonts w:ascii="Times New Roman" w:hAnsi="Times New Roman"/>
          <w:szCs w:val="24"/>
        </w:rPr>
        <w:t>the regional OBCM manager f</w:t>
      </w:r>
      <w:r w:rsidRPr="004F5C21">
        <w:rPr>
          <w:rFonts w:ascii="Times New Roman" w:hAnsi="Times New Roman"/>
          <w:szCs w:val="24"/>
        </w:rPr>
        <w:t xml:space="preserve">or </w:t>
      </w:r>
      <w:r w:rsidR="00D525D5">
        <w:rPr>
          <w:rFonts w:ascii="Times New Roman" w:hAnsi="Times New Roman"/>
          <w:szCs w:val="24"/>
        </w:rPr>
        <w:t xml:space="preserve">ongoing </w:t>
      </w:r>
      <w:r w:rsidR="00404FE3">
        <w:rPr>
          <w:rFonts w:ascii="Times New Roman" w:hAnsi="Times New Roman"/>
          <w:szCs w:val="24"/>
        </w:rPr>
        <w:t xml:space="preserve">utilization by state </w:t>
      </w:r>
      <w:r w:rsidRPr="004F5C21">
        <w:rPr>
          <w:rFonts w:ascii="Times New Roman" w:hAnsi="Times New Roman"/>
          <w:szCs w:val="24"/>
        </w:rPr>
        <w:t xml:space="preserve">staff in the enrollment process to </w:t>
      </w:r>
      <w:r w:rsidR="00D624C0">
        <w:rPr>
          <w:rFonts w:ascii="Times New Roman" w:hAnsi="Times New Roman"/>
          <w:szCs w:val="24"/>
        </w:rPr>
        <w:t xml:space="preserve">the </w:t>
      </w:r>
      <w:r w:rsidRPr="004F5C21">
        <w:rPr>
          <w:rFonts w:ascii="Times New Roman" w:hAnsi="Times New Roman"/>
          <w:szCs w:val="24"/>
        </w:rPr>
        <w:t>OBCM program.</w:t>
      </w:r>
    </w:p>
    <w:p w:rsidR="00E45255" w:rsidRPr="004F5C21" w:rsidRDefault="00E45255" w:rsidP="00E45255">
      <w:pPr>
        <w:pStyle w:val="APAHeading2"/>
        <w:rPr>
          <w:rFonts w:ascii="Times New Roman" w:hAnsi="Times New Roman"/>
          <w:szCs w:val="24"/>
        </w:rPr>
      </w:pPr>
      <w:bookmarkStart w:id="39" w:name="_Toc488836130"/>
      <w:r w:rsidRPr="004F5C21">
        <w:rPr>
          <w:rFonts w:ascii="Times New Roman" w:hAnsi="Times New Roman"/>
          <w:szCs w:val="24"/>
        </w:rPr>
        <w:t>Protection of Human Subjects</w:t>
      </w:r>
      <w:bookmarkEnd w:id="39"/>
    </w:p>
    <w:p w:rsidR="00E45255" w:rsidRPr="004F5C21" w:rsidRDefault="00871278" w:rsidP="00E45255">
      <w:pPr>
        <w:pStyle w:val="APA"/>
        <w:rPr>
          <w:rFonts w:ascii="Times New Roman" w:hAnsi="Times New Roman"/>
          <w:szCs w:val="24"/>
        </w:rPr>
      </w:pPr>
      <w:r>
        <w:rPr>
          <w:rFonts w:ascii="Times New Roman" w:hAnsi="Times New Roman"/>
          <w:szCs w:val="24"/>
        </w:rPr>
        <w:t>In regards to the protection of the patients referred to the OBCM, o</w:t>
      </w:r>
      <w:r w:rsidR="00E45255" w:rsidRPr="004F5C21">
        <w:rPr>
          <w:rFonts w:ascii="Times New Roman" w:hAnsi="Times New Roman"/>
          <w:szCs w:val="24"/>
        </w:rPr>
        <w:t xml:space="preserve">rganizational and institutional review board </w:t>
      </w:r>
      <w:r w:rsidR="00162BB9" w:rsidRPr="004F5C21">
        <w:rPr>
          <w:rFonts w:ascii="Times New Roman" w:hAnsi="Times New Roman"/>
          <w:szCs w:val="24"/>
        </w:rPr>
        <w:t>approval w</w:t>
      </w:r>
      <w:r w:rsidR="00162BB9">
        <w:rPr>
          <w:rFonts w:ascii="Times New Roman" w:hAnsi="Times New Roman"/>
          <w:szCs w:val="24"/>
        </w:rPr>
        <w:t>as</w:t>
      </w:r>
      <w:r w:rsidR="00E45255" w:rsidRPr="004F5C21">
        <w:rPr>
          <w:rFonts w:ascii="Times New Roman" w:hAnsi="Times New Roman"/>
          <w:szCs w:val="24"/>
        </w:rPr>
        <w:t xml:space="preserve"> obtained </w:t>
      </w:r>
      <w:r w:rsidR="00493851" w:rsidRPr="004F5C21">
        <w:rPr>
          <w:rFonts w:ascii="Times New Roman" w:hAnsi="Times New Roman"/>
          <w:szCs w:val="24"/>
        </w:rPr>
        <w:t>before</w:t>
      </w:r>
      <w:r w:rsidR="00E45255" w:rsidRPr="004F5C21">
        <w:rPr>
          <w:rFonts w:ascii="Times New Roman" w:hAnsi="Times New Roman"/>
          <w:szCs w:val="24"/>
        </w:rPr>
        <w:t xml:space="preserve"> implementation of the project</w:t>
      </w:r>
      <w:r w:rsidR="00F7042E">
        <w:rPr>
          <w:rFonts w:ascii="Times New Roman" w:hAnsi="Times New Roman"/>
          <w:szCs w:val="24"/>
        </w:rPr>
        <w:t xml:space="preserve"> </w:t>
      </w:r>
      <w:r w:rsidR="000B3E51">
        <w:rPr>
          <w:rFonts w:ascii="Times New Roman" w:hAnsi="Times New Roman"/>
          <w:szCs w:val="24"/>
        </w:rPr>
        <w:t xml:space="preserve">(Appendix </w:t>
      </w:r>
      <w:r w:rsidR="000B3E51">
        <w:rPr>
          <w:rFonts w:ascii="Times New Roman" w:hAnsi="Times New Roman"/>
          <w:szCs w:val="24"/>
        </w:rPr>
        <w:lastRenderedPageBreak/>
        <w:t>B).</w:t>
      </w:r>
      <w:r w:rsidR="00E45255" w:rsidRPr="004F5C21">
        <w:rPr>
          <w:rFonts w:ascii="Times New Roman" w:hAnsi="Times New Roman"/>
          <w:szCs w:val="24"/>
        </w:rPr>
        <w:t xml:space="preserve">  </w:t>
      </w:r>
      <w:r w:rsidR="004F4977" w:rsidRPr="004F5C21">
        <w:rPr>
          <w:rFonts w:ascii="Times New Roman" w:hAnsi="Times New Roman"/>
          <w:szCs w:val="24"/>
        </w:rPr>
        <w:t xml:space="preserve">The </w:t>
      </w:r>
      <w:r w:rsidR="00404FE3">
        <w:rPr>
          <w:rFonts w:ascii="Times New Roman" w:hAnsi="Times New Roman"/>
          <w:szCs w:val="24"/>
        </w:rPr>
        <w:t>health d</w:t>
      </w:r>
      <w:r w:rsidR="00EA4AA6" w:rsidRPr="004F5C21">
        <w:rPr>
          <w:rFonts w:ascii="Times New Roman" w:hAnsi="Times New Roman"/>
          <w:szCs w:val="24"/>
        </w:rPr>
        <w:t xml:space="preserve">epartment </w:t>
      </w:r>
      <w:r w:rsidR="00003FCA">
        <w:rPr>
          <w:rFonts w:ascii="Times New Roman" w:hAnsi="Times New Roman"/>
          <w:szCs w:val="24"/>
        </w:rPr>
        <w:t>staff w</w:t>
      </w:r>
      <w:r w:rsidR="000B3E51">
        <w:rPr>
          <w:rFonts w:ascii="Times New Roman" w:hAnsi="Times New Roman"/>
          <w:szCs w:val="24"/>
        </w:rPr>
        <w:t xml:space="preserve">ere </w:t>
      </w:r>
      <w:r w:rsidR="00E45255" w:rsidRPr="004F5C21">
        <w:rPr>
          <w:rFonts w:ascii="Times New Roman" w:hAnsi="Times New Roman"/>
          <w:szCs w:val="24"/>
        </w:rPr>
        <w:t xml:space="preserve">informed about the </w:t>
      </w:r>
      <w:r w:rsidR="00EA4AA6" w:rsidRPr="004F5C21">
        <w:rPr>
          <w:rFonts w:ascii="Times New Roman" w:hAnsi="Times New Roman"/>
          <w:szCs w:val="24"/>
        </w:rPr>
        <w:t xml:space="preserve">project </w:t>
      </w:r>
      <w:r w:rsidR="000B3E51">
        <w:rPr>
          <w:rFonts w:ascii="Times New Roman" w:hAnsi="Times New Roman"/>
          <w:szCs w:val="24"/>
        </w:rPr>
        <w:t xml:space="preserve">and provided updates </w:t>
      </w:r>
      <w:r w:rsidR="00EA4AA6" w:rsidRPr="004F5C21">
        <w:rPr>
          <w:rFonts w:ascii="Times New Roman" w:hAnsi="Times New Roman"/>
          <w:szCs w:val="24"/>
        </w:rPr>
        <w:t>at</w:t>
      </w:r>
      <w:r w:rsidR="00062BB9" w:rsidRPr="004F5C21">
        <w:rPr>
          <w:rFonts w:ascii="Times New Roman" w:hAnsi="Times New Roman"/>
          <w:szCs w:val="24"/>
        </w:rPr>
        <w:t xml:space="preserve"> </w:t>
      </w:r>
      <w:r w:rsidR="00EA4AA6" w:rsidRPr="004F5C21">
        <w:rPr>
          <w:rFonts w:ascii="Times New Roman" w:hAnsi="Times New Roman"/>
          <w:szCs w:val="24"/>
        </w:rPr>
        <w:t>OBCM team</w:t>
      </w:r>
      <w:r w:rsidR="00E45255" w:rsidRPr="004F5C21">
        <w:rPr>
          <w:rFonts w:ascii="Times New Roman" w:hAnsi="Times New Roman"/>
          <w:szCs w:val="24"/>
        </w:rPr>
        <w:t xml:space="preserve"> meetings</w:t>
      </w:r>
      <w:r w:rsidR="00D624C0">
        <w:rPr>
          <w:rFonts w:ascii="Times New Roman" w:hAnsi="Times New Roman"/>
          <w:szCs w:val="24"/>
        </w:rPr>
        <w:t>; scheduled at one</w:t>
      </w:r>
      <w:r w:rsidR="004F4977" w:rsidRPr="004F5C21">
        <w:rPr>
          <w:rFonts w:ascii="Times New Roman" w:hAnsi="Times New Roman"/>
          <w:szCs w:val="24"/>
        </w:rPr>
        <w:t xml:space="preserve"> week, 30-days, 45-days, and 60-days</w:t>
      </w:r>
      <w:r w:rsidR="00E45255" w:rsidRPr="004F5C21">
        <w:rPr>
          <w:rFonts w:ascii="Times New Roman" w:hAnsi="Times New Roman"/>
          <w:szCs w:val="24"/>
        </w:rPr>
        <w:t xml:space="preserve">.  </w:t>
      </w:r>
      <w:r w:rsidR="00062BB9" w:rsidRPr="004F5C21">
        <w:rPr>
          <w:rFonts w:ascii="Times New Roman" w:hAnsi="Times New Roman"/>
          <w:szCs w:val="24"/>
        </w:rPr>
        <w:t>A w</w:t>
      </w:r>
      <w:r w:rsidR="00E45255" w:rsidRPr="004F5C21">
        <w:rPr>
          <w:rFonts w:ascii="Times New Roman" w:hAnsi="Times New Roman"/>
          <w:szCs w:val="24"/>
        </w:rPr>
        <w:t>aiver of HIPAA authorization w</w:t>
      </w:r>
      <w:r w:rsidR="0055489C">
        <w:rPr>
          <w:rFonts w:ascii="Times New Roman" w:hAnsi="Times New Roman"/>
          <w:szCs w:val="24"/>
        </w:rPr>
        <w:t>as</w:t>
      </w:r>
      <w:r w:rsidR="00E45255" w:rsidRPr="004F5C21">
        <w:rPr>
          <w:rFonts w:ascii="Times New Roman" w:hAnsi="Times New Roman"/>
          <w:szCs w:val="24"/>
        </w:rPr>
        <w:t xml:space="preserve"> sought fro</w:t>
      </w:r>
      <w:r w:rsidR="009F266D" w:rsidRPr="004F5C21">
        <w:rPr>
          <w:rFonts w:ascii="Times New Roman" w:hAnsi="Times New Roman"/>
          <w:szCs w:val="24"/>
        </w:rPr>
        <w:t>m</w:t>
      </w:r>
      <w:r w:rsidR="0055489C">
        <w:rPr>
          <w:rFonts w:ascii="Times New Roman" w:hAnsi="Times New Roman"/>
          <w:szCs w:val="24"/>
        </w:rPr>
        <w:t xml:space="preserve"> the </w:t>
      </w:r>
      <w:r w:rsidR="009F266D" w:rsidRPr="004F5C21">
        <w:rPr>
          <w:rFonts w:ascii="Times New Roman" w:hAnsi="Times New Roman"/>
          <w:szCs w:val="24"/>
        </w:rPr>
        <w:t>institutional review board</w:t>
      </w:r>
      <w:r w:rsidR="00062BB9" w:rsidRPr="004F5C21">
        <w:rPr>
          <w:rFonts w:ascii="Times New Roman" w:hAnsi="Times New Roman"/>
          <w:szCs w:val="24"/>
        </w:rPr>
        <w:t>,</w:t>
      </w:r>
      <w:r w:rsidR="009F266D" w:rsidRPr="004F5C21">
        <w:rPr>
          <w:rFonts w:ascii="Times New Roman" w:hAnsi="Times New Roman"/>
          <w:szCs w:val="24"/>
        </w:rPr>
        <w:t xml:space="preserve"> as no </w:t>
      </w:r>
      <w:r w:rsidR="00E45255" w:rsidRPr="004F5C21">
        <w:rPr>
          <w:rFonts w:ascii="Times New Roman" w:hAnsi="Times New Roman"/>
          <w:szCs w:val="24"/>
        </w:rPr>
        <w:t xml:space="preserve">access </w:t>
      </w:r>
      <w:r w:rsidR="009F266D" w:rsidRPr="004F5C21">
        <w:rPr>
          <w:rFonts w:ascii="Times New Roman" w:hAnsi="Times New Roman"/>
          <w:szCs w:val="24"/>
        </w:rPr>
        <w:t xml:space="preserve">to enrollee data </w:t>
      </w:r>
      <w:r w:rsidR="00CD2E21">
        <w:rPr>
          <w:rFonts w:ascii="Times New Roman" w:hAnsi="Times New Roman"/>
          <w:szCs w:val="24"/>
        </w:rPr>
        <w:t>was</w:t>
      </w:r>
      <w:r w:rsidR="009F266D" w:rsidRPr="004F5C21">
        <w:rPr>
          <w:rFonts w:ascii="Times New Roman" w:hAnsi="Times New Roman"/>
          <w:szCs w:val="24"/>
        </w:rPr>
        <w:t xml:space="preserve"> acquired directly from</w:t>
      </w:r>
      <w:r w:rsidR="00EA4AA6" w:rsidRPr="004F5C21">
        <w:rPr>
          <w:rFonts w:ascii="Times New Roman" w:hAnsi="Times New Roman"/>
          <w:szCs w:val="24"/>
        </w:rPr>
        <w:t xml:space="preserve"> Access East </w:t>
      </w:r>
      <w:r w:rsidR="0051272F" w:rsidRPr="004F5C21">
        <w:rPr>
          <w:rFonts w:ascii="Times New Roman" w:hAnsi="Times New Roman"/>
          <w:szCs w:val="24"/>
        </w:rPr>
        <w:t xml:space="preserve">(CMIS) </w:t>
      </w:r>
      <w:r w:rsidR="00EA4AA6" w:rsidRPr="004F5C21">
        <w:rPr>
          <w:rFonts w:ascii="Times New Roman" w:hAnsi="Times New Roman"/>
          <w:szCs w:val="24"/>
        </w:rPr>
        <w:t>case management</w:t>
      </w:r>
      <w:r w:rsidR="00E45255" w:rsidRPr="004F5C21">
        <w:rPr>
          <w:rFonts w:ascii="Times New Roman" w:hAnsi="Times New Roman"/>
          <w:szCs w:val="24"/>
        </w:rPr>
        <w:t xml:space="preserve"> records</w:t>
      </w:r>
      <w:r w:rsidR="002D1DAD">
        <w:rPr>
          <w:rFonts w:ascii="Times New Roman" w:hAnsi="Times New Roman"/>
          <w:szCs w:val="24"/>
        </w:rPr>
        <w:t xml:space="preserve"> for patient privacy</w:t>
      </w:r>
      <w:r w:rsidR="009F266D" w:rsidRPr="004F5C21">
        <w:rPr>
          <w:rFonts w:ascii="Times New Roman" w:hAnsi="Times New Roman"/>
          <w:szCs w:val="24"/>
        </w:rPr>
        <w:t xml:space="preserve">.  </w:t>
      </w:r>
      <w:r w:rsidR="000B3E51">
        <w:rPr>
          <w:rFonts w:ascii="Times New Roman" w:hAnsi="Times New Roman"/>
          <w:szCs w:val="24"/>
        </w:rPr>
        <w:t>N</w:t>
      </w:r>
      <w:r w:rsidR="0011303F">
        <w:rPr>
          <w:rFonts w:ascii="Times New Roman" w:hAnsi="Times New Roman"/>
          <w:szCs w:val="24"/>
        </w:rPr>
        <w:t xml:space="preserve">o </w:t>
      </w:r>
      <w:r w:rsidR="00E45255" w:rsidRPr="004F5C21">
        <w:rPr>
          <w:rFonts w:ascii="Times New Roman" w:hAnsi="Times New Roman"/>
          <w:szCs w:val="24"/>
        </w:rPr>
        <w:t>personal id</w:t>
      </w:r>
      <w:r w:rsidR="0011303F">
        <w:rPr>
          <w:rFonts w:ascii="Times New Roman" w:hAnsi="Times New Roman"/>
          <w:szCs w:val="24"/>
        </w:rPr>
        <w:t xml:space="preserve">entifying information </w:t>
      </w:r>
      <w:r w:rsidR="000B3E51">
        <w:rPr>
          <w:rFonts w:ascii="Times New Roman" w:hAnsi="Times New Roman"/>
          <w:szCs w:val="24"/>
        </w:rPr>
        <w:t xml:space="preserve">was collected </w:t>
      </w:r>
      <w:r w:rsidR="00062BB9" w:rsidRPr="004F5C21">
        <w:rPr>
          <w:rFonts w:ascii="Times New Roman" w:hAnsi="Times New Roman"/>
          <w:szCs w:val="24"/>
        </w:rPr>
        <w:t>as part of this project.  Similarly, no ou</w:t>
      </w:r>
      <w:r w:rsidR="000B3E51">
        <w:rPr>
          <w:rFonts w:ascii="Times New Roman" w:hAnsi="Times New Roman"/>
          <w:szCs w:val="24"/>
        </w:rPr>
        <w:t>tside funding w</w:t>
      </w:r>
      <w:r w:rsidR="00EA23E3" w:rsidRPr="004F5C21">
        <w:rPr>
          <w:rFonts w:ascii="Times New Roman" w:hAnsi="Times New Roman"/>
          <w:szCs w:val="24"/>
        </w:rPr>
        <w:t>as solicite</w:t>
      </w:r>
      <w:r w:rsidR="007F3880" w:rsidRPr="004F5C21">
        <w:rPr>
          <w:rFonts w:ascii="Times New Roman" w:hAnsi="Times New Roman"/>
          <w:szCs w:val="24"/>
        </w:rPr>
        <w:t>d for the completion of this doctorate</w:t>
      </w:r>
      <w:r w:rsidR="00EA23E3" w:rsidRPr="004F5C21">
        <w:rPr>
          <w:rFonts w:ascii="Times New Roman" w:hAnsi="Times New Roman"/>
          <w:szCs w:val="24"/>
        </w:rPr>
        <w:t xml:space="preserve"> project.</w:t>
      </w:r>
      <w:r w:rsidR="000B3E51">
        <w:rPr>
          <w:rFonts w:ascii="Times New Roman" w:hAnsi="Times New Roman"/>
          <w:szCs w:val="24"/>
        </w:rPr>
        <w:t xml:space="preserve">  </w:t>
      </w:r>
      <w:r w:rsidR="000B3E51" w:rsidRPr="004F5C21">
        <w:rPr>
          <w:rFonts w:ascii="Times New Roman" w:hAnsi="Times New Roman"/>
          <w:szCs w:val="24"/>
        </w:rPr>
        <w:t xml:space="preserve">All information </w:t>
      </w:r>
      <w:r w:rsidR="000B3E51">
        <w:rPr>
          <w:rFonts w:ascii="Times New Roman" w:hAnsi="Times New Roman"/>
          <w:szCs w:val="24"/>
        </w:rPr>
        <w:t>was</w:t>
      </w:r>
      <w:r w:rsidR="000B3E51" w:rsidRPr="004F5C21">
        <w:rPr>
          <w:rFonts w:ascii="Times New Roman" w:hAnsi="Times New Roman"/>
          <w:szCs w:val="24"/>
        </w:rPr>
        <w:t xml:space="preserve"> stored on ECU’s pirate drive and </w:t>
      </w:r>
      <w:r w:rsidR="000B3E51">
        <w:rPr>
          <w:rFonts w:ascii="Times New Roman" w:hAnsi="Times New Roman"/>
          <w:szCs w:val="24"/>
        </w:rPr>
        <w:t>was</w:t>
      </w:r>
      <w:r w:rsidR="000B3E51" w:rsidRPr="004F5C21">
        <w:rPr>
          <w:rFonts w:ascii="Times New Roman" w:hAnsi="Times New Roman"/>
          <w:szCs w:val="24"/>
        </w:rPr>
        <w:t xml:space="preserve"> de-identified and re-classified as applicable</w:t>
      </w:r>
      <w:r w:rsidR="000B3E51">
        <w:rPr>
          <w:rFonts w:ascii="Times New Roman" w:hAnsi="Times New Roman"/>
          <w:szCs w:val="24"/>
        </w:rPr>
        <w:t>, as this is a private educational intranet which has data safety systems in place</w:t>
      </w:r>
      <w:r w:rsidR="000B3E51" w:rsidRPr="004F5C21">
        <w:rPr>
          <w:rFonts w:ascii="Times New Roman" w:hAnsi="Times New Roman"/>
          <w:szCs w:val="24"/>
        </w:rPr>
        <w:t>.</w:t>
      </w:r>
    </w:p>
    <w:p w:rsidR="0051272F" w:rsidRPr="004F5C21" w:rsidRDefault="00B4689A" w:rsidP="00E45255">
      <w:pPr>
        <w:pStyle w:val="APA"/>
        <w:rPr>
          <w:rFonts w:ascii="Times New Roman" w:hAnsi="Times New Roman"/>
          <w:szCs w:val="24"/>
        </w:rPr>
      </w:pPr>
      <w:r w:rsidRPr="004F5C21">
        <w:rPr>
          <w:rFonts w:ascii="Times New Roman" w:hAnsi="Times New Roman"/>
          <w:szCs w:val="24"/>
        </w:rPr>
        <w:t xml:space="preserve">The implemented pregnancy care management intake </w:t>
      </w:r>
      <w:r w:rsidR="00A236AC" w:rsidRPr="004F5C21">
        <w:rPr>
          <w:rFonts w:ascii="Times New Roman" w:hAnsi="Times New Roman"/>
          <w:szCs w:val="24"/>
        </w:rPr>
        <w:t>form</w:t>
      </w:r>
      <w:r w:rsidR="00F36D51">
        <w:rPr>
          <w:rFonts w:ascii="Times New Roman" w:hAnsi="Times New Roman"/>
          <w:szCs w:val="24"/>
        </w:rPr>
        <w:t xml:space="preserve"> was</w:t>
      </w:r>
      <w:r w:rsidRPr="004F5C21">
        <w:rPr>
          <w:rFonts w:ascii="Times New Roman" w:hAnsi="Times New Roman"/>
          <w:szCs w:val="24"/>
        </w:rPr>
        <w:t xml:space="preserve"> utilized by </w:t>
      </w:r>
      <w:r w:rsidR="0013412B" w:rsidRPr="004F5C21">
        <w:rPr>
          <w:rFonts w:ascii="Times New Roman" w:hAnsi="Times New Roman"/>
          <w:szCs w:val="24"/>
        </w:rPr>
        <w:t xml:space="preserve">health department </w:t>
      </w:r>
      <w:r w:rsidRPr="004F5C21">
        <w:rPr>
          <w:rFonts w:ascii="Times New Roman" w:hAnsi="Times New Roman"/>
          <w:szCs w:val="24"/>
        </w:rPr>
        <w:t xml:space="preserve">staff </w:t>
      </w:r>
      <w:r w:rsidR="00F36D51">
        <w:rPr>
          <w:rFonts w:ascii="Times New Roman" w:hAnsi="Times New Roman"/>
          <w:szCs w:val="24"/>
        </w:rPr>
        <w:t>only</w:t>
      </w:r>
      <w:r w:rsidR="000B3E51">
        <w:rPr>
          <w:rFonts w:ascii="Times New Roman" w:hAnsi="Times New Roman"/>
          <w:szCs w:val="24"/>
        </w:rPr>
        <w:t>.  T</w:t>
      </w:r>
      <w:r w:rsidRPr="004F5C21">
        <w:rPr>
          <w:rFonts w:ascii="Times New Roman" w:hAnsi="Times New Roman"/>
          <w:szCs w:val="24"/>
        </w:rPr>
        <w:t xml:space="preserve">his form </w:t>
      </w:r>
      <w:r w:rsidR="00594989">
        <w:rPr>
          <w:rFonts w:ascii="Times New Roman" w:hAnsi="Times New Roman"/>
          <w:szCs w:val="24"/>
        </w:rPr>
        <w:t>was</w:t>
      </w:r>
      <w:r w:rsidR="009C5375" w:rsidRPr="004F5C21">
        <w:rPr>
          <w:rFonts w:ascii="Times New Roman" w:hAnsi="Times New Roman"/>
          <w:szCs w:val="24"/>
        </w:rPr>
        <w:t xml:space="preserve"> stapled to th</w:t>
      </w:r>
      <w:r w:rsidR="0013412B" w:rsidRPr="004F5C21">
        <w:rPr>
          <w:rFonts w:ascii="Times New Roman" w:hAnsi="Times New Roman"/>
          <w:szCs w:val="24"/>
        </w:rPr>
        <w:t xml:space="preserve">eir referral form and kept </w:t>
      </w:r>
      <w:r w:rsidR="00C430C5" w:rsidRPr="004F5C21">
        <w:rPr>
          <w:rFonts w:ascii="Times New Roman" w:hAnsi="Times New Roman"/>
          <w:szCs w:val="24"/>
        </w:rPr>
        <w:t xml:space="preserve">locked in the </w:t>
      </w:r>
      <w:r w:rsidR="00D525D5">
        <w:rPr>
          <w:rFonts w:ascii="Times New Roman" w:hAnsi="Times New Roman"/>
          <w:szCs w:val="24"/>
        </w:rPr>
        <w:t>case</w:t>
      </w:r>
      <w:r w:rsidR="00D525D5" w:rsidRPr="004F5C21">
        <w:rPr>
          <w:rFonts w:ascii="Times New Roman" w:hAnsi="Times New Roman"/>
          <w:szCs w:val="24"/>
        </w:rPr>
        <w:t xml:space="preserve"> </w:t>
      </w:r>
      <w:r w:rsidR="009C5375" w:rsidRPr="004F5C21">
        <w:rPr>
          <w:rFonts w:ascii="Times New Roman" w:hAnsi="Times New Roman"/>
          <w:szCs w:val="24"/>
        </w:rPr>
        <w:t xml:space="preserve">manager’s desk inside a locked office </w:t>
      </w:r>
      <w:r w:rsidR="00404FE3">
        <w:rPr>
          <w:rFonts w:ascii="Times New Roman" w:hAnsi="Times New Roman"/>
          <w:szCs w:val="24"/>
        </w:rPr>
        <w:t xml:space="preserve">within </w:t>
      </w:r>
      <w:r w:rsidR="009C5375" w:rsidRPr="004F5C21">
        <w:rPr>
          <w:rFonts w:ascii="Times New Roman" w:hAnsi="Times New Roman"/>
          <w:szCs w:val="24"/>
        </w:rPr>
        <w:t xml:space="preserve">the </w:t>
      </w:r>
      <w:r w:rsidR="00404FE3">
        <w:rPr>
          <w:rFonts w:ascii="Times New Roman" w:hAnsi="Times New Roman"/>
          <w:szCs w:val="24"/>
        </w:rPr>
        <w:t>health d</w:t>
      </w:r>
      <w:r w:rsidR="0011303F">
        <w:rPr>
          <w:rFonts w:ascii="Times New Roman" w:hAnsi="Times New Roman"/>
          <w:szCs w:val="24"/>
        </w:rPr>
        <w:t xml:space="preserve">epartment.  When the </w:t>
      </w:r>
      <w:r w:rsidR="004C6C6D">
        <w:rPr>
          <w:rFonts w:ascii="Times New Roman" w:hAnsi="Times New Roman"/>
          <w:szCs w:val="24"/>
        </w:rPr>
        <w:t>project lead</w:t>
      </w:r>
      <w:r w:rsidR="009C5375" w:rsidRPr="004F5C21">
        <w:rPr>
          <w:rFonts w:ascii="Times New Roman" w:hAnsi="Times New Roman"/>
          <w:szCs w:val="24"/>
        </w:rPr>
        <w:t xml:space="preserve"> </w:t>
      </w:r>
      <w:r w:rsidR="000B3E51">
        <w:rPr>
          <w:rFonts w:ascii="Times New Roman" w:hAnsi="Times New Roman"/>
          <w:szCs w:val="24"/>
        </w:rPr>
        <w:t>wa</w:t>
      </w:r>
      <w:r w:rsidR="009C5375" w:rsidRPr="004F5C21">
        <w:rPr>
          <w:rFonts w:ascii="Times New Roman" w:hAnsi="Times New Roman"/>
          <w:szCs w:val="24"/>
        </w:rPr>
        <w:t xml:space="preserve">s onsite in the health </w:t>
      </w:r>
      <w:r w:rsidR="0013412B" w:rsidRPr="004F5C21">
        <w:rPr>
          <w:rFonts w:ascii="Times New Roman" w:hAnsi="Times New Roman"/>
          <w:szCs w:val="24"/>
        </w:rPr>
        <w:t xml:space="preserve">department, the </w:t>
      </w:r>
      <w:r w:rsidR="00D525D5">
        <w:rPr>
          <w:rFonts w:ascii="Times New Roman" w:hAnsi="Times New Roman"/>
          <w:szCs w:val="24"/>
        </w:rPr>
        <w:t>case</w:t>
      </w:r>
      <w:r w:rsidR="00D525D5" w:rsidRPr="004F5C21">
        <w:rPr>
          <w:rFonts w:ascii="Times New Roman" w:hAnsi="Times New Roman"/>
          <w:szCs w:val="24"/>
        </w:rPr>
        <w:t xml:space="preserve"> </w:t>
      </w:r>
      <w:r w:rsidR="0013412B" w:rsidRPr="004F5C21">
        <w:rPr>
          <w:rFonts w:ascii="Times New Roman" w:hAnsi="Times New Roman"/>
          <w:szCs w:val="24"/>
        </w:rPr>
        <w:t xml:space="preserve">manager </w:t>
      </w:r>
      <w:r w:rsidR="009C5375" w:rsidRPr="004F5C21">
        <w:rPr>
          <w:rFonts w:ascii="Times New Roman" w:hAnsi="Times New Roman"/>
          <w:szCs w:val="24"/>
        </w:rPr>
        <w:t>review</w:t>
      </w:r>
      <w:r w:rsidR="00594989">
        <w:rPr>
          <w:rFonts w:ascii="Times New Roman" w:hAnsi="Times New Roman"/>
          <w:szCs w:val="24"/>
        </w:rPr>
        <w:t>ed</w:t>
      </w:r>
      <w:r w:rsidR="009C5375" w:rsidRPr="004F5C21">
        <w:rPr>
          <w:rFonts w:ascii="Times New Roman" w:hAnsi="Times New Roman"/>
          <w:szCs w:val="24"/>
        </w:rPr>
        <w:t xml:space="preserve"> the completed intake </w:t>
      </w:r>
      <w:r w:rsidR="00A236AC" w:rsidRPr="004F5C21">
        <w:rPr>
          <w:rFonts w:ascii="Times New Roman" w:hAnsi="Times New Roman"/>
          <w:szCs w:val="24"/>
        </w:rPr>
        <w:t>form</w:t>
      </w:r>
      <w:r w:rsidR="009C5375" w:rsidRPr="004F5C21">
        <w:rPr>
          <w:rFonts w:ascii="Times New Roman" w:hAnsi="Times New Roman"/>
          <w:szCs w:val="24"/>
        </w:rPr>
        <w:t>s with the</w:t>
      </w:r>
      <w:r w:rsidR="004C6C6D">
        <w:rPr>
          <w:rFonts w:ascii="Times New Roman" w:hAnsi="Times New Roman"/>
          <w:szCs w:val="24"/>
        </w:rPr>
        <w:t xml:space="preserve"> project lead</w:t>
      </w:r>
      <w:r w:rsidR="009C5375" w:rsidRPr="004F5C21">
        <w:rPr>
          <w:rFonts w:ascii="Times New Roman" w:hAnsi="Times New Roman"/>
          <w:szCs w:val="24"/>
        </w:rPr>
        <w:t xml:space="preserve"> to complete the project d</w:t>
      </w:r>
      <w:r w:rsidR="00594989">
        <w:rPr>
          <w:rFonts w:ascii="Times New Roman" w:hAnsi="Times New Roman"/>
          <w:szCs w:val="24"/>
        </w:rPr>
        <w:t>ata collection table</w:t>
      </w:r>
      <w:r w:rsidR="00DD7E4F">
        <w:rPr>
          <w:rFonts w:ascii="Times New Roman" w:hAnsi="Times New Roman"/>
          <w:szCs w:val="24"/>
        </w:rPr>
        <w:t>s</w:t>
      </w:r>
      <w:r w:rsidR="00594989">
        <w:rPr>
          <w:rFonts w:ascii="Times New Roman" w:hAnsi="Times New Roman"/>
          <w:szCs w:val="24"/>
        </w:rPr>
        <w:t xml:space="preserve"> (Appendix </w:t>
      </w:r>
      <w:r w:rsidR="00DD7E4F">
        <w:rPr>
          <w:rFonts w:ascii="Times New Roman" w:hAnsi="Times New Roman"/>
          <w:szCs w:val="24"/>
        </w:rPr>
        <w:t>F</w:t>
      </w:r>
      <w:r w:rsidR="009C5375" w:rsidRPr="004F5C21">
        <w:rPr>
          <w:rFonts w:ascii="Times New Roman" w:hAnsi="Times New Roman"/>
          <w:szCs w:val="24"/>
        </w:rPr>
        <w:t>) electronically at 30, 45, and 60-days post PDSA cycle implementation to assess if the new w</w:t>
      </w:r>
      <w:r w:rsidR="0013412B" w:rsidRPr="004F5C21">
        <w:rPr>
          <w:rFonts w:ascii="Times New Roman" w:hAnsi="Times New Roman"/>
          <w:szCs w:val="24"/>
        </w:rPr>
        <w:t>orkflow process reduc</w:t>
      </w:r>
      <w:r w:rsidR="00D525D5">
        <w:rPr>
          <w:rFonts w:ascii="Times New Roman" w:hAnsi="Times New Roman"/>
          <w:szCs w:val="24"/>
        </w:rPr>
        <w:t>ed</w:t>
      </w:r>
      <w:r w:rsidR="0013412B" w:rsidRPr="004F5C21">
        <w:rPr>
          <w:rFonts w:ascii="Times New Roman" w:hAnsi="Times New Roman"/>
          <w:szCs w:val="24"/>
        </w:rPr>
        <w:t xml:space="preserve"> </w:t>
      </w:r>
      <w:r w:rsidR="009C5375" w:rsidRPr="004F5C21">
        <w:rPr>
          <w:rFonts w:ascii="Times New Roman" w:hAnsi="Times New Roman"/>
          <w:szCs w:val="24"/>
        </w:rPr>
        <w:t xml:space="preserve">enrollment delays.  </w:t>
      </w:r>
    </w:p>
    <w:p w:rsidR="00E45255" w:rsidRPr="004F5C21" w:rsidRDefault="00E45255" w:rsidP="009D3822">
      <w:pPr>
        <w:pStyle w:val="APAHeading2"/>
        <w:rPr>
          <w:rFonts w:ascii="Times New Roman" w:hAnsi="Times New Roman"/>
          <w:szCs w:val="24"/>
        </w:rPr>
      </w:pPr>
      <w:bookmarkStart w:id="40" w:name="_Toc488836131"/>
      <w:r w:rsidRPr="004F5C21">
        <w:rPr>
          <w:rFonts w:ascii="Times New Roman" w:hAnsi="Times New Roman"/>
          <w:szCs w:val="24"/>
        </w:rPr>
        <w:t>Instruments</w:t>
      </w:r>
      <w:bookmarkEnd w:id="40"/>
    </w:p>
    <w:p w:rsidR="00E45255" w:rsidRPr="004F5C21" w:rsidRDefault="00FB77A6" w:rsidP="009C5375">
      <w:pPr>
        <w:spacing w:after="0" w:line="480" w:lineRule="auto"/>
        <w:ind w:firstLine="360"/>
        <w:rPr>
          <w:rFonts w:ascii="Times New Roman" w:hAnsi="Times New Roman"/>
          <w:sz w:val="24"/>
          <w:szCs w:val="24"/>
        </w:rPr>
      </w:pPr>
      <w:r w:rsidRPr="004F5C21">
        <w:rPr>
          <w:rFonts w:ascii="Times New Roman" w:hAnsi="Times New Roman"/>
          <w:sz w:val="24"/>
          <w:szCs w:val="24"/>
        </w:rPr>
        <w:t xml:space="preserve">The PDSA Cycle QI tool </w:t>
      </w:r>
      <w:r w:rsidR="00143D9D" w:rsidRPr="004F5C21">
        <w:rPr>
          <w:rFonts w:ascii="Times New Roman" w:hAnsi="Times New Roman"/>
          <w:sz w:val="24"/>
          <w:szCs w:val="24"/>
        </w:rPr>
        <w:t xml:space="preserve">(Appendix </w:t>
      </w:r>
      <w:r w:rsidR="00B21A81">
        <w:rPr>
          <w:rFonts w:ascii="Times New Roman" w:hAnsi="Times New Roman"/>
          <w:sz w:val="24"/>
          <w:szCs w:val="24"/>
        </w:rPr>
        <w:t>D</w:t>
      </w:r>
      <w:r w:rsidR="00A06E26" w:rsidRPr="004F5C21">
        <w:rPr>
          <w:rFonts w:ascii="Times New Roman" w:hAnsi="Times New Roman"/>
          <w:sz w:val="24"/>
          <w:szCs w:val="24"/>
        </w:rPr>
        <w:t xml:space="preserve">) </w:t>
      </w:r>
      <w:r w:rsidR="00594989">
        <w:rPr>
          <w:rFonts w:ascii="Times New Roman" w:hAnsi="Times New Roman"/>
          <w:sz w:val="24"/>
          <w:szCs w:val="24"/>
        </w:rPr>
        <w:t>was</w:t>
      </w:r>
      <w:r w:rsidRPr="004F5C21">
        <w:rPr>
          <w:rFonts w:ascii="Times New Roman" w:hAnsi="Times New Roman"/>
          <w:sz w:val="24"/>
          <w:szCs w:val="24"/>
        </w:rPr>
        <w:t xml:space="preserve"> used to guide feedback for the project to implement </w:t>
      </w:r>
      <w:r w:rsidR="00676DD7">
        <w:rPr>
          <w:rFonts w:ascii="Times New Roman" w:hAnsi="Times New Roman"/>
          <w:sz w:val="24"/>
          <w:szCs w:val="24"/>
        </w:rPr>
        <w:t xml:space="preserve">an intervention </w:t>
      </w:r>
      <w:r w:rsidRPr="004F5C21">
        <w:rPr>
          <w:rFonts w:ascii="Times New Roman" w:hAnsi="Times New Roman"/>
          <w:sz w:val="24"/>
          <w:szCs w:val="24"/>
        </w:rPr>
        <w:t xml:space="preserve">to improve the workflow process according to the state policies and procedures.  This worksheet </w:t>
      </w:r>
      <w:r w:rsidR="00B21A81">
        <w:rPr>
          <w:rFonts w:ascii="Times New Roman" w:hAnsi="Times New Roman"/>
          <w:sz w:val="24"/>
          <w:szCs w:val="24"/>
        </w:rPr>
        <w:t>was</w:t>
      </w:r>
      <w:r w:rsidR="009F266D" w:rsidRPr="004F5C21">
        <w:rPr>
          <w:rFonts w:ascii="Times New Roman" w:hAnsi="Times New Roman"/>
          <w:sz w:val="24"/>
          <w:szCs w:val="24"/>
        </w:rPr>
        <w:t xml:space="preserve"> completed and re-evaluated with staff</w:t>
      </w:r>
      <w:r w:rsidR="00EA23E3" w:rsidRPr="004F5C21">
        <w:rPr>
          <w:rFonts w:ascii="Times New Roman" w:hAnsi="Times New Roman"/>
          <w:sz w:val="24"/>
          <w:szCs w:val="24"/>
        </w:rPr>
        <w:t xml:space="preserve"> during inter</w:t>
      </w:r>
      <w:r w:rsidR="009F266D" w:rsidRPr="004F5C21">
        <w:rPr>
          <w:rFonts w:ascii="Times New Roman" w:hAnsi="Times New Roman"/>
          <w:sz w:val="24"/>
          <w:szCs w:val="24"/>
        </w:rPr>
        <w:t>professional</w:t>
      </w:r>
      <w:r w:rsidR="00EA23E3" w:rsidRPr="004F5C21">
        <w:rPr>
          <w:rFonts w:ascii="Times New Roman" w:hAnsi="Times New Roman"/>
          <w:sz w:val="24"/>
          <w:szCs w:val="24"/>
        </w:rPr>
        <w:t xml:space="preserve"> OBCM team </w:t>
      </w:r>
      <w:r w:rsidRPr="004F5C21">
        <w:rPr>
          <w:rFonts w:ascii="Times New Roman" w:hAnsi="Times New Roman"/>
          <w:sz w:val="24"/>
          <w:szCs w:val="24"/>
        </w:rPr>
        <w:t>meetings</w:t>
      </w:r>
      <w:r w:rsidR="007F619C" w:rsidRPr="004F5C21">
        <w:rPr>
          <w:rFonts w:ascii="Times New Roman" w:hAnsi="Times New Roman"/>
          <w:sz w:val="24"/>
          <w:szCs w:val="24"/>
        </w:rPr>
        <w:t xml:space="preserve">.  The pregnancy care management </w:t>
      </w:r>
      <w:r w:rsidR="004D3DF6" w:rsidRPr="004F5C21">
        <w:rPr>
          <w:rFonts w:ascii="Times New Roman" w:hAnsi="Times New Roman"/>
          <w:sz w:val="24"/>
          <w:szCs w:val="24"/>
        </w:rPr>
        <w:t xml:space="preserve">intake </w:t>
      </w:r>
      <w:r w:rsidR="00A236AC" w:rsidRPr="004F5C21">
        <w:rPr>
          <w:rFonts w:ascii="Times New Roman" w:hAnsi="Times New Roman"/>
          <w:sz w:val="24"/>
          <w:szCs w:val="24"/>
        </w:rPr>
        <w:t>form</w:t>
      </w:r>
      <w:r w:rsidR="00EA23E3" w:rsidRPr="004F5C21">
        <w:rPr>
          <w:rFonts w:ascii="Times New Roman" w:hAnsi="Times New Roman"/>
          <w:sz w:val="24"/>
          <w:szCs w:val="24"/>
        </w:rPr>
        <w:t xml:space="preserve"> </w:t>
      </w:r>
      <w:r w:rsidR="000A33CA" w:rsidRPr="004F5C21">
        <w:rPr>
          <w:rFonts w:ascii="Times New Roman" w:hAnsi="Times New Roman"/>
          <w:sz w:val="24"/>
          <w:szCs w:val="24"/>
        </w:rPr>
        <w:t xml:space="preserve">(Appendix </w:t>
      </w:r>
      <w:r w:rsidR="00B21A81">
        <w:rPr>
          <w:rFonts w:ascii="Times New Roman" w:hAnsi="Times New Roman"/>
          <w:sz w:val="24"/>
          <w:szCs w:val="24"/>
        </w:rPr>
        <w:t>E</w:t>
      </w:r>
      <w:r w:rsidR="000A33CA" w:rsidRPr="004F5C21">
        <w:rPr>
          <w:rFonts w:ascii="Times New Roman" w:hAnsi="Times New Roman"/>
          <w:sz w:val="24"/>
          <w:szCs w:val="24"/>
        </w:rPr>
        <w:t xml:space="preserve">) was </w:t>
      </w:r>
      <w:r w:rsidRPr="004F5C21">
        <w:rPr>
          <w:rFonts w:ascii="Times New Roman" w:hAnsi="Times New Roman"/>
          <w:sz w:val="24"/>
          <w:szCs w:val="24"/>
        </w:rPr>
        <w:t>created to follow</w:t>
      </w:r>
      <w:r w:rsidR="00EA23E3" w:rsidRPr="004F5C21">
        <w:rPr>
          <w:rFonts w:ascii="Times New Roman" w:hAnsi="Times New Roman"/>
          <w:sz w:val="24"/>
          <w:szCs w:val="24"/>
        </w:rPr>
        <w:t xml:space="preserve"> </w:t>
      </w:r>
      <w:r w:rsidR="000A33CA" w:rsidRPr="004F5C21">
        <w:rPr>
          <w:rFonts w:ascii="Times New Roman" w:hAnsi="Times New Roman"/>
          <w:sz w:val="24"/>
          <w:szCs w:val="24"/>
        </w:rPr>
        <w:t>policies and procedures on a consistent basis</w:t>
      </w:r>
      <w:r w:rsidR="00EA23E3" w:rsidRPr="004F5C21">
        <w:rPr>
          <w:rFonts w:ascii="Times New Roman" w:hAnsi="Times New Roman"/>
          <w:sz w:val="24"/>
          <w:szCs w:val="24"/>
        </w:rPr>
        <w:t xml:space="preserve"> for the </w:t>
      </w:r>
      <w:r w:rsidR="000A33CA" w:rsidRPr="004F5C21">
        <w:rPr>
          <w:rFonts w:ascii="Times New Roman" w:hAnsi="Times New Roman"/>
          <w:sz w:val="24"/>
          <w:szCs w:val="24"/>
        </w:rPr>
        <w:t xml:space="preserve">OBCM </w:t>
      </w:r>
      <w:r w:rsidR="00EA23E3" w:rsidRPr="004F5C21">
        <w:rPr>
          <w:rFonts w:ascii="Times New Roman" w:hAnsi="Times New Roman"/>
          <w:sz w:val="24"/>
          <w:szCs w:val="24"/>
        </w:rPr>
        <w:t>nurs</w:t>
      </w:r>
      <w:r w:rsidR="000A33CA" w:rsidRPr="004F5C21">
        <w:rPr>
          <w:rFonts w:ascii="Times New Roman" w:hAnsi="Times New Roman"/>
          <w:sz w:val="24"/>
          <w:szCs w:val="24"/>
        </w:rPr>
        <w:t>e</w:t>
      </w:r>
      <w:r w:rsidR="00EA23E3" w:rsidRPr="004F5C21">
        <w:rPr>
          <w:rFonts w:ascii="Times New Roman" w:hAnsi="Times New Roman"/>
          <w:sz w:val="24"/>
          <w:szCs w:val="24"/>
        </w:rPr>
        <w:t xml:space="preserve"> </w:t>
      </w:r>
      <w:r w:rsidR="00505031">
        <w:rPr>
          <w:rFonts w:ascii="Times New Roman" w:hAnsi="Times New Roman"/>
          <w:sz w:val="24"/>
          <w:szCs w:val="24"/>
        </w:rPr>
        <w:t xml:space="preserve">case manager </w:t>
      </w:r>
      <w:r w:rsidR="00EA23E3" w:rsidRPr="004F5C21">
        <w:rPr>
          <w:rFonts w:ascii="Times New Roman" w:hAnsi="Times New Roman"/>
          <w:sz w:val="24"/>
          <w:szCs w:val="24"/>
        </w:rPr>
        <w:t xml:space="preserve">during the referral </w:t>
      </w:r>
      <w:r w:rsidRPr="004F5C21">
        <w:rPr>
          <w:rFonts w:ascii="Times New Roman" w:hAnsi="Times New Roman"/>
          <w:sz w:val="24"/>
          <w:szCs w:val="24"/>
        </w:rPr>
        <w:t>to</w:t>
      </w:r>
      <w:r w:rsidR="00EA23E3" w:rsidRPr="004F5C21">
        <w:rPr>
          <w:rFonts w:ascii="Times New Roman" w:hAnsi="Times New Roman"/>
          <w:sz w:val="24"/>
          <w:szCs w:val="24"/>
        </w:rPr>
        <w:t xml:space="preserve"> intake phase</w:t>
      </w:r>
      <w:r w:rsidR="000A33CA" w:rsidRPr="004F5C21">
        <w:rPr>
          <w:rFonts w:ascii="Times New Roman" w:hAnsi="Times New Roman"/>
          <w:sz w:val="24"/>
          <w:szCs w:val="24"/>
        </w:rPr>
        <w:t xml:space="preserve"> for </w:t>
      </w:r>
      <w:r w:rsidR="009E36B9" w:rsidRPr="004F5C21">
        <w:rPr>
          <w:rFonts w:ascii="Times New Roman" w:hAnsi="Times New Roman"/>
          <w:sz w:val="24"/>
          <w:szCs w:val="24"/>
        </w:rPr>
        <w:t>care</w:t>
      </w:r>
      <w:r w:rsidR="00814037" w:rsidRPr="004F5C21">
        <w:rPr>
          <w:rFonts w:ascii="Times New Roman" w:hAnsi="Times New Roman"/>
          <w:sz w:val="24"/>
          <w:szCs w:val="24"/>
        </w:rPr>
        <w:t xml:space="preserve"> management </w:t>
      </w:r>
      <w:r w:rsidRPr="004F5C21">
        <w:rPr>
          <w:rFonts w:ascii="Times New Roman" w:hAnsi="Times New Roman"/>
          <w:sz w:val="24"/>
          <w:szCs w:val="24"/>
        </w:rPr>
        <w:t>patients</w:t>
      </w:r>
      <w:r w:rsidR="00EA23E3" w:rsidRPr="004F5C21">
        <w:rPr>
          <w:rFonts w:ascii="Times New Roman" w:hAnsi="Times New Roman"/>
          <w:sz w:val="24"/>
          <w:szCs w:val="24"/>
        </w:rPr>
        <w:t>.</w:t>
      </w:r>
      <w:r w:rsidR="00A3120A" w:rsidRPr="004F5C21">
        <w:rPr>
          <w:rFonts w:ascii="Times New Roman" w:hAnsi="Times New Roman"/>
          <w:sz w:val="24"/>
          <w:szCs w:val="24"/>
        </w:rPr>
        <w:t xml:space="preserve">  This is an original form </w:t>
      </w:r>
      <w:r w:rsidR="00641C04">
        <w:rPr>
          <w:rFonts w:ascii="Times New Roman" w:hAnsi="Times New Roman"/>
          <w:sz w:val="24"/>
          <w:szCs w:val="24"/>
        </w:rPr>
        <w:t xml:space="preserve">based on best practices for the OBCM program, as defined by the procedures and training manuals.  This </w:t>
      </w:r>
      <w:r w:rsidR="00641C04">
        <w:rPr>
          <w:rFonts w:ascii="Times New Roman" w:hAnsi="Times New Roman"/>
          <w:sz w:val="24"/>
          <w:szCs w:val="24"/>
        </w:rPr>
        <w:lastRenderedPageBreak/>
        <w:t xml:space="preserve">pregnancy care management intake form was </w:t>
      </w:r>
      <w:r w:rsidR="00A3120A" w:rsidRPr="004F5C21">
        <w:rPr>
          <w:rFonts w:ascii="Times New Roman" w:hAnsi="Times New Roman"/>
          <w:sz w:val="24"/>
          <w:szCs w:val="24"/>
        </w:rPr>
        <w:t>not adapted from prior forms distributed by Community Care for North Carolina</w:t>
      </w:r>
      <w:r w:rsidR="00C430C5" w:rsidRPr="004F5C21">
        <w:rPr>
          <w:rFonts w:ascii="Times New Roman" w:hAnsi="Times New Roman"/>
          <w:sz w:val="24"/>
          <w:szCs w:val="24"/>
        </w:rPr>
        <w:t>,</w:t>
      </w:r>
      <w:r w:rsidR="00A3120A" w:rsidRPr="004F5C21">
        <w:rPr>
          <w:rFonts w:ascii="Times New Roman" w:hAnsi="Times New Roman"/>
          <w:sz w:val="24"/>
          <w:szCs w:val="24"/>
        </w:rPr>
        <w:t xml:space="preserve"> which manages the state OBCM program within local health departments.</w:t>
      </w:r>
      <w:r w:rsidR="00814037" w:rsidRPr="004F5C21">
        <w:rPr>
          <w:rFonts w:ascii="Times New Roman" w:hAnsi="Times New Roman"/>
          <w:sz w:val="24"/>
          <w:szCs w:val="24"/>
        </w:rPr>
        <w:t xml:space="preserve">  </w:t>
      </w:r>
    </w:p>
    <w:p w:rsidR="004B35EB" w:rsidRPr="004F5C21" w:rsidRDefault="004B35EB" w:rsidP="004B35EB">
      <w:pPr>
        <w:pStyle w:val="APAHeading2"/>
        <w:rPr>
          <w:rFonts w:ascii="Times New Roman" w:hAnsi="Times New Roman"/>
          <w:szCs w:val="24"/>
        </w:rPr>
      </w:pPr>
      <w:bookmarkStart w:id="41" w:name="_Toc488836132"/>
      <w:r w:rsidRPr="004F5C21">
        <w:rPr>
          <w:rFonts w:ascii="Times New Roman" w:hAnsi="Times New Roman"/>
          <w:szCs w:val="24"/>
        </w:rPr>
        <w:t>Data Collection</w:t>
      </w:r>
      <w:bookmarkEnd w:id="41"/>
    </w:p>
    <w:p w:rsidR="00FB77A6" w:rsidRPr="004F5C21" w:rsidRDefault="002F3A79" w:rsidP="009C4539">
      <w:pPr>
        <w:pStyle w:val="APA"/>
        <w:rPr>
          <w:rFonts w:ascii="Times New Roman" w:hAnsi="Times New Roman"/>
          <w:szCs w:val="24"/>
        </w:rPr>
      </w:pPr>
      <w:r w:rsidRPr="004F5C21">
        <w:rPr>
          <w:rFonts w:ascii="Times New Roman" w:hAnsi="Times New Roman"/>
          <w:szCs w:val="24"/>
        </w:rPr>
        <w:t xml:space="preserve">A </w:t>
      </w:r>
      <w:r w:rsidR="00A06E26" w:rsidRPr="004F5C21">
        <w:rPr>
          <w:rFonts w:ascii="Times New Roman" w:hAnsi="Times New Roman"/>
          <w:szCs w:val="24"/>
        </w:rPr>
        <w:t xml:space="preserve">pregnancy care management intake </w:t>
      </w:r>
      <w:r w:rsidR="00A236AC" w:rsidRPr="004F5C21">
        <w:rPr>
          <w:rFonts w:ascii="Times New Roman" w:hAnsi="Times New Roman"/>
          <w:szCs w:val="24"/>
        </w:rPr>
        <w:t>form</w:t>
      </w:r>
      <w:r w:rsidR="00FB77A6" w:rsidRPr="004F5C21">
        <w:rPr>
          <w:rFonts w:ascii="Times New Roman" w:hAnsi="Times New Roman"/>
          <w:szCs w:val="24"/>
        </w:rPr>
        <w:t xml:space="preserve"> </w:t>
      </w:r>
      <w:r w:rsidR="00A06E26" w:rsidRPr="004F5C21">
        <w:rPr>
          <w:rFonts w:ascii="Times New Roman" w:hAnsi="Times New Roman"/>
          <w:szCs w:val="24"/>
        </w:rPr>
        <w:t xml:space="preserve">(Appendix </w:t>
      </w:r>
      <w:r w:rsidR="00B21A81">
        <w:rPr>
          <w:rFonts w:ascii="Times New Roman" w:hAnsi="Times New Roman"/>
          <w:szCs w:val="24"/>
        </w:rPr>
        <w:t>E</w:t>
      </w:r>
      <w:r w:rsidR="00A06E26" w:rsidRPr="004F5C21">
        <w:rPr>
          <w:rFonts w:ascii="Times New Roman" w:hAnsi="Times New Roman"/>
          <w:szCs w:val="24"/>
        </w:rPr>
        <w:t xml:space="preserve">) </w:t>
      </w:r>
      <w:r w:rsidR="00B21A81">
        <w:rPr>
          <w:rFonts w:ascii="Times New Roman" w:hAnsi="Times New Roman"/>
          <w:szCs w:val="24"/>
        </w:rPr>
        <w:t xml:space="preserve">was </w:t>
      </w:r>
      <w:r w:rsidR="00FB77A6" w:rsidRPr="004F5C21">
        <w:rPr>
          <w:rFonts w:ascii="Times New Roman" w:hAnsi="Times New Roman"/>
          <w:szCs w:val="24"/>
        </w:rPr>
        <w:t xml:space="preserve">completed by the OBCM </w:t>
      </w:r>
      <w:r w:rsidR="00505031" w:rsidRPr="004F5C21">
        <w:rPr>
          <w:rFonts w:ascii="Times New Roman" w:hAnsi="Times New Roman"/>
          <w:szCs w:val="24"/>
        </w:rPr>
        <w:t xml:space="preserve">nurse </w:t>
      </w:r>
      <w:r w:rsidR="00505031">
        <w:rPr>
          <w:rFonts w:ascii="Times New Roman" w:hAnsi="Times New Roman"/>
          <w:szCs w:val="24"/>
        </w:rPr>
        <w:t>case manager</w:t>
      </w:r>
      <w:r w:rsidR="00FB77A6" w:rsidRPr="004F5C21">
        <w:rPr>
          <w:rFonts w:ascii="Times New Roman" w:hAnsi="Times New Roman"/>
          <w:szCs w:val="24"/>
        </w:rPr>
        <w:t xml:space="preserve"> as they receive</w:t>
      </w:r>
      <w:r w:rsidR="00B21A81">
        <w:rPr>
          <w:rFonts w:ascii="Times New Roman" w:hAnsi="Times New Roman"/>
          <w:szCs w:val="24"/>
        </w:rPr>
        <w:t>d</w:t>
      </w:r>
      <w:r w:rsidR="00FB77A6" w:rsidRPr="004F5C21">
        <w:rPr>
          <w:rFonts w:ascii="Times New Roman" w:hAnsi="Times New Roman"/>
          <w:szCs w:val="24"/>
        </w:rPr>
        <w:t xml:space="preserve"> a referral and </w:t>
      </w:r>
      <w:r w:rsidR="00B21A81">
        <w:rPr>
          <w:rFonts w:ascii="Times New Roman" w:hAnsi="Times New Roman"/>
          <w:szCs w:val="24"/>
        </w:rPr>
        <w:t xml:space="preserve">should have </w:t>
      </w:r>
      <w:r w:rsidR="00FB77A6" w:rsidRPr="004F5C21">
        <w:rPr>
          <w:rFonts w:ascii="Times New Roman" w:hAnsi="Times New Roman"/>
          <w:szCs w:val="24"/>
        </w:rPr>
        <w:t>include</w:t>
      </w:r>
      <w:r w:rsidR="00B21A81">
        <w:rPr>
          <w:rFonts w:ascii="Times New Roman" w:hAnsi="Times New Roman"/>
          <w:szCs w:val="24"/>
        </w:rPr>
        <w:t>d</w:t>
      </w:r>
      <w:r w:rsidR="00FB77A6" w:rsidRPr="004F5C21">
        <w:rPr>
          <w:rFonts w:ascii="Times New Roman" w:hAnsi="Times New Roman"/>
          <w:szCs w:val="24"/>
        </w:rPr>
        <w:t xml:space="preserve"> dates of </w:t>
      </w:r>
      <w:r w:rsidR="00A06E26" w:rsidRPr="004F5C21">
        <w:rPr>
          <w:rFonts w:ascii="Times New Roman" w:hAnsi="Times New Roman"/>
          <w:szCs w:val="24"/>
        </w:rPr>
        <w:t>attempted contact in the upper right</w:t>
      </w:r>
      <w:r w:rsidR="00D624C0">
        <w:rPr>
          <w:rFonts w:ascii="Times New Roman" w:hAnsi="Times New Roman"/>
          <w:szCs w:val="24"/>
        </w:rPr>
        <w:t>-</w:t>
      </w:r>
      <w:r w:rsidR="00A06E26" w:rsidRPr="004F5C21">
        <w:rPr>
          <w:rFonts w:ascii="Times New Roman" w:hAnsi="Times New Roman"/>
          <w:szCs w:val="24"/>
        </w:rPr>
        <w:t xml:space="preserve">hand corner of their patient intake form.  Additional quantitative </w:t>
      </w:r>
      <w:r w:rsidR="00FB77A6" w:rsidRPr="004F5C21">
        <w:rPr>
          <w:rFonts w:ascii="Times New Roman" w:hAnsi="Times New Roman"/>
          <w:szCs w:val="24"/>
        </w:rPr>
        <w:t xml:space="preserve">data </w:t>
      </w:r>
      <w:r w:rsidR="00CD2E21">
        <w:rPr>
          <w:rFonts w:ascii="Times New Roman" w:hAnsi="Times New Roman"/>
          <w:szCs w:val="24"/>
        </w:rPr>
        <w:t>was</w:t>
      </w:r>
      <w:r w:rsidR="00A06E26" w:rsidRPr="004F5C21">
        <w:rPr>
          <w:rFonts w:ascii="Times New Roman" w:hAnsi="Times New Roman"/>
          <w:szCs w:val="24"/>
        </w:rPr>
        <w:t xml:space="preserve"> monitored</w:t>
      </w:r>
      <w:r w:rsidR="00641C04">
        <w:rPr>
          <w:rFonts w:ascii="Times New Roman" w:hAnsi="Times New Roman"/>
          <w:szCs w:val="24"/>
        </w:rPr>
        <w:t xml:space="preserve"> by meeting with the nurs</w:t>
      </w:r>
      <w:r w:rsidR="00505031">
        <w:rPr>
          <w:rFonts w:ascii="Times New Roman" w:hAnsi="Times New Roman"/>
          <w:szCs w:val="24"/>
        </w:rPr>
        <w:t>e</w:t>
      </w:r>
      <w:r w:rsidR="00641C04">
        <w:rPr>
          <w:rFonts w:ascii="Times New Roman" w:hAnsi="Times New Roman"/>
          <w:szCs w:val="24"/>
        </w:rPr>
        <w:t xml:space="preserve"> case manager and reviewing the intake forms to </w:t>
      </w:r>
      <w:r w:rsidR="00505031">
        <w:rPr>
          <w:rFonts w:ascii="Times New Roman" w:hAnsi="Times New Roman"/>
          <w:szCs w:val="24"/>
        </w:rPr>
        <w:t xml:space="preserve">electronically </w:t>
      </w:r>
      <w:r w:rsidR="00641C04">
        <w:rPr>
          <w:rFonts w:ascii="Times New Roman" w:hAnsi="Times New Roman"/>
          <w:szCs w:val="24"/>
        </w:rPr>
        <w:t xml:space="preserve">input the data into </w:t>
      </w:r>
      <w:r w:rsidR="00A06E26" w:rsidRPr="004F5C21">
        <w:rPr>
          <w:rFonts w:ascii="Times New Roman" w:hAnsi="Times New Roman"/>
          <w:szCs w:val="24"/>
        </w:rPr>
        <w:t>the project d</w:t>
      </w:r>
      <w:r w:rsidR="009C5375" w:rsidRPr="004F5C21">
        <w:rPr>
          <w:rFonts w:ascii="Times New Roman" w:hAnsi="Times New Roman"/>
          <w:szCs w:val="24"/>
        </w:rPr>
        <w:t>ata collection table</w:t>
      </w:r>
      <w:r w:rsidR="00DD7E4F">
        <w:rPr>
          <w:rFonts w:ascii="Times New Roman" w:hAnsi="Times New Roman"/>
          <w:szCs w:val="24"/>
        </w:rPr>
        <w:t>s</w:t>
      </w:r>
      <w:r w:rsidR="009C5375" w:rsidRPr="004F5C21">
        <w:rPr>
          <w:rFonts w:ascii="Times New Roman" w:hAnsi="Times New Roman"/>
          <w:szCs w:val="24"/>
        </w:rPr>
        <w:t xml:space="preserve"> (Appendix </w:t>
      </w:r>
      <w:r w:rsidR="00DD7E4F">
        <w:rPr>
          <w:rFonts w:ascii="Times New Roman" w:hAnsi="Times New Roman"/>
          <w:szCs w:val="24"/>
        </w:rPr>
        <w:t>F</w:t>
      </w:r>
      <w:r w:rsidR="00A06E26" w:rsidRPr="004F5C21">
        <w:rPr>
          <w:rFonts w:ascii="Times New Roman" w:hAnsi="Times New Roman"/>
          <w:szCs w:val="24"/>
        </w:rPr>
        <w:t>)</w:t>
      </w:r>
      <w:r w:rsidR="00FB77A6" w:rsidRPr="004F5C21">
        <w:rPr>
          <w:rFonts w:ascii="Times New Roman" w:hAnsi="Times New Roman"/>
          <w:szCs w:val="24"/>
        </w:rPr>
        <w:t xml:space="preserve">.  Measurable outcomes </w:t>
      </w:r>
      <w:r w:rsidR="00B21A81">
        <w:rPr>
          <w:rFonts w:ascii="Times New Roman" w:hAnsi="Times New Roman"/>
          <w:szCs w:val="24"/>
        </w:rPr>
        <w:t>were</w:t>
      </w:r>
      <w:r w:rsidR="00FB77A6" w:rsidRPr="004F5C21">
        <w:rPr>
          <w:rFonts w:ascii="Times New Roman" w:hAnsi="Times New Roman"/>
          <w:szCs w:val="24"/>
        </w:rPr>
        <w:t xml:space="preserve"> tracked with data of</w:t>
      </w:r>
      <w:r w:rsidR="00493851" w:rsidRPr="004F5C21">
        <w:rPr>
          <w:rFonts w:ascii="Times New Roman" w:hAnsi="Times New Roman"/>
          <w:szCs w:val="24"/>
        </w:rPr>
        <w:t xml:space="preserve"> the </w:t>
      </w:r>
      <w:r w:rsidR="00FB77A6" w:rsidRPr="004F5C21">
        <w:rPr>
          <w:rFonts w:ascii="Times New Roman" w:hAnsi="Times New Roman"/>
          <w:szCs w:val="24"/>
        </w:rPr>
        <w:t>length of time (</w:t>
      </w:r>
      <w:r w:rsidR="00505031">
        <w:rPr>
          <w:rFonts w:ascii="Times New Roman" w:hAnsi="Times New Roman"/>
          <w:szCs w:val="24"/>
        </w:rPr>
        <w:t xml:space="preserve">in </w:t>
      </w:r>
      <w:r w:rsidR="00FB77A6" w:rsidRPr="004F5C21">
        <w:rPr>
          <w:rFonts w:ascii="Times New Roman" w:hAnsi="Times New Roman"/>
          <w:szCs w:val="24"/>
        </w:rPr>
        <w:t xml:space="preserve">days) from receipt of the referral to </w:t>
      </w:r>
      <w:r w:rsidR="00A06E26" w:rsidRPr="004F5C21">
        <w:rPr>
          <w:rFonts w:ascii="Times New Roman" w:hAnsi="Times New Roman"/>
          <w:szCs w:val="24"/>
        </w:rPr>
        <w:t>completion of the intake and whe</w:t>
      </w:r>
      <w:r w:rsidR="00505031">
        <w:rPr>
          <w:rFonts w:ascii="Times New Roman" w:hAnsi="Times New Roman"/>
          <w:szCs w:val="24"/>
        </w:rPr>
        <w:t>ther</w:t>
      </w:r>
      <w:r w:rsidR="00A06E26" w:rsidRPr="004F5C21">
        <w:rPr>
          <w:rFonts w:ascii="Times New Roman" w:hAnsi="Times New Roman"/>
          <w:szCs w:val="24"/>
        </w:rPr>
        <w:t xml:space="preserve"> the patient agreed to participate in OBCM care management services.</w:t>
      </w:r>
      <w:r w:rsidR="00A3120A" w:rsidRPr="004F5C21">
        <w:rPr>
          <w:rFonts w:ascii="Times New Roman" w:hAnsi="Times New Roman"/>
          <w:szCs w:val="24"/>
        </w:rPr>
        <w:t xml:space="preserve"> </w:t>
      </w:r>
    </w:p>
    <w:p w:rsidR="000B3E51" w:rsidRPr="004F5C21" w:rsidRDefault="000B3E51" w:rsidP="000B3E51">
      <w:pPr>
        <w:pStyle w:val="APA"/>
        <w:rPr>
          <w:rFonts w:ascii="Times New Roman" w:hAnsi="Times New Roman"/>
          <w:szCs w:val="24"/>
        </w:rPr>
      </w:pPr>
      <w:r w:rsidRPr="004F5C21">
        <w:rPr>
          <w:rFonts w:ascii="Times New Roman" w:hAnsi="Times New Roman"/>
          <w:szCs w:val="24"/>
        </w:rPr>
        <w:t>Data colle</w:t>
      </w:r>
      <w:r>
        <w:rPr>
          <w:rFonts w:ascii="Times New Roman" w:hAnsi="Times New Roman"/>
          <w:szCs w:val="24"/>
        </w:rPr>
        <w:t>cted for this project was</w:t>
      </w:r>
      <w:r w:rsidRPr="004F5C21">
        <w:rPr>
          <w:rFonts w:ascii="Times New Roman" w:hAnsi="Times New Roman"/>
          <w:szCs w:val="24"/>
        </w:rPr>
        <w:t xml:space="preserve"> </w:t>
      </w:r>
      <w:r>
        <w:rPr>
          <w:rFonts w:ascii="Times New Roman" w:hAnsi="Times New Roman"/>
          <w:szCs w:val="24"/>
        </w:rPr>
        <w:t xml:space="preserve">entered and </w:t>
      </w:r>
      <w:r w:rsidRPr="004F5C21">
        <w:rPr>
          <w:rFonts w:ascii="Times New Roman" w:hAnsi="Times New Roman"/>
          <w:szCs w:val="24"/>
        </w:rPr>
        <w:t>tracked electronically on the p</w:t>
      </w:r>
      <w:r>
        <w:rPr>
          <w:rFonts w:ascii="Times New Roman" w:hAnsi="Times New Roman"/>
          <w:szCs w:val="24"/>
        </w:rPr>
        <w:t xml:space="preserve">roject </w:t>
      </w:r>
      <w:r w:rsidR="00CF3EDF">
        <w:rPr>
          <w:rFonts w:ascii="Times New Roman" w:hAnsi="Times New Roman"/>
          <w:szCs w:val="24"/>
        </w:rPr>
        <w:t>pre-implementation data form</w:t>
      </w:r>
      <w:r w:rsidRPr="004F5C21">
        <w:rPr>
          <w:rFonts w:ascii="Times New Roman" w:hAnsi="Times New Roman"/>
          <w:szCs w:val="24"/>
        </w:rPr>
        <w:t xml:space="preserve"> and the project data collection table</w:t>
      </w:r>
      <w:r w:rsidR="00DD7E4F">
        <w:rPr>
          <w:rFonts w:ascii="Times New Roman" w:hAnsi="Times New Roman"/>
          <w:szCs w:val="24"/>
        </w:rPr>
        <w:t>s</w:t>
      </w:r>
      <w:r w:rsidRPr="004F5C21">
        <w:rPr>
          <w:rFonts w:ascii="Times New Roman" w:hAnsi="Times New Roman"/>
          <w:szCs w:val="24"/>
        </w:rPr>
        <w:t xml:space="preserve"> (Appendix </w:t>
      </w:r>
      <w:r w:rsidR="00DD7E4F">
        <w:rPr>
          <w:rFonts w:ascii="Times New Roman" w:hAnsi="Times New Roman"/>
          <w:szCs w:val="24"/>
        </w:rPr>
        <w:t>F</w:t>
      </w:r>
      <w:r w:rsidRPr="004F5C21">
        <w:rPr>
          <w:rFonts w:ascii="Times New Roman" w:hAnsi="Times New Roman"/>
          <w:szCs w:val="24"/>
        </w:rPr>
        <w:t>).  Aggregate data for 90-days prior to the begi</w:t>
      </w:r>
      <w:r>
        <w:rPr>
          <w:rFonts w:ascii="Times New Roman" w:hAnsi="Times New Roman"/>
          <w:szCs w:val="24"/>
        </w:rPr>
        <w:t>nning of the project were</w:t>
      </w:r>
      <w:r w:rsidRPr="004F5C21">
        <w:rPr>
          <w:rFonts w:ascii="Times New Roman" w:hAnsi="Times New Roman"/>
          <w:szCs w:val="24"/>
        </w:rPr>
        <w:t xml:space="preserve"> collected on the project </w:t>
      </w:r>
      <w:r w:rsidR="00CF3EDF">
        <w:rPr>
          <w:rFonts w:ascii="Times New Roman" w:hAnsi="Times New Roman"/>
          <w:szCs w:val="24"/>
        </w:rPr>
        <w:t>pre-implementation data form</w:t>
      </w:r>
      <w:r w:rsidRPr="004F5C21">
        <w:rPr>
          <w:rFonts w:ascii="Times New Roman" w:hAnsi="Times New Roman"/>
          <w:szCs w:val="24"/>
        </w:rPr>
        <w:t xml:space="preserve"> </w:t>
      </w:r>
      <w:r>
        <w:rPr>
          <w:rFonts w:ascii="Times New Roman" w:hAnsi="Times New Roman"/>
          <w:szCs w:val="24"/>
        </w:rPr>
        <w:t>(Appendix F</w:t>
      </w:r>
      <w:r w:rsidRPr="004F5C21">
        <w:rPr>
          <w:rFonts w:ascii="Times New Roman" w:hAnsi="Times New Roman"/>
          <w:szCs w:val="24"/>
        </w:rPr>
        <w:t xml:space="preserve">) with information received from the regional care management director to include the date of receipt of referral, contact attempts to the mother, and whether the mother agreed to participate in the care management program (OBCM).  </w:t>
      </w:r>
    </w:p>
    <w:p w:rsidR="00641C04" w:rsidRDefault="00641C04" w:rsidP="006D3C0C">
      <w:pPr>
        <w:pStyle w:val="APA"/>
        <w:rPr>
          <w:rFonts w:ascii="Times New Roman" w:hAnsi="Times New Roman"/>
          <w:szCs w:val="24"/>
        </w:rPr>
      </w:pPr>
      <w:r>
        <w:rPr>
          <w:rFonts w:ascii="Times New Roman" w:hAnsi="Times New Roman"/>
          <w:szCs w:val="24"/>
        </w:rPr>
        <w:t>To provide a baseline to evaluate an improvement with implementation of the intake form, 90 day</w:t>
      </w:r>
      <w:r w:rsidR="00D624C0">
        <w:rPr>
          <w:rFonts w:ascii="Times New Roman" w:hAnsi="Times New Roman"/>
          <w:szCs w:val="24"/>
        </w:rPr>
        <w:t>s</w:t>
      </w:r>
      <w:r>
        <w:rPr>
          <w:rFonts w:ascii="Times New Roman" w:hAnsi="Times New Roman"/>
          <w:szCs w:val="24"/>
        </w:rPr>
        <w:t xml:space="preserve"> aggregated data was provided by</w:t>
      </w:r>
      <w:r w:rsidR="00D624C0">
        <w:rPr>
          <w:rFonts w:ascii="Times New Roman" w:hAnsi="Times New Roman"/>
          <w:szCs w:val="24"/>
        </w:rPr>
        <w:t xml:space="preserve"> the regional case manager. Pre-</w:t>
      </w:r>
      <w:r>
        <w:rPr>
          <w:rFonts w:ascii="Times New Roman" w:hAnsi="Times New Roman"/>
          <w:szCs w:val="24"/>
        </w:rPr>
        <w:t>data provided included: the number of enrollees, the average referral to completion of intake (in days), and gestational age at date of referral to OBCM (Appendix F).</w:t>
      </w:r>
      <w:r w:rsidR="008E7F3F" w:rsidRPr="004F5C21">
        <w:rPr>
          <w:rFonts w:ascii="Times New Roman" w:hAnsi="Times New Roman"/>
          <w:szCs w:val="24"/>
        </w:rPr>
        <w:t xml:space="preserve">  </w:t>
      </w:r>
    </w:p>
    <w:p w:rsidR="00DD7E4F" w:rsidRDefault="00DD7E4F" w:rsidP="00641C04">
      <w:pPr>
        <w:pStyle w:val="APAHeading2"/>
        <w:rPr>
          <w:rFonts w:ascii="Times New Roman" w:hAnsi="Times New Roman"/>
        </w:rPr>
      </w:pPr>
      <w:bookmarkStart w:id="42" w:name="_Toc488836133"/>
    </w:p>
    <w:p w:rsidR="00641C04" w:rsidRPr="00641C04" w:rsidRDefault="00641C04" w:rsidP="00641C04">
      <w:pPr>
        <w:pStyle w:val="APAHeading2"/>
        <w:rPr>
          <w:rFonts w:ascii="Times New Roman" w:hAnsi="Times New Roman"/>
        </w:rPr>
      </w:pPr>
      <w:r w:rsidRPr="00641C04">
        <w:rPr>
          <w:rFonts w:ascii="Times New Roman" w:hAnsi="Times New Roman"/>
        </w:rPr>
        <w:lastRenderedPageBreak/>
        <w:t>Data Analysis</w:t>
      </w:r>
      <w:bookmarkEnd w:id="42"/>
    </w:p>
    <w:p w:rsidR="006E23D1" w:rsidRDefault="00641C04" w:rsidP="00641C04">
      <w:pPr>
        <w:pStyle w:val="APA"/>
        <w:ind w:firstLine="0"/>
        <w:rPr>
          <w:rFonts w:ascii="Times New Roman" w:hAnsi="Times New Roman"/>
          <w:szCs w:val="24"/>
        </w:rPr>
      </w:pPr>
      <w:r>
        <w:rPr>
          <w:rFonts w:ascii="Times New Roman" w:hAnsi="Times New Roman"/>
          <w:szCs w:val="24"/>
        </w:rPr>
        <w:tab/>
      </w:r>
      <w:r w:rsidR="009D3822">
        <w:rPr>
          <w:rFonts w:ascii="Times New Roman" w:hAnsi="Times New Roman"/>
          <w:szCs w:val="24"/>
        </w:rPr>
        <w:t xml:space="preserve">A comparison analysis was conducted to determine if the implementation of a pregnancy care management intake form would improve work flow process and reduce the delays in processing received referrals to OBCM services.  </w:t>
      </w:r>
      <w:r w:rsidR="00CF3EDF">
        <w:rPr>
          <w:rFonts w:ascii="Times New Roman" w:hAnsi="Times New Roman"/>
          <w:szCs w:val="24"/>
        </w:rPr>
        <w:t xml:space="preserve">Evaluation for </w:t>
      </w:r>
      <w:r w:rsidR="009D3822">
        <w:rPr>
          <w:rFonts w:ascii="Times New Roman" w:hAnsi="Times New Roman"/>
          <w:szCs w:val="24"/>
        </w:rPr>
        <w:t xml:space="preserve">improvement in </w:t>
      </w:r>
      <w:r w:rsidR="00D624C0">
        <w:rPr>
          <w:rFonts w:ascii="Times New Roman" w:hAnsi="Times New Roman"/>
          <w:szCs w:val="24"/>
        </w:rPr>
        <w:t>work flow process was</w:t>
      </w:r>
      <w:r w:rsidR="00CF3EDF">
        <w:rPr>
          <w:rFonts w:ascii="Times New Roman" w:hAnsi="Times New Roman"/>
          <w:szCs w:val="24"/>
        </w:rPr>
        <w:t xml:space="preserve"> entered and </w:t>
      </w:r>
      <w:r w:rsidR="00CF3EDF" w:rsidRPr="004F5C21">
        <w:rPr>
          <w:rFonts w:ascii="Times New Roman" w:hAnsi="Times New Roman"/>
          <w:szCs w:val="24"/>
        </w:rPr>
        <w:t>tracked electronically on the p</w:t>
      </w:r>
      <w:r w:rsidR="00CF3EDF">
        <w:rPr>
          <w:rFonts w:ascii="Times New Roman" w:hAnsi="Times New Roman"/>
          <w:szCs w:val="24"/>
        </w:rPr>
        <w:t>rojec</w:t>
      </w:r>
      <w:r w:rsidR="00DD7E4F">
        <w:rPr>
          <w:rFonts w:ascii="Times New Roman" w:hAnsi="Times New Roman"/>
          <w:szCs w:val="24"/>
        </w:rPr>
        <w:t xml:space="preserve">t pre-implementation data form </w:t>
      </w:r>
      <w:r w:rsidR="00CF3EDF" w:rsidRPr="004F5C21">
        <w:rPr>
          <w:rFonts w:ascii="Times New Roman" w:hAnsi="Times New Roman"/>
          <w:szCs w:val="24"/>
        </w:rPr>
        <w:t>and the project data collection table</w:t>
      </w:r>
      <w:r w:rsidR="00DD7E4F">
        <w:rPr>
          <w:rFonts w:ascii="Times New Roman" w:hAnsi="Times New Roman"/>
          <w:szCs w:val="24"/>
        </w:rPr>
        <w:t>s</w:t>
      </w:r>
      <w:r w:rsidR="00CF3EDF" w:rsidRPr="004F5C21">
        <w:rPr>
          <w:rFonts w:ascii="Times New Roman" w:hAnsi="Times New Roman"/>
          <w:szCs w:val="24"/>
        </w:rPr>
        <w:t xml:space="preserve"> (Appendix </w:t>
      </w:r>
      <w:r w:rsidR="00DD7E4F">
        <w:rPr>
          <w:rFonts w:ascii="Times New Roman" w:hAnsi="Times New Roman"/>
          <w:szCs w:val="24"/>
        </w:rPr>
        <w:t>F</w:t>
      </w:r>
      <w:r w:rsidR="00CF3EDF" w:rsidRPr="004F5C21">
        <w:rPr>
          <w:rFonts w:ascii="Times New Roman" w:hAnsi="Times New Roman"/>
          <w:szCs w:val="24"/>
        </w:rPr>
        <w:t xml:space="preserve">).  </w:t>
      </w:r>
      <w:r w:rsidR="00CF3EDF">
        <w:rPr>
          <w:rFonts w:ascii="Times New Roman" w:hAnsi="Times New Roman"/>
          <w:szCs w:val="24"/>
        </w:rPr>
        <w:t xml:space="preserve">The data spanned the pre-implementation phase of 10/1/2016 to 1/17/2017 and the project time frame of 1/18/2017 to 4/11/2017 reviewed </w:t>
      </w:r>
      <w:r w:rsidR="00CF3EDF" w:rsidRPr="004F5C21">
        <w:rPr>
          <w:rFonts w:ascii="Times New Roman" w:hAnsi="Times New Roman"/>
          <w:szCs w:val="24"/>
        </w:rPr>
        <w:t>electro</w:t>
      </w:r>
      <w:r w:rsidR="00CF3EDF">
        <w:rPr>
          <w:rFonts w:ascii="Times New Roman" w:hAnsi="Times New Roman"/>
          <w:szCs w:val="24"/>
        </w:rPr>
        <w:t>nically at 30, 45, and 60-business days.  A total of 31 referrals, received during the 10/1/2016 to 4/11/2017, were reviewed by the project</w:t>
      </w:r>
      <w:r w:rsidR="008A0D8F">
        <w:rPr>
          <w:rFonts w:ascii="Times New Roman" w:hAnsi="Times New Roman"/>
          <w:szCs w:val="24"/>
        </w:rPr>
        <w:t xml:space="preserve"> lead</w:t>
      </w:r>
      <w:r w:rsidR="00CF3EDF">
        <w:rPr>
          <w:rFonts w:ascii="Times New Roman" w:hAnsi="Times New Roman"/>
          <w:szCs w:val="24"/>
        </w:rPr>
        <w:t>.  Statistical correlation was performed through a logistic regression evaluation</w:t>
      </w:r>
      <w:r w:rsidR="00D624C0">
        <w:rPr>
          <w:rFonts w:ascii="Times New Roman" w:hAnsi="Times New Roman"/>
          <w:szCs w:val="24"/>
        </w:rPr>
        <w:t>,</w:t>
      </w:r>
      <w:r w:rsidR="00CF3EDF">
        <w:rPr>
          <w:rFonts w:ascii="Times New Roman" w:hAnsi="Times New Roman"/>
          <w:szCs w:val="24"/>
        </w:rPr>
        <w:t xml:space="preserve"> and the relationship was further </w:t>
      </w:r>
      <w:r w:rsidR="00C93573">
        <w:rPr>
          <w:rFonts w:ascii="Times New Roman" w:hAnsi="Times New Roman"/>
          <w:szCs w:val="24"/>
        </w:rPr>
        <w:t>analyzed using</w:t>
      </w:r>
      <w:r w:rsidR="00CF3EDF">
        <w:rPr>
          <w:rFonts w:ascii="Times New Roman" w:hAnsi="Times New Roman"/>
          <w:szCs w:val="24"/>
        </w:rPr>
        <w:t xml:space="preserve"> Pearson product-moment correlation coefficient</w:t>
      </w:r>
      <w:r w:rsidR="00C93573">
        <w:rPr>
          <w:rFonts w:ascii="Times New Roman" w:hAnsi="Times New Roman"/>
          <w:szCs w:val="24"/>
        </w:rPr>
        <w:t xml:space="preserve"> using statistical software SPSS (Pallant, 2014).</w:t>
      </w:r>
      <w:r w:rsidR="006E23D1">
        <w:rPr>
          <w:rFonts w:ascii="Times New Roman" w:hAnsi="Times New Roman"/>
          <w:szCs w:val="24"/>
        </w:rPr>
        <w:br w:type="page"/>
      </w:r>
    </w:p>
    <w:p w:rsidR="006E23D1" w:rsidRPr="006D3C0C" w:rsidRDefault="006E23D1" w:rsidP="006E23D1">
      <w:pPr>
        <w:pStyle w:val="APAHeading1"/>
        <w:rPr>
          <w:rFonts w:ascii="Times New Roman" w:hAnsi="Times New Roman"/>
          <w:szCs w:val="24"/>
        </w:rPr>
      </w:pPr>
      <w:bookmarkStart w:id="43" w:name="_Toc488836134"/>
      <w:r w:rsidRPr="006D3C0C">
        <w:rPr>
          <w:rFonts w:ascii="Times New Roman" w:hAnsi="Times New Roman"/>
          <w:szCs w:val="24"/>
        </w:rPr>
        <w:lastRenderedPageBreak/>
        <w:t>Chapter 4</w:t>
      </w:r>
      <w:bookmarkEnd w:id="43"/>
    </w:p>
    <w:p w:rsidR="006E23D1" w:rsidRPr="006D3C0C" w:rsidRDefault="006E23D1" w:rsidP="006E23D1">
      <w:pPr>
        <w:pStyle w:val="APAHeading2"/>
        <w:rPr>
          <w:rFonts w:ascii="Times New Roman" w:hAnsi="Times New Roman"/>
          <w:szCs w:val="24"/>
        </w:rPr>
      </w:pPr>
      <w:bookmarkStart w:id="44" w:name="_Toc488836135"/>
      <w:r w:rsidRPr="006D3C0C">
        <w:rPr>
          <w:rFonts w:ascii="Times New Roman" w:hAnsi="Times New Roman"/>
          <w:szCs w:val="24"/>
        </w:rPr>
        <w:t>Results</w:t>
      </w:r>
      <w:bookmarkEnd w:id="44"/>
    </w:p>
    <w:p w:rsidR="00750552" w:rsidRDefault="00750552" w:rsidP="00750552">
      <w:pPr>
        <w:pStyle w:val="APA"/>
        <w:rPr>
          <w:rFonts w:ascii="Times New Roman" w:hAnsi="Times New Roman"/>
          <w:szCs w:val="24"/>
        </w:rPr>
      </w:pPr>
      <w:r>
        <w:rPr>
          <w:rFonts w:ascii="Times New Roman" w:hAnsi="Times New Roman"/>
          <w:szCs w:val="24"/>
        </w:rPr>
        <w:t xml:space="preserve">Statistical correlation was performed through a logistic regression evaluation of the estimated odds of a patient accepting OBCM services occurring as the values change of the business days between receipt of referral to </w:t>
      </w:r>
      <w:r w:rsidR="00404FE3">
        <w:rPr>
          <w:rFonts w:ascii="Times New Roman" w:hAnsi="Times New Roman"/>
          <w:szCs w:val="24"/>
        </w:rPr>
        <w:t>the health department</w:t>
      </w:r>
      <w:r>
        <w:rPr>
          <w:rFonts w:ascii="Times New Roman" w:hAnsi="Times New Roman"/>
          <w:szCs w:val="24"/>
        </w:rPr>
        <w:t xml:space="preserve"> and personal patient contact by the OBCM </w:t>
      </w:r>
      <w:r w:rsidR="00505031">
        <w:rPr>
          <w:rFonts w:ascii="Times New Roman" w:hAnsi="Times New Roman"/>
          <w:szCs w:val="24"/>
        </w:rPr>
        <w:t xml:space="preserve">case </w:t>
      </w:r>
      <w:r>
        <w:rPr>
          <w:rFonts w:ascii="Times New Roman" w:hAnsi="Times New Roman"/>
          <w:szCs w:val="24"/>
        </w:rPr>
        <w:t xml:space="preserve">manager.  The relationship between acceptance of OBCM services and the number of business days between receipt of referral and personal patient contact was investigated using Pearson product-moment correlation coefficient.  Preliminary analyses were performed to ensure no violation of the assumptions of normality, linearity, and homoscedasticity.  There was a strong, negative correlation between the two variables, r= -.58, n=25, p&lt;.001, with a high level of acceptance of OBCM care management services with </w:t>
      </w:r>
      <w:r w:rsidR="00D624C0">
        <w:rPr>
          <w:rFonts w:ascii="Times New Roman" w:hAnsi="Times New Roman"/>
          <w:szCs w:val="24"/>
        </w:rPr>
        <w:t xml:space="preserve">a </w:t>
      </w:r>
      <w:r>
        <w:rPr>
          <w:rFonts w:ascii="Times New Roman" w:hAnsi="Times New Roman"/>
          <w:szCs w:val="24"/>
        </w:rPr>
        <w:t>lower number of business days between receipt of referral and personal patient contact.</w:t>
      </w:r>
    </w:p>
    <w:p w:rsidR="00D92744" w:rsidRDefault="00D92744" w:rsidP="00750552">
      <w:pPr>
        <w:pStyle w:val="APA"/>
        <w:rPr>
          <w:rFonts w:ascii="Times New Roman" w:hAnsi="Times New Roman"/>
          <w:szCs w:val="24"/>
        </w:rPr>
      </w:pPr>
      <w:r>
        <w:rPr>
          <w:rFonts w:ascii="Times New Roman" w:hAnsi="Times New Roman"/>
          <w:szCs w:val="24"/>
        </w:rPr>
        <w:t>After the implementation of the standardized workflow process by usin</w:t>
      </w:r>
      <w:r w:rsidR="00C90E29">
        <w:rPr>
          <w:rFonts w:ascii="Times New Roman" w:hAnsi="Times New Roman"/>
          <w:szCs w:val="24"/>
        </w:rPr>
        <w:t>g the intake form when contacting</w:t>
      </w:r>
      <w:r>
        <w:rPr>
          <w:rFonts w:ascii="Times New Roman" w:hAnsi="Times New Roman"/>
          <w:szCs w:val="24"/>
        </w:rPr>
        <w:t xml:space="preserve"> OBCM referred patients there was a decrease of a mean of 22 business days between receipt of referral and personal contact with </w:t>
      </w:r>
      <w:r w:rsidR="00D624C0">
        <w:rPr>
          <w:rFonts w:ascii="Times New Roman" w:hAnsi="Times New Roman"/>
          <w:szCs w:val="24"/>
        </w:rPr>
        <w:t xml:space="preserve">the </w:t>
      </w:r>
      <w:r>
        <w:rPr>
          <w:rFonts w:ascii="Times New Roman" w:hAnsi="Times New Roman"/>
          <w:szCs w:val="24"/>
        </w:rPr>
        <w:t>patient, from a mean of 27 days to an average of 5 days.  Statistically</w:t>
      </w:r>
      <w:r w:rsidR="00796335">
        <w:rPr>
          <w:rFonts w:ascii="Times New Roman" w:hAnsi="Times New Roman"/>
          <w:szCs w:val="24"/>
        </w:rPr>
        <w:t>,</w:t>
      </w:r>
      <w:r>
        <w:rPr>
          <w:rFonts w:ascii="Times New Roman" w:hAnsi="Times New Roman"/>
          <w:szCs w:val="24"/>
        </w:rPr>
        <w:t xml:space="preserve"> this showed an 81% reduction in delays contacting </w:t>
      </w:r>
      <w:r w:rsidR="00796335">
        <w:rPr>
          <w:rFonts w:ascii="Times New Roman" w:hAnsi="Times New Roman"/>
          <w:szCs w:val="24"/>
        </w:rPr>
        <w:t xml:space="preserve">the </w:t>
      </w:r>
      <w:r>
        <w:rPr>
          <w:rFonts w:ascii="Times New Roman" w:hAnsi="Times New Roman"/>
          <w:szCs w:val="24"/>
        </w:rPr>
        <w:t xml:space="preserve">patient to offer OBCM services.  When seeking to be compliant with state standards of personal contact with a patient within ten business days from receipt of </w:t>
      </w:r>
      <w:r w:rsidR="00796335">
        <w:rPr>
          <w:rFonts w:ascii="Times New Roman" w:hAnsi="Times New Roman"/>
          <w:szCs w:val="24"/>
        </w:rPr>
        <w:t xml:space="preserve">the </w:t>
      </w:r>
      <w:r>
        <w:rPr>
          <w:rFonts w:ascii="Times New Roman" w:hAnsi="Times New Roman"/>
          <w:szCs w:val="24"/>
        </w:rPr>
        <w:t>referral, the pre-project compliance was 18% and improved 488% to target state standard goals 88% during the time of the project.  The project also noted an</w:t>
      </w:r>
      <w:r w:rsidR="00C90E29">
        <w:rPr>
          <w:rFonts w:ascii="Times New Roman" w:hAnsi="Times New Roman"/>
          <w:szCs w:val="24"/>
        </w:rPr>
        <w:t xml:space="preserve"> incidental</w:t>
      </w:r>
      <w:r>
        <w:rPr>
          <w:rFonts w:ascii="Times New Roman" w:hAnsi="Times New Roman"/>
          <w:szCs w:val="24"/>
        </w:rPr>
        <w:t xml:space="preserve"> increase in referred high</w:t>
      </w:r>
      <w:r w:rsidR="00796335">
        <w:rPr>
          <w:rFonts w:ascii="Times New Roman" w:hAnsi="Times New Roman"/>
          <w:szCs w:val="24"/>
        </w:rPr>
        <w:t>-</w:t>
      </w:r>
      <w:r>
        <w:rPr>
          <w:rFonts w:ascii="Times New Roman" w:hAnsi="Times New Roman"/>
          <w:szCs w:val="24"/>
        </w:rPr>
        <w:t xml:space="preserve">risk mothers accepting obstetric care management services from 55% for the pre-implementation time frame to 76% enrolled referred mothers during the timeframe of the project. </w:t>
      </w:r>
    </w:p>
    <w:p w:rsidR="00750552" w:rsidRDefault="00750552">
      <w:pPr>
        <w:spacing w:after="0" w:line="240" w:lineRule="auto"/>
        <w:rPr>
          <w:rFonts w:ascii="Times New Roman" w:hAnsi="Times New Roman"/>
          <w:sz w:val="24"/>
          <w:szCs w:val="24"/>
        </w:rPr>
      </w:pPr>
      <w:r>
        <w:rPr>
          <w:rFonts w:ascii="Times New Roman" w:hAnsi="Times New Roman"/>
          <w:sz w:val="24"/>
          <w:szCs w:val="24"/>
        </w:rPr>
        <w:br w:type="page"/>
      </w:r>
    </w:p>
    <w:p w:rsidR="00D92744" w:rsidRPr="00D92744" w:rsidRDefault="00C42528">
      <w:pPr>
        <w:rPr>
          <w:rFonts w:ascii="Times New Roman" w:hAnsi="Times New Roman"/>
          <w:sz w:val="24"/>
          <w:szCs w:val="24"/>
        </w:rPr>
      </w:pPr>
      <w:r>
        <w:rPr>
          <w:rFonts w:ascii="Times New Roman" w:hAnsi="Times New Roman"/>
          <w:sz w:val="24"/>
          <w:szCs w:val="24"/>
        </w:rPr>
        <w:lastRenderedPageBreak/>
        <w:t>Table 1</w:t>
      </w:r>
    </w:p>
    <w:p w:rsidR="00322917" w:rsidRPr="002E3567" w:rsidRDefault="00322917" w:rsidP="00322917">
      <w:pPr>
        <w:rPr>
          <w:rFonts w:ascii="Times New Roman" w:hAnsi="Times New Roman"/>
          <w:sz w:val="24"/>
          <w:szCs w:val="24"/>
        </w:rPr>
      </w:pPr>
      <w:r w:rsidRPr="002E3567">
        <w:rPr>
          <w:rFonts w:ascii="Times New Roman" w:hAnsi="Times New Roman"/>
          <w:sz w:val="24"/>
          <w:szCs w:val="24"/>
        </w:rPr>
        <w:t>Implementation of intake form to improve work flow process within local health department</w:t>
      </w:r>
    </w:p>
    <w:tbl>
      <w:tblPr>
        <w:tblStyle w:val="LightShading-Accent1"/>
        <w:tblW w:w="5000" w:type="pct"/>
        <w:tblLook w:val="0660" w:firstRow="1" w:lastRow="1" w:firstColumn="0" w:lastColumn="0" w:noHBand="1" w:noVBand="1"/>
      </w:tblPr>
      <w:tblGrid>
        <w:gridCol w:w="3495"/>
        <w:gridCol w:w="1248"/>
        <w:gridCol w:w="1271"/>
        <w:gridCol w:w="1213"/>
        <w:gridCol w:w="1149"/>
        <w:gridCol w:w="984"/>
      </w:tblGrid>
      <w:tr w:rsidR="00322917" w:rsidRPr="002E3567" w:rsidTr="00BE7E35">
        <w:trPr>
          <w:cnfStyle w:val="100000000000" w:firstRow="1" w:lastRow="0" w:firstColumn="0" w:lastColumn="0" w:oddVBand="0" w:evenVBand="0" w:oddHBand="0" w:evenHBand="0" w:firstRowFirstColumn="0" w:firstRowLastColumn="0" w:lastRowFirstColumn="0" w:lastRowLastColumn="0"/>
        </w:trPr>
        <w:tc>
          <w:tcPr>
            <w:tcW w:w="1862" w:type="pct"/>
            <w:noWrap/>
          </w:tcPr>
          <w:p w:rsidR="00322917" w:rsidRPr="002E3567" w:rsidRDefault="00322917" w:rsidP="00BE7E35">
            <w:pPr>
              <w:rPr>
                <w:rFonts w:ascii="Times New Roman" w:hAnsi="Times New Roman" w:cs="Times New Roman"/>
                <w:b w:val="0"/>
                <w:color w:val="auto"/>
                <w:sz w:val="24"/>
                <w:szCs w:val="24"/>
              </w:rPr>
            </w:pPr>
          </w:p>
        </w:tc>
        <w:tc>
          <w:tcPr>
            <w:tcW w:w="668" w:type="pct"/>
          </w:tcPr>
          <w:p w:rsidR="00322917" w:rsidRPr="002E3567" w:rsidRDefault="00322917" w:rsidP="00BE7E35">
            <w:pPr>
              <w:rPr>
                <w:rFonts w:ascii="Times New Roman" w:hAnsi="Times New Roman" w:cs="Times New Roman"/>
                <w:b w:val="0"/>
                <w:color w:val="auto"/>
                <w:sz w:val="24"/>
                <w:szCs w:val="24"/>
              </w:rPr>
            </w:pPr>
            <w:r>
              <w:rPr>
                <w:rFonts w:ascii="Times New Roman" w:hAnsi="Times New Roman"/>
                <w:b w:val="0"/>
                <w:color w:val="auto"/>
                <w:sz w:val="24"/>
                <w:szCs w:val="24"/>
              </w:rPr>
              <w:t>Pre-p</w:t>
            </w:r>
            <w:r w:rsidRPr="002E3567">
              <w:rPr>
                <w:rFonts w:ascii="Times New Roman" w:hAnsi="Times New Roman" w:cs="Times New Roman"/>
                <w:b w:val="0"/>
                <w:color w:val="auto"/>
                <w:sz w:val="24"/>
                <w:szCs w:val="24"/>
              </w:rPr>
              <w:t>roject (10/1/16-1/17/17)</w:t>
            </w:r>
          </w:p>
        </w:tc>
        <w:tc>
          <w:tcPr>
            <w:tcW w:w="680" w:type="pct"/>
          </w:tcPr>
          <w:p w:rsidR="00322917" w:rsidRPr="002E3567" w:rsidRDefault="00322917" w:rsidP="00BE7E35">
            <w:pPr>
              <w:rPr>
                <w:rFonts w:ascii="Times New Roman" w:hAnsi="Times New Roman" w:cs="Times New Roman"/>
                <w:b w:val="0"/>
                <w:color w:val="auto"/>
                <w:sz w:val="24"/>
                <w:szCs w:val="24"/>
              </w:rPr>
            </w:pPr>
            <w:r w:rsidRPr="002E3567">
              <w:rPr>
                <w:rFonts w:ascii="Times New Roman" w:hAnsi="Times New Roman" w:cs="Times New Roman"/>
                <w:b w:val="0"/>
                <w:color w:val="auto"/>
                <w:sz w:val="24"/>
                <w:szCs w:val="24"/>
              </w:rPr>
              <w:t>30-day period (1/18/17-2/28/17)</w:t>
            </w:r>
          </w:p>
        </w:tc>
        <w:tc>
          <w:tcPr>
            <w:tcW w:w="649" w:type="pct"/>
          </w:tcPr>
          <w:p w:rsidR="00322917" w:rsidRPr="002E3567" w:rsidRDefault="00322917" w:rsidP="00BE7E35">
            <w:pPr>
              <w:rPr>
                <w:rFonts w:ascii="Times New Roman" w:hAnsi="Times New Roman" w:cs="Times New Roman"/>
                <w:b w:val="0"/>
                <w:color w:val="auto"/>
                <w:sz w:val="24"/>
                <w:szCs w:val="24"/>
              </w:rPr>
            </w:pPr>
            <w:r w:rsidRPr="002E3567">
              <w:rPr>
                <w:rFonts w:ascii="Times New Roman" w:hAnsi="Times New Roman" w:cs="Times New Roman"/>
                <w:b w:val="0"/>
                <w:color w:val="auto"/>
                <w:sz w:val="24"/>
                <w:szCs w:val="24"/>
              </w:rPr>
              <w:t>45-day period   (3/1/17-3/21/17)</w:t>
            </w:r>
          </w:p>
        </w:tc>
        <w:tc>
          <w:tcPr>
            <w:tcW w:w="615" w:type="pct"/>
          </w:tcPr>
          <w:p w:rsidR="00322917" w:rsidRPr="002E3567" w:rsidRDefault="00322917" w:rsidP="00BE7E35">
            <w:pPr>
              <w:rPr>
                <w:rFonts w:ascii="Times New Roman" w:hAnsi="Times New Roman" w:cs="Times New Roman"/>
                <w:b w:val="0"/>
                <w:color w:val="auto"/>
                <w:sz w:val="24"/>
                <w:szCs w:val="24"/>
              </w:rPr>
            </w:pPr>
            <w:r w:rsidRPr="002E3567">
              <w:rPr>
                <w:rFonts w:ascii="Times New Roman" w:hAnsi="Times New Roman" w:cs="Times New Roman"/>
                <w:b w:val="0"/>
                <w:color w:val="auto"/>
                <w:sz w:val="24"/>
                <w:szCs w:val="24"/>
              </w:rPr>
              <w:t>60-day period (3/22/17-4/11/17)</w:t>
            </w:r>
          </w:p>
        </w:tc>
        <w:tc>
          <w:tcPr>
            <w:tcW w:w="526" w:type="pct"/>
          </w:tcPr>
          <w:p w:rsidR="00322917" w:rsidRDefault="00C42528" w:rsidP="00BE7E35">
            <w:pPr>
              <w:rPr>
                <w:rFonts w:ascii="Times New Roman" w:hAnsi="Times New Roman"/>
                <w:b w:val="0"/>
                <w:color w:val="auto"/>
                <w:sz w:val="24"/>
                <w:szCs w:val="24"/>
              </w:rPr>
            </w:pPr>
            <w:r>
              <w:rPr>
                <w:rFonts w:ascii="Times New Roman" w:hAnsi="Times New Roman"/>
                <w:b w:val="0"/>
                <w:color w:val="auto"/>
                <w:sz w:val="24"/>
                <w:szCs w:val="24"/>
              </w:rPr>
              <w:t>P</w:t>
            </w:r>
            <w:r w:rsidR="00322917" w:rsidRPr="002E3567">
              <w:rPr>
                <w:rFonts w:ascii="Times New Roman" w:hAnsi="Times New Roman" w:cs="Times New Roman"/>
                <w:b w:val="0"/>
                <w:color w:val="auto"/>
                <w:sz w:val="24"/>
                <w:szCs w:val="24"/>
              </w:rPr>
              <w:t xml:space="preserve">roject </w:t>
            </w:r>
          </w:p>
          <w:p w:rsidR="00322917" w:rsidRPr="002E3567" w:rsidRDefault="00EF0862" w:rsidP="00BE7E35">
            <w:pPr>
              <w:rPr>
                <w:rFonts w:ascii="Times New Roman" w:hAnsi="Times New Roman" w:cs="Times New Roman"/>
                <w:b w:val="0"/>
                <w:color w:val="auto"/>
                <w:sz w:val="24"/>
                <w:szCs w:val="24"/>
              </w:rPr>
            </w:pPr>
            <w:r>
              <w:rPr>
                <w:rFonts w:ascii="Times New Roman" w:hAnsi="Times New Roman" w:cs="Times New Roman"/>
                <w:b w:val="0"/>
                <w:color w:val="auto"/>
                <w:sz w:val="24"/>
                <w:szCs w:val="24"/>
              </w:rPr>
              <w:t>t</w:t>
            </w:r>
            <w:r w:rsidR="00322917" w:rsidRPr="002E3567">
              <w:rPr>
                <w:rFonts w:ascii="Times New Roman" w:hAnsi="Times New Roman" w:cs="Times New Roman"/>
                <w:b w:val="0"/>
                <w:color w:val="auto"/>
                <w:sz w:val="24"/>
                <w:szCs w:val="24"/>
              </w:rPr>
              <w:t>otals</w:t>
            </w:r>
          </w:p>
        </w:tc>
      </w:tr>
      <w:tr w:rsidR="00322917" w:rsidRPr="002E3567" w:rsidTr="00BE7E35">
        <w:tc>
          <w:tcPr>
            <w:tcW w:w="1862" w:type="pct"/>
            <w:noWrap/>
          </w:tcPr>
          <w:p w:rsidR="00322917" w:rsidRPr="002E3567" w:rsidRDefault="00322917" w:rsidP="00BE7E35">
            <w:pPr>
              <w:rPr>
                <w:rFonts w:ascii="Times New Roman" w:hAnsi="Times New Roman" w:cs="Times New Roman"/>
                <w:color w:val="auto"/>
                <w:sz w:val="24"/>
                <w:szCs w:val="24"/>
              </w:rPr>
            </w:pPr>
            <w:r w:rsidRPr="002E3567">
              <w:rPr>
                <w:rFonts w:ascii="Times New Roman" w:hAnsi="Times New Roman" w:cs="Times New Roman"/>
                <w:color w:val="auto"/>
                <w:sz w:val="24"/>
                <w:szCs w:val="24"/>
              </w:rPr>
              <w:t>Referrals to OBCM</w:t>
            </w:r>
          </w:p>
        </w:tc>
        <w:tc>
          <w:tcPr>
            <w:tcW w:w="668"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11</w:t>
            </w:r>
          </w:p>
        </w:tc>
        <w:tc>
          <w:tcPr>
            <w:tcW w:w="680"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17</w:t>
            </w:r>
          </w:p>
        </w:tc>
        <w:tc>
          <w:tcPr>
            <w:tcW w:w="649"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6</w:t>
            </w:r>
          </w:p>
        </w:tc>
        <w:tc>
          <w:tcPr>
            <w:tcW w:w="615"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2</w:t>
            </w:r>
          </w:p>
        </w:tc>
        <w:tc>
          <w:tcPr>
            <w:tcW w:w="526"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25</w:t>
            </w:r>
          </w:p>
        </w:tc>
      </w:tr>
      <w:tr w:rsidR="00322917" w:rsidRPr="002E3567" w:rsidTr="00BE7E35">
        <w:tc>
          <w:tcPr>
            <w:tcW w:w="1862" w:type="pct"/>
            <w:noWrap/>
          </w:tcPr>
          <w:p w:rsidR="00322917" w:rsidRPr="002E3567" w:rsidRDefault="00322917" w:rsidP="00BE7E35">
            <w:pPr>
              <w:rPr>
                <w:rFonts w:ascii="Times New Roman" w:hAnsi="Times New Roman" w:cs="Times New Roman"/>
                <w:color w:val="auto"/>
                <w:sz w:val="24"/>
                <w:szCs w:val="24"/>
              </w:rPr>
            </w:pPr>
            <w:r>
              <w:rPr>
                <w:rFonts w:ascii="Times New Roman" w:hAnsi="Times New Roman"/>
                <w:color w:val="auto"/>
                <w:sz w:val="24"/>
                <w:szCs w:val="24"/>
              </w:rPr>
              <w:t xml:space="preserve">Mean days </w:t>
            </w:r>
            <w:r w:rsidRPr="002E3567">
              <w:rPr>
                <w:rFonts w:ascii="Times New Roman" w:hAnsi="Times New Roman" w:cs="Times New Roman"/>
                <w:color w:val="auto"/>
                <w:sz w:val="24"/>
                <w:szCs w:val="24"/>
              </w:rPr>
              <w:t>referral to contact</w:t>
            </w:r>
          </w:p>
        </w:tc>
        <w:tc>
          <w:tcPr>
            <w:tcW w:w="668"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27 days</w:t>
            </w:r>
          </w:p>
        </w:tc>
        <w:tc>
          <w:tcPr>
            <w:tcW w:w="680"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6.7 days</w:t>
            </w:r>
          </w:p>
        </w:tc>
        <w:tc>
          <w:tcPr>
            <w:tcW w:w="649"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1.3 day</w:t>
            </w:r>
          </w:p>
        </w:tc>
        <w:tc>
          <w:tcPr>
            <w:tcW w:w="615"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1 day</w:t>
            </w:r>
          </w:p>
        </w:tc>
        <w:tc>
          <w:tcPr>
            <w:tcW w:w="526"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5 days</w:t>
            </w:r>
          </w:p>
        </w:tc>
      </w:tr>
      <w:tr w:rsidR="00322917" w:rsidRPr="002E3567" w:rsidTr="00BE7E35">
        <w:tc>
          <w:tcPr>
            <w:tcW w:w="1862" w:type="pct"/>
            <w:noWrap/>
          </w:tcPr>
          <w:p w:rsidR="00322917" w:rsidRPr="002E3567" w:rsidRDefault="00322917" w:rsidP="00BE7E35">
            <w:pPr>
              <w:rPr>
                <w:rFonts w:ascii="Times New Roman" w:hAnsi="Times New Roman" w:cs="Times New Roman"/>
                <w:color w:val="auto"/>
                <w:sz w:val="24"/>
                <w:szCs w:val="24"/>
              </w:rPr>
            </w:pPr>
            <w:r w:rsidRPr="002E3567">
              <w:rPr>
                <w:rFonts w:ascii="Times New Roman" w:hAnsi="Times New Roman" w:cs="Times New Roman"/>
                <w:color w:val="auto"/>
                <w:sz w:val="24"/>
                <w:szCs w:val="24"/>
              </w:rPr>
              <w:t>Range of days referral to contact</w:t>
            </w:r>
          </w:p>
        </w:tc>
        <w:tc>
          <w:tcPr>
            <w:tcW w:w="668"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0-58</w:t>
            </w:r>
          </w:p>
        </w:tc>
        <w:tc>
          <w:tcPr>
            <w:tcW w:w="680"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0-37</w:t>
            </w:r>
          </w:p>
        </w:tc>
        <w:tc>
          <w:tcPr>
            <w:tcW w:w="649"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0-3</w:t>
            </w:r>
          </w:p>
        </w:tc>
        <w:tc>
          <w:tcPr>
            <w:tcW w:w="615"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0-2</w:t>
            </w:r>
          </w:p>
        </w:tc>
        <w:tc>
          <w:tcPr>
            <w:tcW w:w="526" w:type="pct"/>
          </w:tcPr>
          <w:p w:rsidR="00322917" w:rsidRPr="002E3567" w:rsidRDefault="00322917" w:rsidP="00BE7E35">
            <w:pPr>
              <w:pStyle w:val="DecimalAligned"/>
              <w:jc w:val="center"/>
              <w:rPr>
                <w:rFonts w:ascii="Times New Roman" w:hAnsi="Times New Roman" w:cs="Times New Roman"/>
                <w:color w:val="auto"/>
                <w:sz w:val="24"/>
                <w:szCs w:val="24"/>
              </w:rPr>
            </w:pPr>
          </w:p>
        </w:tc>
      </w:tr>
      <w:tr w:rsidR="00322917" w:rsidRPr="002E3567" w:rsidTr="00BE7E35">
        <w:tc>
          <w:tcPr>
            <w:tcW w:w="1862" w:type="pct"/>
            <w:noWrap/>
          </w:tcPr>
          <w:p w:rsidR="00322917" w:rsidRPr="002E3567" w:rsidRDefault="00322917" w:rsidP="00BE7E35">
            <w:pPr>
              <w:rPr>
                <w:rFonts w:ascii="Times New Roman" w:hAnsi="Times New Roman" w:cs="Times New Roman"/>
                <w:color w:val="auto"/>
                <w:sz w:val="24"/>
                <w:szCs w:val="24"/>
              </w:rPr>
            </w:pPr>
            <w:r>
              <w:rPr>
                <w:rFonts w:ascii="Times New Roman" w:hAnsi="Times New Roman"/>
                <w:color w:val="auto"/>
                <w:sz w:val="24"/>
                <w:szCs w:val="24"/>
              </w:rPr>
              <w:t>Reduction in referral time</w:t>
            </w:r>
          </w:p>
        </w:tc>
        <w:tc>
          <w:tcPr>
            <w:tcW w:w="668" w:type="pct"/>
          </w:tcPr>
          <w:p w:rsidR="00322917" w:rsidRPr="002E3567" w:rsidRDefault="00322917" w:rsidP="00BE7E35">
            <w:pPr>
              <w:pStyle w:val="DecimalAligned"/>
              <w:jc w:val="center"/>
              <w:rPr>
                <w:rFonts w:ascii="Times New Roman" w:hAnsi="Times New Roman" w:cs="Times New Roman"/>
                <w:color w:val="auto"/>
                <w:sz w:val="24"/>
                <w:szCs w:val="24"/>
              </w:rPr>
            </w:pPr>
          </w:p>
        </w:tc>
        <w:tc>
          <w:tcPr>
            <w:tcW w:w="680" w:type="pct"/>
          </w:tcPr>
          <w:p w:rsidR="00322917" w:rsidRPr="002E3567" w:rsidRDefault="00322917" w:rsidP="00BE7E35">
            <w:pPr>
              <w:pStyle w:val="DecimalAligned"/>
              <w:jc w:val="center"/>
              <w:rPr>
                <w:rFonts w:ascii="Times New Roman" w:hAnsi="Times New Roman" w:cs="Times New Roman"/>
                <w:color w:val="auto"/>
                <w:sz w:val="24"/>
                <w:szCs w:val="24"/>
              </w:rPr>
            </w:pPr>
            <w:r>
              <w:rPr>
                <w:rFonts w:ascii="Times New Roman" w:hAnsi="Times New Roman" w:cs="Times New Roman"/>
                <w:color w:val="auto"/>
                <w:sz w:val="24"/>
                <w:szCs w:val="24"/>
              </w:rPr>
              <w:t>20 days</w:t>
            </w:r>
          </w:p>
        </w:tc>
        <w:tc>
          <w:tcPr>
            <w:tcW w:w="649" w:type="pct"/>
          </w:tcPr>
          <w:p w:rsidR="00322917" w:rsidRPr="002E3567" w:rsidRDefault="00322917" w:rsidP="00BE7E35">
            <w:pPr>
              <w:pStyle w:val="DecimalAligned"/>
              <w:jc w:val="center"/>
              <w:rPr>
                <w:rFonts w:ascii="Times New Roman" w:hAnsi="Times New Roman" w:cs="Times New Roman"/>
                <w:color w:val="auto"/>
                <w:sz w:val="24"/>
                <w:szCs w:val="24"/>
              </w:rPr>
            </w:pPr>
            <w:r>
              <w:rPr>
                <w:rFonts w:ascii="Times New Roman" w:hAnsi="Times New Roman" w:cs="Times New Roman"/>
                <w:color w:val="auto"/>
                <w:sz w:val="24"/>
                <w:szCs w:val="24"/>
              </w:rPr>
              <w:t>25.5days</w:t>
            </w:r>
          </w:p>
        </w:tc>
        <w:tc>
          <w:tcPr>
            <w:tcW w:w="615" w:type="pct"/>
          </w:tcPr>
          <w:p w:rsidR="00322917" w:rsidRPr="002E3567" w:rsidRDefault="00322917" w:rsidP="00BE7E35">
            <w:pPr>
              <w:pStyle w:val="DecimalAligned"/>
              <w:jc w:val="center"/>
              <w:rPr>
                <w:rFonts w:ascii="Times New Roman" w:hAnsi="Times New Roman" w:cs="Times New Roman"/>
                <w:color w:val="auto"/>
                <w:sz w:val="24"/>
                <w:szCs w:val="24"/>
              </w:rPr>
            </w:pPr>
            <w:r>
              <w:rPr>
                <w:rFonts w:ascii="Times New Roman" w:hAnsi="Times New Roman" w:cs="Times New Roman"/>
                <w:color w:val="auto"/>
                <w:sz w:val="24"/>
                <w:szCs w:val="24"/>
              </w:rPr>
              <w:t>26 days</w:t>
            </w:r>
          </w:p>
        </w:tc>
        <w:tc>
          <w:tcPr>
            <w:tcW w:w="526" w:type="pct"/>
          </w:tcPr>
          <w:p w:rsidR="00322917" w:rsidRPr="002E3567" w:rsidRDefault="00322917" w:rsidP="00BE7E35">
            <w:pPr>
              <w:pStyle w:val="DecimalAligned"/>
              <w:jc w:val="center"/>
              <w:rPr>
                <w:rFonts w:ascii="Times New Roman" w:hAnsi="Times New Roman" w:cs="Times New Roman"/>
                <w:color w:val="auto"/>
                <w:sz w:val="24"/>
                <w:szCs w:val="24"/>
              </w:rPr>
            </w:pPr>
            <w:r>
              <w:rPr>
                <w:rFonts w:ascii="Times New Roman" w:hAnsi="Times New Roman" w:cs="Times New Roman"/>
                <w:color w:val="auto"/>
                <w:sz w:val="24"/>
                <w:szCs w:val="24"/>
              </w:rPr>
              <w:t>22 days</w:t>
            </w:r>
          </w:p>
        </w:tc>
      </w:tr>
      <w:tr w:rsidR="00322917" w:rsidRPr="002E3567" w:rsidTr="00BE7E35">
        <w:tc>
          <w:tcPr>
            <w:tcW w:w="1862" w:type="pct"/>
            <w:noWrap/>
          </w:tcPr>
          <w:p w:rsidR="00322917" w:rsidRPr="002E3567" w:rsidRDefault="00322917" w:rsidP="00BE7E35">
            <w:pPr>
              <w:rPr>
                <w:rFonts w:ascii="Times New Roman" w:hAnsi="Times New Roman" w:cs="Times New Roman"/>
                <w:color w:val="auto"/>
                <w:sz w:val="24"/>
                <w:szCs w:val="24"/>
              </w:rPr>
            </w:pPr>
            <w:r>
              <w:rPr>
                <w:rFonts w:ascii="Times New Roman" w:hAnsi="Times New Roman"/>
                <w:color w:val="auto"/>
                <w:sz w:val="24"/>
                <w:szCs w:val="24"/>
              </w:rPr>
              <w:t>% reduction of referral time</w:t>
            </w:r>
          </w:p>
        </w:tc>
        <w:tc>
          <w:tcPr>
            <w:tcW w:w="668" w:type="pct"/>
          </w:tcPr>
          <w:p w:rsidR="00322917" w:rsidRPr="002E3567" w:rsidRDefault="00322917" w:rsidP="00BE7E35">
            <w:pPr>
              <w:pStyle w:val="DecimalAligned"/>
              <w:jc w:val="center"/>
              <w:rPr>
                <w:rFonts w:ascii="Times New Roman" w:hAnsi="Times New Roman" w:cs="Times New Roman"/>
                <w:color w:val="auto"/>
                <w:sz w:val="24"/>
                <w:szCs w:val="24"/>
              </w:rPr>
            </w:pPr>
          </w:p>
        </w:tc>
        <w:tc>
          <w:tcPr>
            <w:tcW w:w="680" w:type="pct"/>
          </w:tcPr>
          <w:p w:rsidR="00322917" w:rsidRPr="002E3567" w:rsidRDefault="00322917" w:rsidP="00BE7E35">
            <w:pPr>
              <w:pStyle w:val="DecimalAligned"/>
              <w:jc w:val="center"/>
              <w:rPr>
                <w:rFonts w:ascii="Times New Roman" w:hAnsi="Times New Roman" w:cs="Times New Roman"/>
                <w:color w:val="auto"/>
                <w:sz w:val="24"/>
                <w:szCs w:val="24"/>
              </w:rPr>
            </w:pPr>
            <w:r>
              <w:rPr>
                <w:rFonts w:ascii="Times New Roman" w:hAnsi="Times New Roman" w:cs="Times New Roman"/>
                <w:color w:val="auto"/>
                <w:sz w:val="24"/>
                <w:szCs w:val="24"/>
              </w:rPr>
              <w:t>74%</w:t>
            </w:r>
          </w:p>
        </w:tc>
        <w:tc>
          <w:tcPr>
            <w:tcW w:w="649" w:type="pct"/>
          </w:tcPr>
          <w:p w:rsidR="00322917" w:rsidRPr="002E3567" w:rsidRDefault="00322917" w:rsidP="00BE7E35">
            <w:pPr>
              <w:pStyle w:val="DecimalAligned"/>
              <w:jc w:val="center"/>
              <w:rPr>
                <w:rFonts w:ascii="Times New Roman" w:hAnsi="Times New Roman" w:cs="Times New Roman"/>
                <w:color w:val="auto"/>
                <w:sz w:val="24"/>
                <w:szCs w:val="24"/>
              </w:rPr>
            </w:pPr>
            <w:r>
              <w:rPr>
                <w:rFonts w:ascii="Times New Roman" w:hAnsi="Times New Roman" w:cs="Times New Roman"/>
                <w:color w:val="auto"/>
                <w:sz w:val="24"/>
                <w:szCs w:val="24"/>
              </w:rPr>
              <w:t>94%</w:t>
            </w:r>
          </w:p>
        </w:tc>
        <w:tc>
          <w:tcPr>
            <w:tcW w:w="615" w:type="pct"/>
          </w:tcPr>
          <w:p w:rsidR="00322917" w:rsidRPr="002E3567" w:rsidRDefault="00322917" w:rsidP="00BE7E35">
            <w:pPr>
              <w:pStyle w:val="DecimalAligned"/>
              <w:jc w:val="center"/>
              <w:rPr>
                <w:rFonts w:ascii="Times New Roman" w:hAnsi="Times New Roman" w:cs="Times New Roman"/>
                <w:color w:val="auto"/>
                <w:sz w:val="24"/>
                <w:szCs w:val="24"/>
              </w:rPr>
            </w:pPr>
            <w:r>
              <w:rPr>
                <w:rFonts w:ascii="Times New Roman" w:hAnsi="Times New Roman" w:cs="Times New Roman"/>
                <w:color w:val="auto"/>
                <w:sz w:val="24"/>
                <w:szCs w:val="24"/>
              </w:rPr>
              <w:t>96%</w:t>
            </w:r>
          </w:p>
        </w:tc>
        <w:tc>
          <w:tcPr>
            <w:tcW w:w="526" w:type="pct"/>
          </w:tcPr>
          <w:p w:rsidR="00322917" w:rsidRPr="002E3567" w:rsidRDefault="00322917" w:rsidP="00BE7E35">
            <w:pPr>
              <w:pStyle w:val="DecimalAligned"/>
              <w:jc w:val="center"/>
              <w:rPr>
                <w:rFonts w:ascii="Times New Roman" w:hAnsi="Times New Roman" w:cs="Times New Roman"/>
                <w:color w:val="auto"/>
                <w:sz w:val="24"/>
                <w:szCs w:val="24"/>
              </w:rPr>
            </w:pPr>
            <w:r>
              <w:rPr>
                <w:rFonts w:ascii="Times New Roman" w:hAnsi="Times New Roman" w:cs="Times New Roman"/>
                <w:color w:val="auto"/>
                <w:sz w:val="24"/>
                <w:szCs w:val="24"/>
              </w:rPr>
              <w:t>81%</w:t>
            </w:r>
          </w:p>
        </w:tc>
      </w:tr>
      <w:tr w:rsidR="00322917" w:rsidRPr="002E3567" w:rsidTr="00BE7E35">
        <w:tc>
          <w:tcPr>
            <w:tcW w:w="1862" w:type="pct"/>
            <w:noWrap/>
          </w:tcPr>
          <w:p w:rsidR="00322917" w:rsidRPr="002E3567" w:rsidRDefault="00322917" w:rsidP="00BE7E35">
            <w:pPr>
              <w:rPr>
                <w:rFonts w:ascii="Times New Roman" w:hAnsi="Times New Roman"/>
                <w:sz w:val="24"/>
                <w:szCs w:val="24"/>
              </w:rPr>
            </w:pPr>
          </w:p>
        </w:tc>
        <w:tc>
          <w:tcPr>
            <w:tcW w:w="668" w:type="pct"/>
          </w:tcPr>
          <w:p w:rsidR="00322917" w:rsidRPr="002E3567" w:rsidRDefault="00322917" w:rsidP="00BE7E35">
            <w:pPr>
              <w:pStyle w:val="DecimalAligned"/>
              <w:jc w:val="center"/>
              <w:rPr>
                <w:rFonts w:ascii="Times New Roman" w:hAnsi="Times New Roman" w:cs="Times New Roman"/>
                <w:sz w:val="24"/>
                <w:szCs w:val="24"/>
              </w:rPr>
            </w:pPr>
          </w:p>
        </w:tc>
        <w:tc>
          <w:tcPr>
            <w:tcW w:w="680" w:type="pct"/>
          </w:tcPr>
          <w:p w:rsidR="00322917" w:rsidRPr="002E3567" w:rsidRDefault="00322917" w:rsidP="00BE7E35">
            <w:pPr>
              <w:pStyle w:val="DecimalAligned"/>
              <w:jc w:val="center"/>
              <w:rPr>
                <w:rFonts w:ascii="Times New Roman" w:hAnsi="Times New Roman" w:cs="Times New Roman"/>
                <w:sz w:val="24"/>
                <w:szCs w:val="24"/>
              </w:rPr>
            </w:pPr>
          </w:p>
        </w:tc>
        <w:tc>
          <w:tcPr>
            <w:tcW w:w="649" w:type="pct"/>
          </w:tcPr>
          <w:p w:rsidR="00322917" w:rsidRPr="002E3567" w:rsidRDefault="00322917" w:rsidP="00BE7E35">
            <w:pPr>
              <w:pStyle w:val="DecimalAligned"/>
              <w:jc w:val="center"/>
              <w:rPr>
                <w:rFonts w:ascii="Times New Roman" w:hAnsi="Times New Roman" w:cs="Times New Roman"/>
                <w:sz w:val="24"/>
                <w:szCs w:val="24"/>
              </w:rPr>
            </w:pPr>
          </w:p>
        </w:tc>
        <w:tc>
          <w:tcPr>
            <w:tcW w:w="615" w:type="pct"/>
          </w:tcPr>
          <w:p w:rsidR="00322917" w:rsidRPr="002E3567" w:rsidRDefault="00322917" w:rsidP="00BE7E35">
            <w:pPr>
              <w:pStyle w:val="DecimalAligned"/>
              <w:jc w:val="center"/>
              <w:rPr>
                <w:rFonts w:ascii="Times New Roman" w:hAnsi="Times New Roman" w:cs="Times New Roman"/>
                <w:sz w:val="24"/>
                <w:szCs w:val="24"/>
              </w:rPr>
            </w:pPr>
          </w:p>
        </w:tc>
        <w:tc>
          <w:tcPr>
            <w:tcW w:w="526" w:type="pct"/>
          </w:tcPr>
          <w:p w:rsidR="00322917" w:rsidRPr="002E3567" w:rsidRDefault="00322917" w:rsidP="00BE7E35">
            <w:pPr>
              <w:pStyle w:val="DecimalAligned"/>
              <w:jc w:val="center"/>
              <w:rPr>
                <w:rFonts w:ascii="Times New Roman" w:hAnsi="Times New Roman" w:cs="Times New Roman"/>
                <w:sz w:val="24"/>
                <w:szCs w:val="24"/>
              </w:rPr>
            </w:pPr>
          </w:p>
        </w:tc>
      </w:tr>
      <w:tr w:rsidR="00322917" w:rsidRPr="002E3567" w:rsidTr="00BE7E35">
        <w:tc>
          <w:tcPr>
            <w:tcW w:w="1862" w:type="pct"/>
            <w:noWrap/>
          </w:tcPr>
          <w:p w:rsidR="00322917" w:rsidRPr="002E3567" w:rsidRDefault="00322917" w:rsidP="00BE7E35">
            <w:pPr>
              <w:rPr>
                <w:rFonts w:ascii="Times New Roman" w:hAnsi="Times New Roman" w:cs="Times New Roman"/>
                <w:color w:val="auto"/>
                <w:sz w:val="24"/>
                <w:szCs w:val="24"/>
              </w:rPr>
            </w:pPr>
            <w:r>
              <w:rPr>
                <w:rFonts w:ascii="Times New Roman" w:hAnsi="Times New Roman"/>
                <w:color w:val="auto"/>
                <w:sz w:val="24"/>
                <w:szCs w:val="24"/>
              </w:rPr>
              <w:t xml:space="preserve">Agreement to participate </w:t>
            </w:r>
            <w:r w:rsidRPr="002E3567">
              <w:rPr>
                <w:rFonts w:ascii="Times New Roman" w:hAnsi="Times New Roman" w:cs="Times New Roman"/>
                <w:color w:val="auto"/>
                <w:sz w:val="24"/>
                <w:szCs w:val="24"/>
              </w:rPr>
              <w:t xml:space="preserve"> services </w:t>
            </w:r>
          </w:p>
        </w:tc>
        <w:tc>
          <w:tcPr>
            <w:tcW w:w="668"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6</w:t>
            </w:r>
          </w:p>
        </w:tc>
        <w:tc>
          <w:tcPr>
            <w:tcW w:w="680"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14</w:t>
            </w:r>
          </w:p>
        </w:tc>
        <w:tc>
          <w:tcPr>
            <w:tcW w:w="649"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3</w:t>
            </w:r>
          </w:p>
        </w:tc>
        <w:tc>
          <w:tcPr>
            <w:tcW w:w="615"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2</w:t>
            </w:r>
          </w:p>
        </w:tc>
        <w:tc>
          <w:tcPr>
            <w:tcW w:w="526"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19</w:t>
            </w:r>
          </w:p>
        </w:tc>
      </w:tr>
      <w:tr w:rsidR="00322917" w:rsidRPr="002E3567" w:rsidTr="00BE7E35">
        <w:tc>
          <w:tcPr>
            <w:tcW w:w="1862" w:type="pct"/>
            <w:noWrap/>
          </w:tcPr>
          <w:p w:rsidR="00322917" w:rsidRPr="002E3567" w:rsidRDefault="00322917" w:rsidP="00BE7E35">
            <w:pPr>
              <w:rPr>
                <w:rFonts w:ascii="Times New Roman" w:hAnsi="Times New Roman" w:cs="Times New Roman"/>
                <w:color w:val="auto"/>
                <w:sz w:val="24"/>
                <w:szCs w:val="24"/>
              </w:rPr>
            </w:pPr>
            <w:r w:rsidRPr="002E3567">
              <w:rPr>
                <w:rFonts w:ascii="Times New Roman" w:hAnsi="Times New Roman" w:cs="Times New Roman"/>
                <w:color w:val="auto"/>
                <w:sz w:val="24"/>
                <w:szCs w:val="24"/>
              </w:rPr>
              <w:t>% accepting services</w:t>
            </w:r>
          </w:p>
        </w:tc>
        <w:tc>
          <w:tcPr>
            <w:tcW w:w="668"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55%</w:t>
            </w:r>
          </w:p>
        </w:tc>
        <w:tc>
          <w:tcPr>
            <w:tcW w:w="680"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82%</w:t>
            </w:r>
          </w:p>
        </w:tc>
        <w:tc>
          <w:tcPr>
            <w:tcW w:w="649"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50%</w:t>
            </w:r>
          </w:p>
        </w:tc>
        <w:tc>
          <w:tcPr>
            <w:tcW w:w="615"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100%</w:t>
            </w:r>
          </w:p>
        </w:tc>
        <w:tc>
          <w:tcPr>
            <w:tcW w:w="526"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76%</w:t>
            </w:r>
          </w:p>
        </w:tc>
      </w:tr>
      <w:tr w:rsidR="00322917" w:rsidRPr="002E3567" w:rsidTr="00BE7E35">
        <w:tc>
          <w:tcPr>
            <w:tcW w:w="1862" w:type="pct"/>
            <w:noWrap/>
          </w:tcPr>
          <w:p w:rsidR="00322917" w:rsidRPr="002E3567" w:rsidRDefault="00322917" w:rsidP="00BE7E35">
            <w:pPr>
              <w:rPr>
                <w:rFonts w:ascii="Times New Roman" w:hAnsi="Times New Roman" w:cs="Times New Roman"/>
                <w:color w:val="auto"/>
                <w:sz w:val="24"/>
                <w:szCs w:val="24"/>
              </w:rPr>
            </w:pPr>
            <w:r w:rsidRPr="002E3567">
              <w:rPr>
                <w:rFonts w:ascii="Times New Roman" w:hAnsi="Times New Roman" w:cs="Times New Roman"/>
                <w:color w:val="auto"/>
                <w:sz w:val="24"/>
                <w:szCs w:val="24"/>
              </w:rPr>
              <w:t>% declined services</w:t>
            </w:r>
          </w:p>
        </w:tc>
        <w:tc>
          <w:tcPr>
            <w:tcW w:w="668"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45%</w:t>
            </w:r>
          </w:p>
        </w:tc>
        <w:tc>
          <w:tcPr>
            <w:tcW w:w="680"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18%</w:t>
            </w:r>
          </w:p>
        </w:tc>
        <w:tc>
          <w:tcPr>
            <w:tcW w:w="649"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50%</w:t>
            </w:r>
          </w:p>
        </w:tc>
        <w:tc>
          <w:tcPr>
            <w:tcW w:w="615"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0%</w:t>
            </w:r>
          </w:p>
        </w:tc>
        <w:tc>
          <w:tcPr>
            <w:tcW w:w="526" w:type="pct"/>
          </w:tcPr>
          <w:p w:rsidR="00322917" w:rsidRPr="002E3567" w:rsidRDefault="00322917" w:rsidP="00BE7E35">
            <w:pPr>
              <w:pStyle w:val="DecimalAligned"/>
              <w:jc w:val="center"/>
              <w:rPr>
                <w:rFonts w:ascii="Times New Roman" w:hAnsi="Times New Roman" w:cs="Times New Roman"/>
                <w:color w:val="auto"/>
                <w:sz w:val="24"/>
                <w:szCs w:val="24"/>
              </w:rPr>
            </w:pPr>
            <w:r w:rsidRPr="002E3567">
              <w:rPr>
                <w:rFonts w:ascii="Times New Roman" w:hAnsi="Times New Roman" w:cs="Times New Roman"/>
                <w:color w:val="auto"/>
                <w:sz w:val="24"/>
                <w:szCs w:val="24"/>
              </w:rPr>
              <w:t>24%</w:t>
            </w:r>
          </w:p>
        </w:tc>
      </w:tr>
      <w:tr w:rsidR="00322917" w:rsidRPr="002E3567" w:rsidTr="00BE7E35">
        <w:tc>
          <w:tcPr>
            <w:tcW w:w="1862" w:type="pct"/>
            <w:noWrap/>
          </w:tcPr>
          <w:p w:rsidR="00322917" w:rsidRPr="002E3567" w:rsidRDefault="00322917" w:rsidP="00BE7E35">
            <w:pPr>
              <w:rPr>
                <w:rFonts w:ascii="Times New Roman" w:hAnsi="Times New Roman" w:cs="Times New Roman"/>
                <w:color w:val="auto"/>
                <w:sz w:val="24"/>
                <w:szCs w:val="24"/>
              </w:rPr>
            </w:pPr>
            <w:r>
              <w:rPr>
                <w:rFonts w:ascii="Times New Roman" w:hAnsi="Times New Roman"/>
                <w:color w:val="auto"/>
                <w:sz w:val="24"/>
                <w:szCs w:val="24"/>
              </w:rPr>
              <w:t>% state compliance</w:t>
            </w:r>
          </w:p>
        </w:tc>
        <w:tc>
          <w:tcPr>
            <w:tcW w:w="668" w:type="pct"/>
          </w:tcPr>
          <w:p w:rsidR="00322917" w:rsidRPr="002E3567" w:rsidRDefault="00322917" w:rsidP="00BE7E35">
            <w:pPr>
              <w:pStyle w:val="DecimalAligned"/>
              <w:jc w:val="center"/>
              <w:rPr>
                <w:rFonts w:ascii="Times New Roman" w:hAnsi="Times New Roman" w:cs="Times New Roman"/>
                <w:color w:val="auto"/>
                <w:sz w:val="24"/>
                <w:szCs w:val="24"/>
              </w:rPr>
            </w:pPr>
            <w:r>
              <w:rPr>
                <w:rFonts w:ascii="Times New Roman" w:hAnsi="Times New Roman" w:cs="Times New Roman"/>
                <w:color w:val="auto"/>
                <w:sz w:val="24"/>
                <w:szCs w:val="24"/>
              </w:rPr>
              <w:t>18%</w:t>
            </w:r>
          </w:p>
        </w:tc>
        <w:tc>
          <w:tcPr>
            <w:tcW w:w="680" w:type="pct"/>
          </w:tcPr>
          <w:p w:rsidR="00322917" w:rsidRPr="002E3567" w:rsidRDefault="00322917" w:rsidP="00BE7E35">
            <w:pPr>
              <w:pStyle w:val="DecimalAligned"/>
              <w:jc w:val="center"/>
              <w:rPr>
                <w:rFonts w:ascii="Times New Roman" w:hAnsi="Times New Roman" w:cs="Times New Roman"/>
                <w:color w:val="auto"/>
                <w:sz w:val="24"/>
                <w:szCs w:val="24"/>
              </w:rPr>
            </w:pPr>
            <w:r>
              <w:rPr>
                <w:rFonts w:ascii="Times New Roman" w:hAnsi="Times New Roman" w:cs="Times New Roman"/>
                <w:color w:val="auto"/>
                <w:sz w:val="24"/>
                <w:szCs w:val="24"/>
              </w:rPr>
              <w:t>76%</w:t>
            </w:r>
          </w:p>
        </w:tc>
        <w:tc>
          <w:tcPr>
            <w:tcW w:w="649" w:type="pct"/>
          </w:tcPr>
          <w:p w:rsidR="00322917" w:rsidRPr="002E3567" w:rsidRDefault="00322917" w:rsidP="00BE7E35">
            <w:pPr>
              <w:pStyle w:val="DecimalAligned"/>
              <w:jc w:val="center"/>
              <w:rPr>
                <w:rFonts w:ascii="Times New Roman" w:hAnsi="Times New Roman" w:cs="Times New Roman"/>
                <w:color w:val="auto"/>
                <w:sz w:val="24"/>
                <w:szCs w:val="24"/>
              </w:rPr>
            </w:pPr>
            <w:r>
              <w:rPr>
                <w:rFonts w:ascii="Times New Roman" w:hAnsi="Times New Roman" w:cs="Times New Roman"/>
                <w:color w:val="auto"/>
                <w:sz w:val="24"/>
                <w:szCs w:val="24"/>
              </w:rPr>
              <w:t>100%</w:t>
            </w:r>
          </w:p>
        </w:tc>
        <w:tc>
          <w:tcPr>
            <w:tcW w:w="615" w:type="pct"/>
          </w:tcPr>
          <w:p w:rsidR="00322917" w:rsidRPr="002E3567" w:rsidRDefault="00322917" w:rsidP="00BE7E35">
            <w:pPr>
              <w:pStyle w:val="DecimalAligned"/>
              <w:jc w:val="center"/>
              <w:rPr>
                <w:rFonts w:ascii="Times New Roman" w:hAnsi="Times New Roman" w:cs="Times New Roman"/>
                <w:color w:val="auto"/>
                <w:sz w:val="24"/>
                <w:szCs w:val="24"/>
              </w:rPr>
            </w:pPr>
            <w:r>
              <w:rPr>
                <w:rFonts w:ascii="Times New Roman" w:hAnsi="Times New Roman" w:cs="Times New Roman"/>
                <w:color w:val="auto"/>
                <w:sz w:val="24"/>
                <w:szCs w:val="24"/>
              </w:rPr>
              <w:t>100%</w:t>
            </w:r>
          </w:p>
        </w:tc>
        <w:tc>
          <w:tcPr>
            <w:tcW w:w="526" w:type="pct"/>
          </w:tcPr>
          <w:p w:rsidR="00322917" w:rsidRPr="002E3567" w:rsidRDefault="00322917" w:rsidP="00BE7E35">
            <w:pPr>
              <w:pStyle w:val="DecimalAligned"/>
              <w:jc w:val="center"/>
              <w:rPr>
                <w:rFonts w:ascii="Times New Roman" w:hAnsi="Times New Roman" w:cs="Times New Roman"/>
                <w:color w:val="auto"/>
                <w:sz w:val="24"/>
                <w:szCs w:val="24"/>
              </w:rPr>
            </w:pPr>
            <w:r>
              <w:rPr>
                <w:rFonts w:ascii="Times New Roman" w:hAnsi="Times New Roman" w:cs="Times New Roman"/>
                <w:color w:val="auto"/>
                <w:sz w:val="24"/>
                <w:szCs w:val="24"/>
              </w:rPr>
              <w:t>88%</w:t>
            </w:r>
          </w:p>
        </w:tc>
      </w:tr>
      <w:tr w:rsidR="00322917" w:rsidRPr="002E3567" w:rsidTr="00BE7E35">
        <w:tc>
          <w:tcPr>
            <w:tcW w:w="1862" w:type="pct"/>
            <w:noWrap/>
          </w:tcPr>
          <w:p w:rsidR="00322917" w:rsidRPr="002E3567" w:rsidRDefault="00322917" w:rsidP="00BE7E35">
            <w:pPr>
              <w:rPr>
                <w:rFonts w:ascii="Times New Roman" w:hAnsi="Times New Roman"/>
                <w:sz w:val="24"/>
                <w:szCs w:val="24"/>
              </w:rPr>
            </w:pPr>
          </w:p>
        </w:tc>
        <w:tc>
          <w:tcPr>
            <w:tcW w:w="668" w:type="pct"/>
          </w:tcPr>
          <w:p w:rsidR="00322917" w:rsidRPr="002E3567" w:rsidRDefault="00322917" w:rsidP="00BE7E35">
            <w:pPr>
              <w:pStyle w:val="DecimalAligned"/>
              <w:jc w:val="center"/>
              <w:rPr>
                <w:rFonts w:ascii="Times New Roman" w:hAnsi="Times New Roman" w:cs="Times New Roman"/>
                <w:sz w:val="24"/>
                <w:szCs w:val="24"/>
              </w:rPr>
            </w:pPr>
          </w:p>
        </w:tc>
        <w:tc>
          <w:tcPr>
            <w:tcW w:w="680" w:type="pct"/>
          </w:tcPr>
          <w:p w:rsidR="00322917" w:rsidRPr="002E3567" w:rsidRDefault="00322917" w:rsidP="00BE7E35">
            <w:pPr>
              <w:pStyle w:val="DecimalAligned"/>
              <w:jc w:val="center"/>
              <w:rPr>
                <w:rFonts w:ascii="Times New Roman" w:hAnsi="Times New Roman" w:cs="Times New Roman"/>
                <w:sz w:val="24"/>
                <w:szCs w:val="24"/>
              </w:rPr>
            </w:pPr>
          </w:p>
        </w:tc>
        <w:tc>
          <w:tcPr>
            <w:tcW w:w="649" w:type="pct"/>
          </w:tcPr>
          <w:p w:rsidR="00322917" w:rsidRPr="002E3567" w:rsidRDefault="00322917" w:rsidP="00BE7E35">
            <w:pPr>
              <w:pStyle w:val="DecimalAligned"/>
              <w:jc w:val="center"/>
              <w:rPr>
                <w:rFonts w:ascii="Times New Roman" w:hAnsi="Times New Roman" w:cs="Times New Roman"/>
                <w:sz w:val="24"/>
                <w:szCs w:val="24"/>
              </w:rPr>
            </w:pPr>
          </w:p>
        </w:tc>
        <w:tc>
          <w:tcPr>
            <w:tcW w:w="615" w:type="pct"/>
          </w:tcPr>
          <w:p w:rsidR="00322917" w:rsidRPr="002E3567" w:rsidRDefault="00322917" w:rsidP="00BE7E35">
            <w:pPr>
              <w:pStyle w:val="DecimalAligned"/>
              <w:jc w:val="center"/>
              <w:rPr>
                <w:rFonts w:ascii="Times New Roman" w:hAnsi="Times New Roman" w:cs="Times New Roman"/>
                <w:sz w:val="24"/>
                <w:szCs w:val="24"/>
              </w:rPr>
            </w:pPr>
          </w:p>
        </w:tc>
        <w:tc>
          <w:tcPr>
            <w:tcW w:w="526" w:type="pct"/>
          </w:tcPr>
          <w:p w:rsidR="00322917" w:rsidRPr="002E3567" w:rsidRDefault="00322917" w:rsidP="00BE7E35">
            <w:pPr>
              <w:pStyle w:val="DecimalAligned"/>
              <w:jc w:val="center"/>
              <w:rPr>
                <w:rFonts w:ascii="Times New Roman" w:hAnsi="Times New Roman" w:cs="Times New Roman"/>
                <w:sz w:val="24"/>
                <w:szCs w:val="24"/>
              </w:rPr>
            </w:pPr>
          </w:p>
        </w:tc>
      </w:tr>
      <w:tr w:rsidR="00322917" w:rsidRPr="002E3567" w:rsidTr="00BE7E35">
        <w:trPr>
          <w:cnfStyle w:val="010000000000" w:firstRow="0" w:lastRow="1" w:firstColumn="0" w:lastColumn="0" w:oddVBand="0" w:evenVBand="0" w:oddHBand="0" w:evenHBand="0" w:firstRowFirstColumn="0" w:firstRowLastColumn="0" w:lastRowFirstColumn="0" w:lastRowLastColumn="0"/>
        </w:trPr>
        <w:tc>
          <w:tcPr>
            <w:tcW w:w="1862" w:type="pct"/>
            <w:noWrap/>
          </w:tcPr>
          <w:p w:rsidR="00322917" w:rsidRPr="002E3567" w:rsidRDefault="00322917" w:rsidP="00BE7E35">
            <w:pPr>
              <w:rPr>
                <w:rFonts w:ascii="Times New Roman" w:hAnsi="Times New Roman" w:cs="Times New Roman"/>
                <w:b w:val="0"/>
                <w:color w:val="auto"/>
                <w:sz w:val="24"/>
                <w:szCs w:val="24"/>
              </w:rPr>
            </w:pPr>
            <w:r w:rsidRPr="002E3567">
              <w:rPr>
                <w:rFonts w:ascii="Times New Roman" w:hAnsi="Times New Roman" w:cs="Times New Roman"/>
                <w:b w:val="0"/>
                <w:color w:val="auto"/>
                <w:sz w:val="24"/>
                <w:szCs w:val="24"/>
              </w:rPr>
              <w:t>Utilization of the form</w:t>
            </w:r>
          </w:p>
        </w:tc>
        <w:tc>
          <w:tcPr>
            <w:tcW w:w="668" w:type="pct"/>
          </w:tcPr>
          <w:p w:rsidR="00322917" w:rsidRPr="002E3567" w:rsidRDefault="00322917" w:rsidP="00BE7E35">
            <w:pPr>
              <w:pStyle w:val="DecimalAligned"/>
              <w:jc w:val="center"/>
              <w:rPr>
                <w:rFonts w:ascii="Times New Roman" w:hAnsi="Times New Roman" w:cs="Times New Roman"/>
                <w:b w:val="0"/>
                <w:color w:val="auto"/>
                <w:sz w:val="24"/>
                <w:szCs w:val="24"/>
              </w:rPr>
            </w:pPr>
          </w:p>
        </w:tc>
        <w:tc>
          <w:tcPr>
            <w:tcW w:w="680" w:type="pct"/>
          </w:tcPr>
          <w:p w:rsidR="00322917" w:rsidRPr="002E3567" w:rsidRDefault="00322917" w:rsidP="00BE7E35">
            <w:pPr>
              <w:pStyle w:val="DecimalAligned"/>
              <w:jc w:val="center"/>
              <w:rPr>
                <w:rFonts w:ascii="Times New Roman" w:hAnsi="Times New Roman" w:cs="Times New Roman"/>
                <w:b w:val="0"/>
                <w:color w:val="auto"/>
                <w:sz w:val="24"/>
                <w:szCs w:val="24"/>
              </w:rPr>
            </w:pPr>
            <w:r w:rsidRPr="002E3567">
              <w:rPr>
                <w:rFonts w:ascii="Times New Roman" w:hAnsi="Times New Roman" w:cs="Times New Roman"/>
                <w:b w:val="0"/>
                <w:color w:val="auto"/>
                <w:sz w:val="24"/>
                <w:szCs w:val="24"/>
              </w:rPr>
              <w:t>82.3%</w:t>
            </w:r>
          </w:p>
        </w:tc>
        <w:tc>
          <w:tcPr>
            <w:tcW w:w="649" w:type="pct"/>
          </w:tcPr>
          <w:p w:rsidR="00322917" w:rsidRPr="002E3567" w:rsidRDefault="00322917" w:rsidP="00BE7E35">
            <w:pPr>
              <w:pStyle w:val="DecimalAligned"/>
              <w:jc w:val="center"/>
              <w:rPr>
                <w:rFonts w:ascii="Times New Roman" w:hAnsi="Times New Roman" w:cs="Times New Roman"/>
                <w:b w:val="0"/>
                <w:color w:val="auto"/>
                <w:sz w:val="24"/>
                <w:szCs w:val="24"/>
              </w:rPr>
            </w:pPr>
            <w:r w:rsidRPr="002E3567">
              <w:rPr>
                <w:rFonts w:ascii="Times New Roman" w:hAnsi="Times New Roman" w:cs="Times New Roman"/>
                <w:b w:val="0"/>
                <w:color w:val="auto"/>
                <w:sz w:val="24"/>
                <w:szCs w:val="24"/>
              </w:rPr>
              <w:t>100%</w:t>
            </w:r>
          </w:p>
        </w:tc>
        <w:tc>
          <w:tcPr>
            <w:tcW w:w="615" w:type="pct"/>
          </w:tcPr>
          <w:p w:rsidR="00322917" w:rsidRPr="002E3567" w:rsidRDefault="00322917" w:rsidP="00BE7E35">
            <w:pPr>
              <w:pStyle w:val="DecimalAligned"/>
              <w:jc w:val="center"/>
              <w:rPr>
                <w:rFonts w:ascii="Times New Roman" w:hAnsi="Times New Roman" w:cs="Times New Roman"/>
                <w:b w:val="0"/>
                <w:color w:val="auto"/>
                <w:sz w:val="24"/>
                <w:szCs w:val="24"/>
              </w:rPr>
            </w:pPr>
            <w:r w:rsidRPr="002E3567">
              <w:rPr>
                <w:rFonts w:ascii="Times New Roman" w:hAnsi="Times New Roman" w:cs="Times New Roman"/>
                <w:b w:val="0"/>
                <w:color w:val="auto"/>
                <w:sz w:val="24"/>
                <w:szCs w:val="24"/>
              </w:rPr>
              <w:t>100%</w:t>
            </w:r>
          </w:p>
        </w:tc>
        <w:tc>
          <w:tcPr>
            <w:tcW w:w="526" w:type="pct"/>
          </w:tcPr>
          <w:p w:rsidR="00322917" w:rsidRPr="002E3567" w:rsidRDefault="00322917" w:rsidP="00BE7E35">
            <w:pPr>
              <w:pStyle w:val="DecimalAligned"/>
              <w:jc w:val="center"/>
              <w:rPr>
                <w:rFonts w:ascii="Times New Roman" w:hAnsi="Times New Roman" w:cs="Times New Roman"/>
                <w:b w:val="0"/>
                <w:color w:val="auto"/>
                <w:sz w:val="24"/>
                <w:szCs w:val="24"/>
              </w:rPr>
            </w:pPr>
            <w:r w:rsidRPr="002E3567">
              <w:rPr>
                <w:rFonts w:ascii="Times New Roman" w:hAnsi="Times New Roman" w:cs="Times New Roman"/>
                <w:b w:val="0"/>
                <w:color w:val="auto"/>
                <w:sz w:val="24"/>
                <w:szCs w:val="24"/>
              </w:rPr>
              <w:t>92%</w:t>
            </w:r>
          </w:p>
        </w:tc>
      </w:tr>
    </w:tbl>
    <w:p w:rsidR="00322917" w:rsidRDefault="00C42528" w:rsidP="00EF0862">
      <w:pPr>
        <w:pStyle w:val="APA"/>
        <w:spacing w:line="240" w:lineRule="auto"/>
        <w:ind w:firstLine="0"/>
        <w:rPr>
          <w:rFonts w:ascii="Times New Roman" w:hAnsi="Times New Roman"/>
          <w:szCs w:val="24"/>
        </w:rPr>
      </w:pPr>
      <w:r>
        <w:rPr>
          <w:rFonts w:ascii="Times New Roman" w:hAnsi="Times New Roman"/>
          <w:i/>
          <w:szCs w:val="24"/>
        </w:rPr>
        <w:t xml:space="preserve">Note. </w:t>
      </w:r>
      <w:r>
        <w:rPr>
          <w:rFonts w:ascii="Times New Roman" w:hAnsi="Times New Roman"/>
          <w:szCs w:val="24"/>
        </w:rPr>
        <w:t>Pre-project timeframes are before intake form imple</w:t>
      </w:r>
      <w:r w:rsidR="00EF0862">
        <w:rPr>
          <w:rFonts w:ascii="Times New Roman" w:hAnsi="Times New Roman"/>
          <w:szCs w:val="24"/>
        </w:rPr>
        <w:t>mentation. Project total column i</w:t>
      </w:r>
      <w:r>
        <w:rPr>
          <w:rFonts w:ascii="Times New Roman" w:hAnsi="Times New Roman"/>
          <w:szCs w:val="24"/>
        </w:rPr>
        <w:t>ncludes</w:t>
      </w:r>
      <w:r w:rsidR="00EF0862">
        <w:rPr>
          <w:rFonts w:ascii="Times New Roman" w:hAnsi="Times New Roman"/>
          <w:szCs w:val="24"/>
        </w:rPr>
        <w:t xml:space="preserve"> data collected during project implementation period (1/18/2017-4/11/2017), which spanned 60 business days when the rural local health department was open for business.</w:t>
      </w:r>
      <w:r>
        <w:rPr>
          <w:rFonts w:ascii="Times New Roman" w:hAnsi="Times New Roman"/>
          <w:szCs w:val="24"/>
        </w:rPr>
        <w:t xml:space="preserve"> </w:t>
      </w:r>
    </w:p>
    <w:p w:rsidR="00EF0862" w:rsidRDefault="00EF0862" w:rsidP="00EF0862">
      <w:pPr>
        <w:pStyle w:val="APA"/>
        <w:spacing w:line="240" w:lineRule="auto"/>
        <w:ind w:firstLine="0"/>
        <w:rPr>
          <w:rFonts w:ascii="Times New Roman" w:hAnsi="Times New Roman"/>
          <w:szCs w:val="24"/>
        </w:rPr>
      </w:pPr>
    </w:p>
    <w:p w:rsidR="00EF0862" w:rsidRPr="00C42528" w:rsidRDefault="00EF0862" w:rsidP="00EF0862">
      <w:pPr>
        <w:pStyle w:val="APA"/>
        <w:spacing w:line="240" w:lineRule="auto"/>
        <w:ind w:firstLine="0"/>
        <w:rPr>
          <w:rFonts w:ascii="Times New Roman" w:hAnsi="Times New Roman"/>
          <w:szCs w:val="24"/>
        </w:rPr>
      </w:pPr>
    </w:p>
    <w:p w:rsidR="006E23D1" w:rsidRDefault="00A52EF9" w:rsidP="00D92744">
      <w:pPr>
        <w:pStyle w:val="APA"/>
        <w:rPr>
          <w:rFonts w:ascii="Times New Roman" w:hAnsi="Times New Roman"/>
          <w:szCs w:val="24"/>
        </w:rPr>
      </w:pPr>
      <w:r>
        <w:rPr>
          <w:rFonts w:ascii="Times New Roman" w:hAnsi="Times New Roman"/>
          <w:szCs w:val="24"/>
        </w:rPr>
        <w:t xml:space="preserve">Referral data collected at the project site </w:t>
      </w:r>
      <w:r w:rsidR="00796335">
        <w:rPr>
          <w:rFonts w:ascii="Times New Roman" w:hAnsi="Times New Roman"/>
          <w:szCs w:val="24"/>
        </w:rPr>
        <w:t>before</w:t>
      </w:r>
      <w:r>
        <w:rPr>
          <w:rFonts w:ascii="Times New Roman" w:hAnsi="Times New Roman"/>
          <w:szCs w:val="24"/>
        </w:rPr>
        <w:t xml:space="preserve"> implementation of the intake form was reviewed.  Data reviewed spanned the 90 </w:t>
      </w:r>
      <w:r w:rsidR="00C90E29">
        <w:rPr>
          <w:rFonts w:ascii="Times New Roman" w:hAnsi="Times New Roman"/>
          <w:szCs w:val="24"/>
        </w:rPr>
        <w:t xml:space="preserve">business </w:t>
      </w:r>
      <w:r>
        <w:rPr>
          <w:rFonts w:ascii="Times New Roman" w:hAnsi="Times New Roman"/>
          <w:szCs w:val="24"/>
        </w:rPr>
        <w:t xml:space="preserve">days </w:t>
      </w:r>
      <w:r w:rsidR="00796335">
        <w:rPr>
          <w:rFonts w:ascii="Times New Roman" w:hAnsi="Times New Roman"/>
          <w:szCs w:val="24"/>
        </w:rPr>
        <w:t>before</w:t>
      </w:r>
      <w:r>
        <w:rPr>
          <w:rFonts w:ascii="Times New Roman" w:hAnsi="Times New Roman"/>
          <w:szCs w:val="24"/>
        </w:rPr>
        <w:t xml:space="preserve"> implementation f</w:t>
      </w:r>
      <w:r w:rsidR="0078021C">
        <w:rPr>
          <w:rFonts w:ascii="Times New Roman" w:hAnsi="Times New Roman"/>
          <w:szCs w:val="24"/>
        </w:rPr>
        <w:t>rom 10/1/2016 through 1/17/2017</w:t>
      </w:r>
      <w:r>
        <w:rPr>
          <w:rFonts w:ascii="Times New Roman" w:hAnsi="Times New Roman"/>
          <w:szCs w:val="24"/>
        </w:rPr>
        <w:t xml:space="preserve"> consisting of a total of eleven referral</w:t>
      </w:r>
      <w:r w:rsidR="0078021C">
        <w:rPr>
          <w:rFonts w:ascii="Times New Roman" w:hAnsi="Times New Roman"/>
          <w:szCs w:val="24"/>
        </w:rPr>
        <w:t>s</w:t>
      </w:r>
      <w:r>
        <w:rPr>
          <w:rFonts w:ascii="Times New Roman" w:hAnsi="Times New Roman"/>
          <w:szCs w:val="24"/>
        </w:rPr>
        <w:t xml:space="preserve"> that were received at the project site.  It took a mean of 27 days between receiving the re</w:t>
      </w:r>
      <w:r w:rsidR="006D3C0C">
        <w:rPr>
          <w:rFonts w:ascii="Times New Roman" w:hAnsi="Times New Roman"/>
          <w:szCs w:val="24"/>
        </w:rPr>
        <w:t>c</w:t>
      </w:r>
      <w:r w:rsidR="00911BE4">
        <w:rPr>
          <w:rFonts w:ascii="Times New Roman" w:hAnsi="Times New Roman"/>
          <w:szCs w:val="24"/>
        </w:rPr>
        <w:t>eiving t</w:t>
      </w:r>
      <w:r w:rsidR="006D3C0C">
        <w:rPr>
          <w:rFonts w:ascii="Times New Roman" w:hAnsi="Times New Roman"/>
          <w:szCs w:val="24"/>
        </w:rPr>
        <w:t xml:space="preserve">he referral </w:t>
      </w:r>
      <w:r w:rsidR="00911BE4">
        <w:rPr>
          <w:rFonts w:ascii="Times New Roman" w:hAnsi="Times New Roman"/>
          <w:szCs w:val="24"/>
        </w:rPr>
        <w:t>at</w:t>
      </w:r>
      <w:r w:rsidR="006D3C0C">
        <w:rPr>
          <w:rFonts w:ascii="Times New Roman" w:hAnsi="Times New Roman"/>
          <w:szCs w:val="24"/>
        </w:rPr>
        <w:t xml:space="preserve"> </w:t>
      </w:r>
      <w:r w:rsidR="00796335">
        <w:rPr>
          <w:rFonts w:ascii="Times New Roman" w:hAnsi="Times New Roman"/>
          <w:szCs w:val="24"/>
        </w:rPr>
        <w:t xml:space="preserve">the </w:t>
      </w:r>
      <w:r w:rsidR="0078021C">
        <w:rPr>
          <w:rFonts w:ascii="Times New Roman" w:hAnsi="Times New Roman"/>
          <w:szCs w:val="24"/>
        </w:rPr>
        <w:t>health department</w:t>
      </w:r>
      <w:r w:rsidR="006D3C0C">
        <w:rPr>
          <w:rFonts w:ascii="Times New Roman" w:hAnsi="Times New Roman"/>
          <w:szCs w:val="24"/>
        </w:rPr>
        <w:t xml:space="preserve"> to personal contact with the patient to offer obste</w:t>
      </w:r>
      <w:r>
        <w:rPr>
          <w:rFonts w:ascii="Times New Roman" w:hAnsi="Times New Roman"/>
          <w:szCs w:val="24"/>
        </w:rPr>
        <w:t xml:space="preserve">tric care management services.  The range was </w:t>
      </w:r>
      <w:r>
        <w:rPr>
          <w:rFonts w:ascii="Times New Roman" w:hAnsi="Times New Roman"/>
          <w:szCs w:val="24"/>
        </w:rPr>
        <w:lastRenderedPageBreak/>
        <w:t xml:space="preserve">between </w:t>
      </w:r>
      <w:r w:rsidR="00911BE4">
        <w:rPr>
          <w:rFonts w:ascii="Times New Roman" w:hAnsi="Times New Roman"/>
          <w:szCs w:val="24"/>
        </w:rPr>
        <w:t>0</w:t>
      </w:r>
      <w:r>
        <w:rPr>
          <w:rFonts w:ascii="Times New Roman" w:hAnsi="Times New Roman"/>
          <w:szCs w:val="24"/>
        </w:rPr>
        <w:t xml:space="preserve"> to 5</w:t>
      </w:r>
      <w:r w:rsidR="00911BE4">
        <w:rPr>
          <w:rFonts w:ascii="Times New Roman" w:hAnsi="Times New Roman"/>
          <w:szCs w:val="24"/>
        </w:rPr>
        <w:t>8 days.  Out of the</w:t>
      </w:r>
      <w:r w:rsidR="00C90E29">
        <w:rPr>
          <w:rFonts w:ascii="Times New Roman" w:hAnsi="Times New Roman"/>
          <w:szCs w:val="24"/>
        </w:rPr>
        <w:t xml:space="preserve"> eleven</w:t>
      </w:r>
      <w:r w:rsidR="00911BE4">
        <w:rPr>
          <w:rFonts w:ascii="Times New Roman" w:hAnsi="Times New Roman"/>
          <w:szCs w:val="24"/>
        </w:rPr>
        <w:t xml:space="preserve"> referrals sent to the</w:t>
      </w:r>
      <w:r>
        <w:rPr>
          <w:rFonts w:ascii="Times New Roman" w:hAnsi="Times New Roman"/>
          <w:szCs w:val="24"/>
        </w:rPr>
        <w:t xml:space="preserve"> health department</w:t>
      </w:r>
      <w:r w:rsidR="00796335">
        <w:rPr>
          <w:rFonts w:ascii="Times New Roman" w:hAnsi="Times New Roman"/>
          <w:szCs w:val="24"/>
        </w:rPr>
        <w:t>,</w:t>
      </w:r>
      <w:r w:rsidR="00911BE4">
        <w:rPr>
          <w:rFonts w:ascii="Times New Roman" w:hAnsi="Times New Roman"/>
          <w:szCs w:val="24"/>
        </w:rPr>
        <w:t xml:space="preserve"> six patients were enrolled in services.  </w:t>
      </w:r>
      <w:r>
        <w:rPr>
          <w:rFonts w:ascii="Times New Roman" w:hAnsi="Times New Roman"/>
          <w:szCs w:val="24"/>
        </w:rPr>
        <w:t xml:space="preserve">Of the eleven referrals </w:t>
      </w:r>
      <w:r w:rsidR="00796335">
        <w:rPr>
          <w:rFonts w:ascii="Times New Roman" w:hAnsi="Times New Roman"/>
          <w:szCs w:val="24"/>
        </w:rPr>
        <w:t>before</w:t>
      </w:r>
      <w:r>
        <w:rPr>
          <w:rFonts w:ascii="Times New Roman" w:hAnsi="Times New Roman"/>
          <w:szCs w:val="24"/>
        </w:rPr>
        <w:t xml:space="preserve"> implementation of the intake form, </w:t>
      </w:r>
      <w:r w:rsidR="00911BE4">
        <w:rPr>
          <w:rFonts w:ascii="Times New Roman" w:hAnsi="Times New Roman"/>
          <w:szCs w:val="24"/>
        </w:rPr>
        <w:t xml:space="preserve">55% of </w:t>
      </w:r>
      <w:r>
        <w:rPr>
          <w:rFonts w:ascii="Times New Roman" w:hAnsi="Times New Roman"/>
          <w:szCs w:val="24"/>
        </w:rPr>
        <w:t>the p</w:t>
      </w:r>
      <w:r w:rsidR="00911BE4">
        <w:rPr>
          <w:rFonts w:ascii="Times New Roman" w:hAnsi="Times New Roman"/>
          <w:szCs w:val="24"/>
        </w:rPr>
        <w:t>atients accept</w:t>
      </w:r>
      <w:r>
        <w:rPr>
          <w:rFonts w:ascii="Times New Roman" w:hAnsi="Times New Roman"/>
          <w:szCs w:val="24"/>
        </w:rPr>
        <w:t>ed</w:t>
      </w:r>
      <w:r w:rsidR="00911BE4">
        <w:rPr>
          <w:rFonts w:ascii="Times New Roman" w:hAnsi="Times New Roman"/>
          <w:szCs w:val="24"/>
        </w:rPr>
        <w:t xml:space="preserve"> care management services</w:t>
      </w:r>
      <w:r>
        <w:rPr>
          <w:rFonts w:ascii="Times New Roman" w:hAnsi="Times New Roman"/>
          <w:szCs w:val="24"/>
        </w:rPr>
        <w:t xml:space="preserve"> compared to </w:t>
      </w:r>
      <w:r w:rsidR="00911BE4">
        <w:rPr>
          <w:rFonts w:ascii="Times New Roman" w:hAnsi="Times New Roman"/>
          <w:szCs w:val="24"/>
        </w:rPr>
        <w:t xml:space="preserve">45% </w:t>
      </w:r>
      <w:r>
        <w:rPr>
          <w:rFonts w:ascii="Times New Roman" w:hAnsi="Times New Roman"/>
          <w:szCs w:val="24"/>
        </w:rPr>
        <w:t xml:space="preserve">who </w:t>
      </w:r>
      <w:r w:rsidR="00911BE4">
        <w:rPr>
          <w:rFonts w:ascii="Times New Roman" w:hAnsi="Times New Roman"/>
          <w:szCs w:val="24"/>
        </w:rPr>
        <w:t>declined services.</w:t>
      </w:r>
    </w:p>
    <w:p w:rsidR="007622D5" w:rsidRDefault="00911BE4" w:rsidP="003917CA">
      <w:pPr>
        <w:pStyle w:val="APA"/>
        <w:ind w:firstLine="0"/>
        <w:rPr>
          <w:rFonts w:ascii="Times New Roman" w:hAnsi="Times New Roman"/>
          <w:szCs w:val="24"/>
        </w:rPr>
      </w:pPr>
      <w:r>
        <w:rPr>
          <w:rFonts w:ascii="Times New Roman" w:hAnsi="Times New Roman"/>
          <w:szCs w:val="24"/>
        </w:rPr>
        <w:tab/>
      </w:r>
      <w:r w:rsidR="00A52EF9">
        <w:rPr>
          <w:rFonts w:ascii="Times New Roman" w:hAnsi="Times New Roman"/>
          <w:szCs w:val="24"/>
        </w:rPr>
        <w:t>During the first thirty</w:t>
      </w:r>
      <w:r w:rsidR="009D3EAA">
        <w:rPr>
          <w:rFonts w:ascii="Times New Roman" w:hAnsi="Times New Roman"/>
          <w:szCs w:val="24"/>
        </w:rPr>
        <w:t xml:space="preserve"> business</w:t>
      </w:r>
      <w:r w:rsidR="00A52EF9">
        <w:rPr>
          <w:rFonts w:ascii="Times New Roman" w:hAnsi="Times New Roman"/>
          <w:szCs w:val="24"/>
        </w:rPr>
        <w:t xml:space="preserve"> days</w:t>
      </w:r>
      <w:r w:rsidR="00E7625E">
        <w:rPr>
          <w:rFonts w:ascii="Times New Roman" w:hAnsi="Times New Roman"/>
          <w:szCs w:val="24"/>
        </w:rPr>
        <w:t xml:space="preserve"> following implementation of the intake form, </w:t>
      </w:r>
      <w:r>
        <w:rPr>
          <w:rFonts w:ascii="Times New Roman" w:hAnsi="Times New Roman"/>
          <w:szCs w:val="24"/>
        </w:rPr>
        <w:t>17 referrals</w:t>
      </w:r>
      <w:r w:rsidR="00E7625E">
        <w:rPr>
          <w:rFonts w:ascii="Times New Roman" w:hAnsi="Times New Roman"/>
          <w:szCs w:val="24"/>
        </w:rPr>
        <w:t xml:space="preserve"> were</w:t>
      </w:r>
      <w:r>
        <w:rPr>
          <w:rFonts w:ascii="Times New Roman" w:hAnsi="Times New Roman"/>
          <w:szCs w:val="24"/>
        </w:rPr>
        <w:t xml:space="preserve"> received</w:t>
      </w:r>
      <w:r w:rsidR="00E7625E">
        <w:rPr>
          <w:rFonts w:ascii="Times New Roman" w:hAnsi="Times New Roman"/>
          <w:szCs w:val="24"/>
        </w:rPr>
        <w:t xml:space="preserve"> at the health department.</w:t>
      </w:r>
      <w:r>
        <w:rPr>
          <w:rFonts w:ascii="Times New Roman" w:hAnsi="Times New Roman"/>
          <w:szCs w:val="24"/>
        </w:rPr>
        <w:t xml:space="preserve">  </w:t>
      </w:r>
      <w:r w:rsidR="009D3EAA">
        <w:rPr>
          <w:rFonts w:ascii="Times New Roman" w:hAnsi="Times New Roman"/>
          <w:szCs w:val="24"/>
        </w:rPr>
        <w:t xml:space="preserve">The first 30 business day period covered </w:t>
      </w:r>
      <w:r>
        <w:rPr>
          <w:rFonts w:ascii="Times New Roman" w:hAnsi="Times New Roman"/>
          <w:szCs w:val="24"/>
        </w:rPr>
        <w:t xml:space="preserve"> 1/18/2017 to 2/28/2017</w:t>
      </w:r>
      <w:r w:rsidR="009D3EAA">
        <w:rPr>
          <w:rFonts w:ascii="Times New Roman" w:hAnsi="Times New Roman"/>
          <w:szCs w:val="24"/>
        </w:rPr>
        <w:t>, w</w:t>
      </w:r>
      <w:r w:rsidR="0035563F">
        <w:rPr>
          <w:rFonts w:ascii="Times New Roman" w:hAnsi="Times New Roman"/>
          <w:szCs w:val="24"/>
        </w:rPr>
        <w:t>h</w:t>
      </w:r>
      <w:r w:rsidR="009D3EAA">
        <w:rPr>
          <w:rFonts w:ascii="Times New Roman" w:hAnsi="Times New Roman"/>
          <w:szCs w:val="24"/>
        </w:rPr>
        <w:t xml:space="preserve">ere </w:t>
      </w:r>
      <w:r>
        <w:rPr>
          <w:rFonts w:ascii="Times New Roman" w:hAnsi="Times New Roman"/>
          <w:szCs w:val="24"/>
        </w:rPr>
        <w:t xml:space="preserve">14 patients were enrolled in OBCM services with </w:t>
      </w:r>
      <w:r w:rsidR="00C750C4">
        <w:rPr>
          <w:rFonts w:ascii="Times New Roman" w:hAnsi="Times New Roman"/>
          <w:szCs w:val="24"/>
        </w:rPr>
        <w:t>a mean</w:t>
      </w:r>
      <w:r>
        <w:rPr>
          <w:rFonts w:ascii="Times New Roman" w:hAnsi="Times New Roman"/>
          <w:szCs w:val="24"/>
        </w:rPr>
        <w:t xml:space="preserve"> of 6.7 days between receiving the referral and achieving personal contact with the patient</w:t>
      </w:r>
      <w:r w:rsidR="001B6FAE">
        <w:rPr>
          <w:rFonts w:ascii="Times New Roman" w:hAnsi="Times New Roman"/>
          <w:szCs w:val="24"/>
        </w:rPr>
        <w:t xml:space="preserve">.  </w:t>
      </w:r>
      <w:r w:rsidR="00C90E29">
        <w:rPr>
          <w:rFonts w:ascii="Times New Roman" w:hAnsi="Times New Roman"/>
          <w:szCs w:val="24"/>
        </w:rPr>
        <w:t xml:space="preserve">Personal contact was attempted by at least three phone calls to </w:t>
      </w:r>
      <w:r w:rsidR="00796335">
        <w:rPr>
          <w:rFonts w:ascii="Times New Roman" w:hAnsi="Times New Roman"/>
          <w:szCs w:val="24"/>
        </w:rPr>
        <w:t xml:space="preserve">the </w:t>
      </w:r>
      <w:r w:rsidR="00C90E29">
        <w:rPr>
          <w:rFonts w:ascii="Times New Roman" w:hAnsi="Times New Roman"/>
          <w:szCs w:val="24"/>
        </w:rPr>
        <w:t xml:space="preserve">patient by </w:t>
      </w:r>
      <w:r w:rsidR="00796335">
        <w:rPr>
          <w:rFonts w:ascii="Times New Roman" w:hAnsi="Times New Roman"/>
          <w:szCs w:val="24"/>
        </w:rPr>
        <w:t xml:space="preserve">the </w:t>
      </w:r>
      <w:r w:rsidR="00C90E29">
        <w:rPr>
          <w:rFonts w:ascii="Times New Roman" w:hAnsi="Times New Roman"/>
          <w:szCs w:val="24"/>
        </w:rPr>
        <w:t>case manager, a mailed notification that the patient had been referred to free obstetric case management services through the health department and invite</w:t>
      </w:r>
      <w:r w:rsidR="00796335">
        <w:rPr>
          <w:rFonts w:ascii="Times New Roman" w:hAnsi="Times New Roman"/>
          <w:szCs w:val="24"/>
        </w:rPr>
        <w:t>d</w:t>
      </w:r>
      <w:r w:rsidR="00C90E29">
        <w:rPr>
          <w:rFonts w:ascii="Times New Roman" w:hAnsi="Times New Roman"/>
          <w:szCs w:val="24"/>
        </w:rPr>
        <w:t xml:space="preserve"> them to call or stop by the facility, or lastly a home visit by </w:t>
      </w:r>
      <w:r w:rsidR="00796335">
        <w:rPr>
          <w:rFonts w:ascii="Times New Roman" w:hAnsi="Times New Roman"/>
          <w:szCs w:val="24"/>
        </w:rPr>
        <w:t xml:space="preserve">the </w:t>
      </w:r>
      <w:r w:rsidR="00C90E29">
        <w:rPr>
          <w:rFonts w:ascii="Times New Roman" w:hAnsi="Times New Roman"/>
          <w:szCs w:val="24"/>
        </w:rPr>
        <w:t>ca</w:t>
      </w:r>
      <w:r w:rsidR="00796335">
        <w:rPr>
          <w:rFonts w:ascii="Times New Roman" w:hAnsi="Times New Roman"/>
          <w:szCs w:val="24"/>
        </w:rPr>
        <w:t>s</w:t>
      </w:r>
      <w:r w:rsidR="00C90E29">
        <w:rPr>
          <w:rFonts w:ascii="Times New Roman" w:hAnsi="Times New Roman"/>
          <w:szCs w:val="24"/>
        </w:rPr>
        <w:t xml:space="preserve">e manager.  </w:t>
      </w:r>
      <w:r w:rsidR="001B6FAE">
        <w:rPr>
          <w:rFonts w:ascii="Times New Roman" w:hAnsi="Times New Roman"/>
          <w:szCs w:val="24"/>
        </w:rPr>
        <w:t xml:space="preserve">The range was between </w:t>
      </w:r>
      <w:r w:rsidR="003917CA">
        <w:rPr>
          <w:rFonts w:ascii="Times New Roman" w:hAnsi="Times New Roman"/>
          <w:szCs w:val="24"/>
        </w:rPr>
        <w:t>0</w:t>
      </w:r>
      <w:r w:rsidR="001B6FAE">
        <w:rPr>
          <w:rFonts w:ascii="Times New Roman" w:hAnsi="Times New Roman"/>
          <w:szCs w:val="24"/>
        </w:rPr>
        <w:t xml:space="preserve"> to 3</w:t>
      </w:r>
      <w:r w:rsidR="003917CA">
        <w:rPr>
          <w:rFonts w:ascii="Times New Roman" w:hAnsi="Times New Roman"/>
          <w:szCs w:val="24"/>
        </w:rPr>
        <w:t>7 days</w:t>
      </w:r>
      <w:r>
        <w:rPr>
          <w:rFonts w:ascii="Times New Roman" w:hAnsi="Times New Roman"/>
          <w:szCs w:val="24"/>
        </w:rPr>
        <w:t xml:space="preserve">.  </w:t>
      </w:r>
      <w:r w:rsidR="00796335">
        <w:rPr>
          <w:rFonts w:ascii="Times New Roman" w:hAnsi="Times New Roman"/>
          <w:szCs w:val="24"/>
        </w:rPr>
        <w:t xml:space="preserve">There was also a </w:t>
      </w:r>
      <w:r w:rsidR="00164E3D">
        <w:rPr>
          <w:rFonts w:ascii="Times New Roman" w:hAnsi="Times New Roman"/>
          <w:szCs w:val="24"/>
        </w:rPr>
        <w:t>noted increase</w:t>
      </w:r>
      <w:r>
        <w:rPr>
          <w:rFonts w:ascii="Times New Roman" w:hAnsi="Times New Roman"/>
          <w:szCs w:val="24"/>
        </w:rPr>
        <w:t xml:space="preserve"> to 82% of referred patients during the first phase of the project accepting care management services</w:t>
      </w:r>
      <w:r w:rsidR="001B6FAE">
        <w:rPr>
          <w:rFonts w:ascii="Times New Roman" w:hAnsi="Times New Roman"/>
          <w:szCs w:val="24"/>
        </w:rPr>
        <w:t xml:space="preserve"> compared to 18% who </w:t>
      </w:r>
      <w:r>
        <w:rPr>
          <w:rFonts w:ascii="Times New Roman" w:hAnsi="Times New Roman"/>
          <w:szCs w:val="24"/>
        </w:rPr>
        <w:t>declined services.  During the</w:t>
      </w:r>
      <w:r w:rsidR="001B6FAE">
        <w:rPr>
          <w:rFonts w:ascii="Times New Roman" w:hAnsi="Times New Roman"/>
          <w:szCs w:val="24"/>
        </w:rPr>
        <w:t xml:space="preserve"> next 15 day </w:t>
      </w:r>
      <w:r>
        <w:rPr>
          <w:rFonts w:ascii="Times New Roman" w:hAnsi="Times New Roman"/>
          <w:szCs w:val="24"/>
        </w:rPr>
        <w:t>phase of the project from 3/1/2017 to 3/21/2017</w:t>
      </w:r>
      <w:r w:rsidR="00796335">
        <w:rPr>
          <w:rFonts w:ascii="Times New Roman" w:hAnsi="Times New Roman"/>
          <w:szCs w:val="24"/>
        </w:rPr>
        <w:t>,</w:t>
      </w:r>
      <w:r>
        <w:rPr>
          <w:rFonts w:ascii="Times New Roman" w:hAnsi="Times New Roman"/>
          <w:szCs w:val="24"/>
        </w:rPr>
        <w:t xml:space="preserve"> there were six referrals received</w:t>
      </w:r>
      <w:r w:rsidR="00796335">
        <w:rPr>
          <w:rFonts w:ascii="Times New Roman" w:hAnsi="Times New Roman"/>
          <w:szCs w:val="24"/>
        </w:rPr>
        <w:t>,</w:t>
      </w:r>
      <w:r>
        <w:rPr>
          <w:rFonts w:ascii="Times New Roman" w:hAnsi="Times New Roman"/>
          <w:szCs w:val="24"/>
        </w:rPr>
        <w:t xml:space="preserve"> and </w:t>
      </w:r>
      <w:r w:rsidR="003917CA">
        <w:rPr>
          <w:rFonts w:ascii="Times New Roman" w:hAnsi="Times New Roman"/>
          <w:szCs w:val="24"/>
        </w:rPr>
        <w:t>three</w:t>
      </w:r>
      <w:r>
        <w:rPr>
          <w:rFonts w:ascii="Times New Roman" w:hAnsi="Times New Roman"/>
          <w:szCs w:val="24"/>
        </w:rPr>
        <w:t xml:space="preserve"> patients agreed to enroll in OBCM services</w:t>
      </w:r>
      <w:r w:rsidR="003917CA">
        <w:rPr>
          <w:rFonts w:ascii="Times New Roman" w:hAnsi="Times New Roman"/>
          <w:szCs w:val="24"/>
        </w:rPr>
        <w:t xml:space="preserve">.  There was </w:t>
      </w:r>
      <w:r w:rsidR="00C750C4">
        <w:rPr>
          <w:rFonts w:ascii="Times New Roman" w:hAnsi="Times New Roman"/>
          <w:szCs w:val="24"/>
        </w:rPr>
        <w:t>a mean</w:t>
      </w:r>
      <w:r w:rsidR="003917CA">
        <w:rPr>
          <w:rFonts w:ascii="Times New Roman" w:hAnsi="Times New Roman"/>
          <w:szCs w:val="24"/>
        </w:rPr>
        <w:t xml:space="preserve"> of 1.3 business days between receipt of referral and personal patient contact during Day 31-45 of the project</w:t>
      </w:r>
      <w:r w:rsidR="001B6FAE">
        <w:rPr>
          <w:rFonts w:ascii="Times New Roman" w:hAnsi="Times New Roman"/>
          <w:szCs w:val="24"/>
        </w:rPr>
        <w:t xml:space="preserve">.  The range was between </w:t>
      </w:r>
      <w:r w:rsidR="003917CA">
        <w:rPr>
          <w:rFonts w:ascii="Times New Roman" w:hAnsi="Times New Roman"/>
          <w:szCs w:val="24"/>
        </w:rPr>
        <w:t>0</w:t>
      </w:r>
      <w:r w:rsidR="001B6FAE">
        <w:rPr>
          <w:rFonts w:ascii="Times New Roman" w:hAnsi="Times New Roman"/>
          <w:szCs w:val="24"/>
        </w:rPr>
        <w:t xml:space="preserve"> to </w:t>
      </w:r>
      <w:r w:rsidR="003917CA">
        <w:rPr>
          <w:rFonts w:ascii="Times New Roman" w:hAnsi="Times New Roman"/>
          <w:szCs w:val="24"/>
        </w:rPr>
        <w:t xml:space="preserve">3 days.  This lead to 50% of referred patients accepting care management services.  </w:t>
      </w:r>
    </w:p>
    <w:p w:rsidR="007622D5" w:rsidRDefault="003917CA" w:rsidP="007622D5">
      <w:pPr>
        <w:pStyle w:val="APA"/>
        <w:rPr>
          <w:rFonts w:ascii="Times New Roman" w:hAnsi="Times New Roman"/>
          <w:szCs w:val="24"/>
        </w:rPr>
      </w:pPr>
      <w:r>
        <w:rPr>
          <w:rFonts w:ascii="Times New Roman" w:hAnsi="Times New Roman"/>
          <w:szCs w:val="24"/>
        </w:rPr>
        <w:t xml:space="preserve">During the last </w:t>
      </w:r>
      <w:r w:rsidR="007622D5">
        <w:rPr>
          <w:rFonts w:ascii="Times New Roman" w:hAnsi="Times New Roman"/>
          <w:szCs w:val="24"/>
        </w:rPr>
        <w:t xml:space="preserve">15 day </w:t>
      </w:r>
      <w:r>
        <w:rPr>
          <w:rFonts w:ascii="Times New Roman" w:hAnsi="Times New Roman"/>
          <w:szCs w:val="24"/>
        </w:rPr>
        <w:t>phase of the project from 3/22/2017 to 4/11/2017</w:t>
      </w:r>
      <w:r w:rsidR="00796335">
        <w:rPr>
          <w:rFonts w:ascii="Times New Roman" w:hAnsi="Times New Roman"/>
          <w:szCs w:val="24"/>
        </w:rPr>
        <w:t>,</w:t>
      </w:r>
      <w:r>
        <w:rPr>
          <w:rFonts w:ascii="Times New Roman" w:hAnsi="Times New Roman"/>
          <w:szCs w:val="24"/>
        </w:rPr>
        <w:t xml:space="preserve"> only two referrals were received by </w:t>
      </w:r>
      <w:r w:rsidR="00D32120">
        <w:rPr>
          <w:rFonts w:ascii="Times New Roman" w:hAnsi="Times New Roman"/>
          <w:szCs w:val="24"/>
        </w:rPr>
        <w:t>the case</w:t>
      </w:r>
      <w:r w:rsidR="00404FE3">
        <w:rPr>
          <w:rFonts w:ascii="Times New Roman" w:hAnsi="Times New Roman"/>
          <w:szCs w:val="24"/>
        </w:rPr>
        <w:t xml:space="preserve"> manager for OBCM services, and both referrals were enrolled </w:t>
      </w:r>
      <w:r w:rsidR="00C750C4">
        <w:rPr>
          <w:rFonts w:ascii="Times New Roman" w:hAnsi="Times New Roman"/>
          <w:szCs w:val="24"/>
        </w:rPr>
        <w:t>within a mean</w:t>
      </w:r>
      <w:r>
        <w:rPr>
          <w:rFonts w:ascii="Times New Roman" w:hAnsi="Times New Roman"/>
          <w:szCs w:val="24"/>
        </w:rPr>
        <w:t xml:space="preserve"> of 1 business day [range 0-2].  As both patients accepted care management services, this lead</w:t>
      </w:r>
      <w:r w:rsidR="00796335">
        <w:rPr>
          <w:rFonts w:ascii="Times New Roman" w:hAnsi="Times New Roman"/>
          <w:szCs w:val="24"/>
        </w:rPr>
        <w:t>s</w:t>
      </w:r>
      <w:r>
        <w:rPr>
          <w:rFonts w:ascii="Times New Roman" w:hAnsi="Times New Roman"/>
          <w:szCs w:val="24"/>
        </w:rPr>
        <w:t xml:space="preserve"> to a 100% acceptance rate to </w:t>
      </w:r>
      <w:r w:rsidR="0035563F">
        <w:rPr>
          <w:rFonts w:ascii="Times New Roman" w:hAnsi="Times New Roman"/>
          <w:szCs w:val="24"/>
        </w:rPr>
        <w:t xml:space="preserve">the </w:t>
      </w:r>
      <w:r>
        <w:rPr>
          <w:rFonts w:ascii="Times New Roman" w:hAnsi="Times New Roman"/>
          <w:szCs w:val="24"/>
        </w:rPr>
        <w:t>OBCM program.</w:t>
      </w:r>
      <w:r w:rsidR="007622D5">
        <w:rPr>
          <w:rFonts w:ascii="Times New Roman" w:hAnsi="Times New Roman"/>
          <w:szCs w:val="24"/>
        </w:rPr>
        <w:t xml:space="preserve">  </w:t>
      </w:r>
      <w:r w:rsidR="00414801">
        <w:rPr>
          <w:rFonts w:ascii="Times New Roman" w:hAnsi="Times New Roman"/>
          <w:szCs w:val="24"/>
        </w:rPr>
        <w:t xml:space="preserve">When reviewing the entire </w:t>
      </w:r>
      <w:r w:rsidR="0035563F">
        <w:rPr>
          <w:rFonts w:ascii="Times New Roman" w:hAnsi="Times New Roman"/>
          <w:szCs w:val="24"/>
        </w:rPr>
        <w:t xml:space="preserve">post-implementation phase </w:t>
      </w:r>
      <w:r w:rsidR="00414801">
        <w:rPr>
          <w:rFonts w:ascii="Times New Roman" w:hAnsi="Times New Roman"/>
          <w:szCs w:val="24"/>
        </w:rPr>
        <w:t xml:space="preserve">duration from 1/18/2017 to 4/11/2017 there were 25 referrals received, 19 new patients enrolled to OBCM within </w:t>
      </w:r>
      <w:r w:rsidR="00C750C4">
        <w:rPr>
          <w:rFonts w:ascii="Times New Roman" w:hAnsi="Times New Roman"/>
          <w:szCs w:val="24"/>
        </w:rPr>
        <w:t>a mean</w:t>
      </w:r>
      <w:r w:rsidR="00414801">
        <w:rPr>
          <w:rFonts w:ascii="Times New Roman" w:hAnsi="Times New Roman"/>
          <w:szCs w:val="24"/>
        </w:rPr>
        <w:t xml:space="preserve"> of 5 (4.96) days between receipt of </w:t>
      </w:r>
      <w:r w:rsidR="00414801">
        <w:rPr>
          <w:rFonts w:ascii="Times New Roman" w:hAnsi="Times New Roman"/>
          <w:szCs w:val="24"/>
        </w:rPr>
        <w:lastRenderedPageBreak/>
        <w:t xml:space="preserve">referral and personal patient contact.  During the project 76% of referred patients accepted OBCM services and 24% declined services for free obstetric care management.  </w:t>
      </w:r>
    </w:p>
    <w:p w:rsidR="006E23D1" w:rsidRDefault="006E23D1" w:rsidP="007622D5">
      <w:pPr>
        <w:pStyle w:val="APA"/>
      </w:pPr>
      <w:r>
        <w:br w:type="page"/>
      </w:r>
    </w:p>
    <w:p w:rsidR="006E23D1" w:rsidRPr="004F5C21" w:rsidRDefault="006E23D1" w:rsidP="006E23D1">
      <w:pPr>
        <w:pStyle w:val="APAHeading1"/>
        <w:rPr>
          <w:rFonts w:ascii="Times New Roman" w:hAnsi="Times New Roman"/>
          <w:szCs w:val="24"/>
        </w:rPr>
      </w:pPr>
      <w:bookmarkStart w:id="45" w:name="_Toc488836136"/>
      <w:r>
        <w:rPr>
          <w:rFonts w:ascii="Times New Roman" w:hAnsi="Times New Roman"/>
          <w:szCs w:val="24"/>
        </w:rPr>
        <w:lastRenderedPageBreak/>
        <w:t>Chapter 5</w:t>
      </w:r>
      <w:bookmarkEnd w:id="45"/>
    </w:p>
    <w:p w:rsidR="006E23D1" w:rsidRPr="00414801" w:rsidRDefault="00750552" w:rsidP="006E23D1">
      <w:pPr>
        <w:pStyle w:val="APAHeading2"/>
        <w:rPr>
          <w:rFonts w:ascii="Times New Roman" w:hAnsi="Times New Roman"/>
          <w:szCs w:val="24"/>
        </w:rPr>
      </w:pPr>
      <w:bookmarkStart w:id="46" w:name="_Toc488836137"/>
      <w:r>
        <w:rPr>
          <w:rFonts w:ascii="Times New Roman" w:hAnsi="Times New Roman"/>
          <w:szCs w:val="24"/>
        </w:rPr>
        <w:t>Discussion</w:t>
      </w:r>
      <w:bookmarkEnd w:id="46"/>
    </w:p>
    <w:p w:rsidR="006E23D1" w:rsidRDefault="007061D2" w:rsidP="00F10A5F">
      <w:pPr>
        <w:pStyle w:val="APA"/>
        <w:rPr>
          <w:rFonts w:ascii="Times New Roman" w:hAnsi="Times New Roman"/>
          <w:szCs w:val="24"/>
        </w:rPr>
      </w:pPr>
      <w:r>
        <w:rPr>
          <w:rFonts w:ascii="Times New Roman" w:hAnsi="Times New Roman"/>
          <w:szCs w:val="24"/>
        </w:rPr>
        <w:t xml:space="preserve">This QI project utilized the PDSA cycle as a QI tool to guide project feedback and revisions of a standardized intake form implemented to guide consistent workflow processes from receipt of a referral to the OBCM program through to personal contact of </w:t>
      </w:r>
      <w:r w:rsidR="00796335">
        <w:rPr>
          <w:rFonts w:ascii="Times New Roman" w:hAnsi="Times New Roman"/>
          <w:szCs w:val="24"/>
        </w:rPr>
        <w:t xml:space="preserve">the </w:t>
      </w:r>
      <w:r>
        <w:rPr>
          <w:rFonts w:ascii="Times New Roman" w:hAnsi="Times New Roman"/>
          <w:szCs w:val="24"/>
        </w:rPr>
        <w:t>patient to offer care management services.  The desired outcome of th</w:t>
      </w:r>
      <w:r w:rsidR="00447F87">
        <w:rPr>
          <w:rFonts w:ascii="Times New Roman" w:hAnsi="Times New Roman"/>
          <w:szCs w:val="24"/>
        </w:rPr>
        <w:t>e project wa</w:t>
      </w:r>
      <w:r w:rsidR="00611B98">
        <w:rPr>
          <w:rFonts w:ascii="Times New Roman" w:hAnsi="Times New Roman"/>
          <w:szCs w:val="24"/>
        </w:rPr>
        <w:t xml:space="preserve">s to decrease delays in contacting referred patients </w:t>
      </w:r>
      <w:r>
        <w:rPr>
          <w:rFonts w:ascii="Times New Roman" w:hAnsi="Times New Roman"/>
          <w:szCs w:val="24"/>
        </w:rPr>
        <w:t xml:space="preserve">from various community </w:t>
      </w:r>
      <w:r w:rsidR="00611B98">
        <w:rPr>
          <w:rFonts w:ascii="Times New Roman" w:hAnsi="Times New Roman"/>
          <w:szCs w:val="24"/>
        </w:rPr>
        <w:t>sources</w:t>
      </w:r>
      <w:r>
        <w:rPr>
          <w:rFonts w:ascii="Times New Roman" w:hAnsi="Times New Roman"/>
          <w:szCs w:val="24"/>
        </w:rPr>
        <w:t xml:space="preserve"> to the completion of enrollment into the OBCM program </w:t>
      </w:r>
      <w:r w:rsidR="00796335">
        <w:rPr>
          <w:rFonts w:ascii="Times New Roman" w:hAnsi="Times New Roman"/>
          <w:szCs w:val="24"/>
        </w:rPr>
        <w:t xml:space="preserve">on </w:t>
      </w:r>
      <w:r>
        <w:rPr>
          <w:rFonts w:ascii="Times New Roman" w:hAnsi="Times New Roman"/>
          <w:szCs w:val="24"/>
        </w:rPr>
        <w:t xml:space="preserve">a </w:t>
      </w:r>
      <w:r w:rsidR="00611B98">
        <w:rPr>
          <w:rFonts w:ascii="Times New Roman" w:hAnsi="Times New Roman"/>
          <w:szCs w:val="24"/>
        </w:rPr>
        <w:t>timelier</w:t>
      </w:r>
      <w:r>
        <w:rPr>
          <w:rFonts w:ascii="Times New Roman" w:hAnsi="Times New Roman"/>
          <w:szCs w:val="24"/>
        </w:rPr>
        <w:t xml:space="preserve"> basis to reach state program standards of </w:t>
      </w:r>
      <w:r w:rsidR="00611B98">
        <w:rPr>
          <w:rFonts w:ascii="Times New Roman" w:hAnsi="Times New Roman"/>
          <w:szCs w:val="24"/>
        </w:rPr>
        <w:t xml:space="preserve">personal contact with referred patient within ten business days of receiving a referral.  </w:t>
      </w:r>
      <w:r w:rsidR="00F10A5F">
        <w:rPr>
          <w:rFonts w:ascii="Times New Roman" w:hAnsi="Times New Roman"/>
          <w:szCs w:val="24"/>
        </w:rPr>
        <w:t>The pre-implementation chart review of OBCM referrals confirmed the concerns that were found in the pre-project justification of s</w:t>
      </w:r>
      <w:r w:rsidR="00404FE3">
        <w:rPr>
          <w:rFonts w:ascii="Times New Roman" w:hAnsi="Times New Roman"/>
          <w:szCs w:val="24"/>
        </w:rPr>
        <w:t>tudy research that had led to this rural health department b</w:t>
      </w:r>
      <w:r w:rsidR="00F10A5F">
        <w:rPr>
          <w:rFonts w:ascii="Times New Roman" w:hAnsi="Times New Roman"/>
          <w:szCs w:val="24"/>
        </w:rPr>
        <w:t>eing in the bottom 5% in the state for timeliness of contacting referred patients to discuss and offer OBCM services.  D</w:t>
      </w:r>
      <w:r w:rsidR="00447F87">
        <w:rPr>
          <w:rFonts w:ascii="Times New Roman" w:hAnsi="Times New Roman"/>
          <w:szCs w:val="24"/>
        </w:rPr>
        <w:t>uring a review in summer of 2016</w:t>
      </w:r>
      <w:r w:rsidR="00404FE3">
        <w:rPr>
          <w:rFonts w:ascii="Times New Roman" w:hAnsi="Times New Roman"/>
          <w:szCs w:val="24"/>
        </w:rPr>
        <w:t xml:space="preserve"> the health department </w:t>
      </w:r>
      <w:r w:rsidR="00F10A5F">
        <w:rPr>
          <w:rFonts w:ascii="Times New Roman" w:hAnsi="Times New Roman"/>
          <w:szCs w:val="24"/>
        </w:rPr>
        <w:t xml:space="preserve">was averaging 33 business days from receipt of referral to intake appointment, which was above the state program goals of ten business days (C. Smith, personal communication, July 15, 2016).  Even with awareness of the focus of the project on the workflow process to reduce delays in personally contacting </w:t>
      </w:r>
      <w:r>
        <w:rPr>
          <w:rFonts w:ascii="Times New Roman" w:hAnsi="Times New Roman"/>
          <w:szCs w:val="24"/>
        </w:rPr>
        <w:t>the referred</w:t>
      </w:r>
      <w:r w:rsidR="00F10A5F">
        <w:rPr>
          <w:rFonts w:ascii="Times New Roman" w:hAnsi="Times New Roman"/>
          <w:szCs w:val="24"/>
        </w:rPr>
        <w:t xml:space="preserve"> mothers, the 90 days </w:t>
      </w:r>
      <w:r w:rsidR="00796335">
        <w:rPr>
          <w:rFonts w:ascii="Times New Roman" w:hAnsi="Times New Roman"/>
          <w:szCs w:val="24"/>
        </w:rPr>
        <w:t>before</w:t>
      </w:r>
      <w:r w:rsidR="00F10A5F">
        <w:rPr>
          <w:rFonts w:ascii="Times New Roman" w:hAnsi="Times New Roman"/>
          <w:szCs w:val="24"/>
        </w:rPr>
        <w:t xml:space="preserve"> implementation reflected an average of 27 business days between receipt of referral and personal patient contact.</w:t>
      </w:r>
    </w:p>
    <w:p w:rsidR="006E23D1" w:rsidRPr="00611B98" w:rsidRDefault="002B1C35" w:rsidP="00611B98">
      <w:pPr>
        <w:pStyle w:val="APAHeading2"/>
        <w:rPr>
          <w:rFonts w:ascii="Times New Roman" w:hAnsi="Times New Roman"/>
        </w:rPr>
      </w:pPr>
      <w:bookmarkStart w:id="47" w:name="_Toc488836138"/>
      <w:r w:rsidRPr="00611B98">
        <w:rPr>
          <w:rFonts w:ascii="Times New Roman" w:hAnsi="Times New Roman"/>
        </w:rPr>
        <w:t xml:space="preserve">Implications </w:t>
      </w:r>
      <w:r w:rsidR="00F64C7F">
        <w:rPr>
          <w:rFonts w:ascii="Times New Roman" w:hAnsi="Times New Roman"/>
        </w:rPr>
        <w:t>for Practice</w:t>
      </w:r>
      <w:bookmarkEnd w:id="47"/>
    </w:p>
    <w:p w:rsidR="00447F87" w:rsidRDefault="00673258" w:rsidP="006E23D1">
      <w:pPr>
        <w:pStyle w:val="APA"/>
        <w:ind w:firstLine="0"/>
        <w:rPr>
          <w:rFonts w:ascii="Times New Roman" w:hAnsi="Times New Roman"/>
          <w:szCs w:val="24"/>
        </w:rPr>
      </w:pPr>
      <w:r>
        <w:rPr>
          <w:rFonts w:ascii="Times New Roman" w:hAnsi="Times New Roman"/>
          <w:szCs w:val="24"/>
        </w:rPr>
        <w:tab/>
        <w:t xml:space="preserve">The project findings support continued use of a standardized </w:t>
      </w:r>
      <w:r w:rsidR="00AA518B">
        <w:rPr>
          <w:rFonts w:ascii="Times New Roman" w:hAnsi="Times New Roman"/>
          <w:szCs w:val="24"/>
        </w:rPr>
        <w:t>intake</w:t>
      </w:r>
      <w:r w:rsidR="0035563F">
        <w:rPr>
          <w:rFonts w:ascii="Times New Roman" w:hAnsi="Times New Roman"/>
          <w:szCs w:val="24"/>
        </w:rPr>
        <w:t xml:space="preserve"> form</w:t>
      </w:r>
      <w:r w:rsidR="00AA518B">
        <w:rPr>
          <w:rFonts w:ascii="Times New Roman" w:hAnsi="Times New Roman"/>
          <w:szCs w:val="24"/>
        </w:rPr>
        <w:t xml:space="preserve"> to streamline workflow processes and decrease delays for enrollment into OBCM.  This rural local health department is a valuable health asset within </w:t>
      </w:r>
      <w:r w:rsidR="00404FE3">
        <w:rPr>
          <w:rFonts w:ascii="Times New Roman" w:hAnsi="Times New Roman"/>
          <w:szCs w:val="24"/>
        </w:rPr>
        <w:t>the cou</w:t>
      </w:r>
      <w:r w:rsidR="00AA518B">
        <w:rPr>
          <w:rFonts w:ascii="Times New Roman" w:hAnsi="Times New Roman"/>
          <w:szCs w:val="24"/>
        </w:rPr>
        <w:t xml:space="preserve">nty and </w:t>
      </w:r>
      <w:r w:rsidR="0068591C">
        <w:rPr>
          <w:rFonts w:ascii="Times New Roman" w:hAnsi="Times New Roman"/>
          <w:szCs w:val="24"/>
        </w:rPr>
        <w:t xml:space="preserve">could make a noted improvement in the health disparities </w:t>
      </w:r>
      <w:r w:rsidR="00447F87">
        <w:rPr>
          <w:rFonts w:ascii="Times New Roman" w:hAnsi="Times New Roman"/>
          <w:szCs w:val="24"/>
        </w:rPr>
        <w:t xml:space="preserve">and birth outcomes </w:t>
      </w:r>
      <w:r w:rsidR="0068591C">
        <w:rPr>
          <w:rFonts w:ascii="Times New Roman" w:hAnsi="Times New Roman"/>
          <w:szCs w:val="24"/>
        </w:rPr>
        <w:t xml:space="preserve">among </w:t>
      </w:r>
      <w:r w:rsidR="00447F87">
        <w:rPr>
          <w:rFonts w:ascii="Times New Roman" w:hAnsi="Times New Roman"/>
          <w:szCs w:val="24"/>
        </w:rPr>
        <w:t xml:space="preserve">obstetric patients residing within the county.  </w:t>
      </w:r>
      <w:r w:rsidR="00447F87">
        <w:rPr>
          <w:rFonts w:ascii="Times New Roman" w:hAnsi="Times New Roman"/>
          <w:szCs w:val="24"/>
        </w:rPr>
        <w:lastRenderedPageBreak/>
        <w:t xml:space="preserve">This was highlighted as an opportunity for improvement </w:t>
      </w:r>
      <w:r w:rsidR="0068591C">
        <w:rPr>
          <w:rFonts w:ascii="Times New Roman" w:hAnsi="Times New Roman"/>
          <w:szCs w:val="24"/>
        </w:rPr>
        <w:t xml:space="preserve">in the 2015 community health assessment </w:t>
      </w:r>
      <w:r w:rsidR="00447F87">
        <w:rPr>
          <w:rFonts w:ascii="Times New Roman" w:hAnsi="Times New Roman"/>
          <w:szCs w:val="24"/>
        </w:rPr>
        <w:t xml:space="preserve">during a public health review for the county as compared to others in the region and around the state </w:t>
      </w:r>
      <w:r w:rsidR="0068591C">
        <w:rPr>
          <w:rFonts w:ascii="Times New Roman" w:hAnsi="Times New Roman"/>
          <w:szCs w:val="24"/>
        </w:rPr>
        <w:t xml:space="preserve">(NC Health and Human Services, 2015).  </w:t>
      </w:r>
    </w:p>
    <w:p w:rsidR="00B57DAF" w:rsidRDefault="0068591C" w:rsidP="00447F87">
      <w:pPr>
        <w:pStyle w:val="APA"/>
        <w:rPr>
          <w:rFonts w:ascii="Times New Roman" w:hAnsi="Times New Roman"/>
          <w:szCs w:val="24"/>
        </w:rPr>
      </w:pPr>
      <w:r>
        <w:rPr>
          <w:rFonts w:ascii="Times New Roman" w:hAnsi="Times New Roman"/>
          <w:szCs w:val="24"/>
        </w:rPr>
        <w:t>T</w:t>
      </w:r>
      <w:r w:rsidR="00AA518B">
        <w:rPr>
          <w:rFonts w:ascii="Times New Roman" w:hAnsi="Times New Roman"/>
          <w:szCs w:val="24"/>
        </w:rPr>
        <w:t xml:space="preserve">he </w:t>
      </w:r>
      <w:r>
        <w:rPr>
          <w:rFonts w:ascii="Times New Roman" w:hAnsi="Times New Roman"/>
          <w:szCs w:val="24"/>
        </w:rPr>
        <w:t>strong correlation between decreasing the delays in reaching pregnant high</w:t>
      </w:r>
      <w:r w:rsidR="00796335">
        <w:rPr>
          <w:rFonts w:ascii="Times New Roman" w:hAnsi="Times New Roman"/>
          <w:szCs w:val="24"/>
        </w:rPr>
        <w:t>-</w:t>
      </w:r>
      <w:r>
        <w:rPr>
          <w:rFonts w:ascii="Times New Roman" w:hAnsi="Times New Roman"/>
          <w:szCs w:val="24"/>
        </w:rPr>
        <w:t>risk patients referred to case management services and the increases in patients’ acceptance for OBCM services could support higher utilization of a program which works to reduce the low birth rate and infant mortality disparities by addressing social determinants of health such as smoking, drug use, poor nutrition, and lack of prenatal care (Nash et al., 2016).</w:t>
      </w:r>
      <w:r w:rsidR="00447F87">
        <w:rPr>
          <w:rFonts w:ascii="Times New Roman" w:hAnsi="Times New Roman"/>
          <w:szCs w:val="24"/>
        </w:rPr>
        <w:t xml:space="preserve">  Additionally, the first phase of this QI project recorded 17 referrals processed which w</w:t>
      </w:r>
      <w:r w:rsidR="00796335">
        <w:rPr>
          <w:rFonts w:ascii="Times New Roman" w:hAnsi="Times New Roman"/>
          <w:szCs w:val="24"/>
        </w:rPr>
        <w:t>ere</w:t>
      </w:r>
      <w:r w:rsidR="00447F87">
        <w:rPr>
          <w:rFonts w:ascii="Times New Roman" w:hAnsi="Times New Roman"/>
          <w:szCs w:val="24"/>
        </w:rPr>
        <w:t xml:space="preserve"> more than the entire 90-day pre-implementation phase review.  Even with this sharp incline in referred patients, the same number of staff meets state standards compliance by maintaining a mean of 6.7 days between received of referral and first contact with the patient.  As well, 82% of those first patient referrals processed accepted obstetric case management services with the health department, with only a new workflow process in place differen</w:t>
      </w:r>
      <w:r w:rsidR="00796335">
        <w:rPr>
          <w:rFonts w:ascii="Times New Roman" w:hAnsi="Times New Roman"/>
          <w:szCs w:val="24"/>
        </w:rPr>
        <w:t>t that the earlier period</w:t>
      </w:r>
      <w:r w:rsidR="00B33868">
        <w:rPr>
          <w:rFonts w:ascii="Times New Roman" w:hAnsi="Times New Roman"/>
          <w:szCs w:val="24"/>
        </w:rPr>
        <w:t>.</w:t>
      </w:r>
    </w:p>
    <w:p w:rsidR="0038589E" w:rsidRDefault="0038589E" w:rsidP="00447F87">
      <w:pPr>
        <w:pStyle w:val="APA"/>
        <w:rPr>
          <w:rFonts w:ascii="Times New Roman" w:hAnsi="Times New Roman"/>
          <w:szCs w:val="24"/>
        </w:rPr>
      </w:pPr>
      <w:r w:rsidRPr="004F5C21">
        <w:rPr>
          <w:rFonts w:ascii="Times New Roman" w:eastAsia="Times New Roman" w:hAnsi="Times New Roman"/>
          <w:color w:val="000000"/>
          <w:szCs w:val="24"/>
        </w:rPr>
        <w:t>The key value behind performance improvement in a public health department is to produce healthier people and communities (</w:t>
      </w:r>
      <w:r w:rsidRPr="004F5C21">
        <w:rPr>
          <w:rFonts w:ascii="Times New Roman" w:hAnsi="Times New Roman"/>
          <w:szCs w:val="24"/>
        </w:rPr>
        <w:t>Beatty et al., 2016; Carman, 2015)</w:t>
      </w:r>
      <w:r w:rsidRPr="004F5C21">
        <w:rPr>
          <w:rFonts w:ascii="Times New Roman" w:eastAsia="Times New Roman" w:hAnsi="Times New Roman"/>
          <w:color w:val="000000"/>
          <w:szCs w:val="24"/>
        </w:rPr>
        <w:t xml:space="preserve">.  </w:t>
      </w:r>
      <w:r w:rsidR="00B33868">
        <w:rPr>
          <w:rFonts w:ascii="Times New Roman" w:hAnsi="Times New Roman"/>
          <w:szCs w:val="24"/>
        </w:rPr>
        <w:t>Through addressing community health outcomes and increasing participation in OBCM, a program which has been sh</w:t>
      </w:r>
      <w:r w:rsidR="00404FE3">
        <w:rPr>
          <w:rFonts w:ascii="Times New Roman" w:hAnsi="Times New Roman"/>
          <w:szCs w:val="24"/>
        </w:rPr>
        <w:t xml:space="preserve">own to improve birth outcomes, </w:t>
      </w:r>
      <w:r w:rsidR="00B33868">
        <w:rPr>
          <w:rFonts w:ascii="Times New Roman" w:hAnsi="Times New Roman"/>
          <w:szCs w:val="24"/>
        </w:rPr>
        <w:t>would be supporting the Health</w:t>
      </w:r>
      <w:r w:rsidR="0065226F">
        <w:rPr>
          <w:rFonts w:ascii="Times New Roman" w:hAnsi="Times New Roman"/>
          <w:szCs w:val="24"/>
        </w:rPr>
        <w:t>y</w:t>
      </w:r>
      <w:r w:rsidR="00B33868">
        <w:rPr>
          <w:rFonts w:ascii="Times New Roman" w:hAnsi="Times New Roman"/>
          <w:szCs w:val="24"/>
        </w:rPr>
        <w:t xml:space="preserve"> People 2020 goals</w:t>
      </w:r>
      <w:r w:rsidR="00B33868" w:rsidRPr="004F5C21">
        <w:rPr>
          <w:rFonts w:ascii="Times New Roman" w:hAnsi="Times New Roman"/>
          <w:noProof/>
          <w:szCs w:val="24"/>
        </w:rPr>
        <w:t xml:space="preserve"> for the public health system </w:t>
      </w:r>
      <w:r w:rsidR="00B33868" w:rsidRPr="004F5C21">
        <w:rPr>
          <w:rFonts w:ascii="Times New Roman" w:hAnsi="Times New Roman"/>
          <w:szCs w:val="24"/>
        </w:rPr>
        <w:t>to provide essential public health services (</w:t>
      </w:r>
      <w:r w:rsidR="004B03BA">
        <w:rPr>
          <w:rFonts w:ascii="Times New Roman" w:hAnsi="Times New Roman"/>
          <w:szCs w:val="24"/>
        </w:rPr>
        <w:t>IOM</w:t>
      </w:r>
      <w:r w:rsidR="00B33868" w:rsidRPr="004F5C21">
        <w:rPr>
          <w:rFonts w:ascii="Times New Roman" w:hAnsi="Times New Roman"/>
          <w:szCs w:val="24"/>
        </w:rPr>
        <w:t>, 2011).</w:t>
      </w:r>
      <w:r w:rsidR="00B33868">
        <w:rPr>
          <w:rFonts w:ascii="Times New Roman" w:hAnsi="Times New Roman"/>
          <w:szCs w:val="24"/>
        </w:rPr>
        <w:t xml:space="preserve">  The Institute for Healthcare Improvement (IHI) </w:t>
      </w:r>
      <w:r w:rsidR="0065226F">
        <w:rPr>
          <w:rFonts w:ascii="Times New Roman" w:hAnsi="Times New Roman"/>
          <w:szCs w:val="24"/>
        </w:rPr>
        <w:t xml:space="preserve">is also working to improve the US health care system by 2020 through the </w:t>
      </w:r>
      <w:r w:rsidR="00B33868">
        <w:rPr>
          <w:rFonts w:ascii="Times New Roman" w:hAnsi="Times New Roman"/>
          <w:szCs w:val="24"/>
        </w:rPr>
        <w:t>develop</w:t>
      </w:r>
      <w:r w:rsidR="0065226F">
        <w:rPr>
          <w:rFonts w:ascii="Times New Roman" w:hAnsi="Times New Roman"/>
          <w:szCs w:val="24"/>
        </w:rPr>
        <w:t xml:space="preserve">ment of </w:t>
      </w:r>
      <w:r w:rsidR="00B33868">
        <w:rPr>
          <w:rFonts w:ascii="Times New Roman" w:hAnsi="Times New Roman"/>
          <w:szCs w:val="24"/>
        </w:rPr>
        <w:t>a framework for optimizing health system performance through addressing three dimensions referred to as the “Triple Aim.”  T</w:t>
      </w:r>
      <w:r w:rsidR="0065226F">
        <w:rPr>
          <w:rFonts w:ascii="Times New Roman" w:hAnsi="Times New Roman"/>
          <w:szCs w:val="24"/>
        </w:rPr>
        <w:t>hese dimensions</w:t>
      </w:r>
      <w:r w:rsidR="00B33868">
        <w:rPr>
          <w:rFonts w:ascii="Times New Roman" w:hAnsi="Times New Roman"/>
          <w:szCs w:val="24"/>
        </w:rPr>
        <w:t xml:space="preserve"> seek</w:t>
      </w:r>
      <w:r w:rsidR="000925E6">
        <w:rPr>
          <w:rFonts w:ascii="Times New Roman" w:hAnsi="Times New Roman"/>
          <w:szCs w:val="24"/>
        </w:rPr>
        <w:t xml:space="preserve"> to</w:t>
      </w:r>
      <w:r w:rsidR="0065226F">
        <w:rPr>
          <w:rFonts w:ascii="Times New Roman" w:hAnsi="Times New Roman"/>
          <w:szCs w:val="24"/>
        </w:rPr>
        <w:t xml:space="preserve"> reduce the gross domestic product cost of health care through addressing </w:t>
      </w:r>
      <w:r w:rsidR="000925E6">
        <w:rPr>
          <w:rFonts w:ascii="Times New Roman" w:hAnsi="Times New Roman"/>
          <w:szCs w:val="24"/>
        </w:rPr>
        <w:t xml:space="preserve">the </w:t>
      </w:r>
      <w:r w:rsidR="00B33868">
        <w:rPr>
          <w:rFonts w:ascii="Times New Roman" w:hAnsi="Times New Roman"/>
          <w:szCs w:val="24"/>
        </w:rPr>
        <w:t xml:space="preserve">patient experience </w:t>
      </w:r>
      <w:r w:rsidR="00B33868">
        <w:rPr>
          <w:rFonts w:ascii="Times New Roman" w:hAnsi="Times New Roman"/>
          <w:szCs w:val="24"/>
        </w:rPr>
        <w:lastRenderedPageBreak/>
        <w:t>of care including quality and satisfaction, impr</w:t>
      </w:r>
      <w:r w:rsidR="000925E6">
        <w:rPr>
          <w:rFonts w:ascii="Times New Roman" w:hAnsi="Times New Roman"/>
          <w:szCs w:val="24"/>
        </w:rPr>
        <w:t>oving the health of populations</w:t>
      </w:r>
      <w:r w:rsidR="00B33868">
        <w:rPr>
          <w:rFonts w:ascii="Times New Roman" w:hAnsi="Times New Roman"/>
          <w:szCs w:val="24"/>
        </w:rPr>
        <w:t xml:space="preserve"> and reducing the per capita cost of health care (IHI, 2017).</w:t>
      </w:r>
      <w:r w:rsidR="0065226F">
        <w:rPr>
          <w:rFonts w:ascii="Times New Roman" w:hAnsi="Times New Roman"/>
          <w:szCs w:val="24"/>
        </w:rPr>
        <w:t xml:space="preserve">  </w:t>
      </w:r>
    </w:p>
    <w:p w:rsidR="00B33868" w:rsidRDefault="0065226F" w:rsidP="00447F87">
      <w:pPr>
        <w:pStyle w:val="APA"/>
        <w:rPr>
          <w:rFonts w:ascii="Times New Roman" w:hAnsi="Times New Roman"/>
          <w:szCs w:val="24"/>
        </w:rPr>
      </w:pPr>
      <w:r>
        <w:rPr>
          <w:rFonts w:ascii="Times New Roman" w:hAnsi="Times New Roman"/>
          <w:szCs w:val="24"/>
        </w:rPr>
        <w:t xml:space="preserve">OBCM case management services support the Triple Aim through focusing on individuals and families with personalized contacts with the case manager and their interdisciplinary team members.  Additionally, </w:t>
      </w:r>
      <w:r w:rsidR="0038589E">
        <w:rPr>
          <w:rFonts w:ascii="Times New Roman" w:hAnsi="Times New Roman"/>
          <w:szCs w:val="24"/>
        </w:rPr>
        <w:t xml:space="preserve">Triple Aim also works to support population health management which is local health departments’ area of focus of patient population.  </w:t>
      </w:r>
      <w:r>
        <w:rPr>
          <w:rFonts w:ascii="Times New Roman" w:hAnsi="Times New Roman"/>
          <w:szCs w:val="24"/>
        </w:rPr>
        <w:t xml:space="preserve"> </w:t>
      </w:r>
      <w:r w:rsidR="0038589E">
        <w:rPr>
          <w:rFonts w:ascii="Times New Roman" w:hAnsi="Times New Roman"/>
          <w:szCs w:val="24"/>
        </w:rPr>
        <w:t>Lastly, there is a component of Triple Aim which work</w:t>
      </w:r>
      <w:r w:rsidR="00A33066">
        <w:rPr>
          <w:rFonts w:ascii="Times New Roman" w:hAnsi="Times New Roman"/>
          <w:szCs w:val="24"/>
        </w:rPr>
        <w:t xml:space="preserve">s on cost control platform.  This program’s goal is to </w:t>
      </w:r>
      <w:r w:rsidR="00A33066" w:rsidRPr="004F5C21">
        <w:rPr>
          <w:rFonts w:ascii="Times New Roman" w:hAnsi="Times New Roman"/>
          <w:szCs w:val="24"/>
        </w:rPr>
        <w:t xml:space="preserve">encourage improvements in nutrition, lifestyle modifications, and healthcare to reduce the rate of lower birth weight, improve newborn and maternal health, and reduce infant mortality disparities.  </w:t>
      </w:r>
      <w:r w:rsidR="00144F14">
        <w:rPr>
          <w:rFonts w:ascii="Times New Roman" w:hAnsi="Times New Roman"/>
          <w:szCs w:val="24"/>
        </w:rPr>
        <w:t>B</w:t>
      </w:r>
      <w:r w:rsidR="00A33066" w:rsidRPr="004F5C21">
        <w:rPr>
          <w:rFonts w:ascii="Times New Roman" w:hAnsi="Times New Roman"/>
          <w:szCs w:val="24"/>
        </w:rPr>
        <w:t xml:space="preserve">y addressing social determinants of health such as smoking, drug </w:t>
      </w:r>
      <w:r w:rsidR="00A33066" w:rsidRPr="004F5C21">
        <w:rPr>
          <w:rFonts w:ascii="Times New Roman" w:hAnsi="Times New Roman"/>
          <w:noProof/>
          <w:szCs w:val="24"/>
        </w:rPr>
        <w:t xml:space="preserve">use, poor nutrition, and lack of prenatal care </w:t>
      </w:r>
      <w:r w:rsidR="00144F14">
        <w:rPr>
          <w:rFonts w:ascii="Times New Roman" w:hAnsi="Times New Roman"/>
          <w:noProof/>
          <w:szCs w:val="24"/>
        </w:rPr>
        <w:t xml:space="preserve">they could lower health care costs </w:t>
      </w:r>
      <w:r w:rsidR="00A33066" w:rsidRPr="004F5C21">
        <w:rPr>
          <w:rFonts w:ascii="Times New Roman" w:hAnsi="Times New Roman"/>
          <w:szCs w:val="24"/>
        </w:rPr>
        <w:t xml:space="preserve">(Nash, </w:t>
      </w:r>
      <w:r w:rsidR="004B03BA">
        <w:rPr>
          <w:rFonts w:ascii="Times New Roman" w:hAnsi="Times New Roman"/>
          <w:szCs w:val="24"/>
        </w:rPr>
        <w:t>et al.</w:t>
      </w:r>
      <w:r w:rsidR="00A33066" w:rsidRPr="004F5C21">
        <w:rPr>
          <w:rFonts w:ascii="Times New Roman" w:hAnsi="Times New Roman"/>
          <w:szCs w:val="24"/>
        </w:rPr>
        <w:t>, 2016</w:t>
      </w:r>
      <w:r w:rsidR="00A33066">
        <w:rPr>
          <w:rFonts w:ascii="Times New Roman" w:hAnsi="Times New Roman"/>
          <w:szCs w:val="24"/>
        </w:rPr>
        <w:t xml:space="preserve">; </w:t>
      </w:r>
      <w:r w:rsidR="00A33066" w:rsidRPr="004F5C21">
        <w:rPr>
          <w:rFonts w:ascii="Times New Roman" w:hAnsi="Times New Roman"/>
          <w:szCs w:val="24"/>
        </w:rPr>
        <w:t>Redding et al., 2015)</w:t>
      </w:r>
      <w:r w:rsidR="00A33066" w:rsidRPr="004F5C21">
        <w:rPr>
          <w:rFonts w:ascii="Times New Roman" w:hAnsi="Times New Roman"/>
          <w:noProof/>
          <w:szCs w:val="24"/>
        </w:rPr>
        <w:t>.</w:t>
      </w:r>
      <w:r w:rsidR="00144F14">
        <w:rPr>
          <w:rFonts w:ascii="Times New Roman" w:hAnsi="Times New Roman"/>
          <w:noProof/>
          <w:szCs w:val="24"/>
        </w:rPr>
        <w:t xml:space="preserve">  Through increasing access to prenatal care to reduce low birth weight births in New Hampshire, a study saw for each additional $1 spent on prenatal care, $2.57 in medical care costs would be saved preventing low birth weight births (Gorsky and Colby, 1989).</w:t>
      </w:r>
    </w:p>
    <w:p w:rsidR="002B1C35" w:rsidRPr="0068591C" w:rsidRDefault="002B1C35" w:rsidP="0068591C">
      <w:pPr>
        <w:pStyle w:val="APAHeading2"/>
        <w:rPr>
          <w:rFonts w:ascii="Times New Roman" w:hAnsi="Times New Roman"/>
        </w:rPr>
      </w:pPr>
      <w:bookmarkStart w:id="48" w:name="_Toc488836139"/>
      <w:r w:rsidRPr="0068591C">
        <w:rPr>
          <w:rFonts w:ascii="Times New Roman" w:hAnsi="Times New Roman"/>
        </w:rPr>
        <w:t>Limitations</w:t>
      </w:r>
      <w:bookmarkEnd w:id="48"/>
    </w:p>
    <w:p w:rsidR="0012722C" w:rsidRDefault="0068591C" w:rsidP="0068591C">
      <w:pPr>
        <w:pStyle w:val="APA"/>
        <w:rPr>
          <w:rFonts w:ascii="Times New Roman" w:hAnsi="Times New Roman"/>
          <w:szCs w:val="24"/>
        </w:rPr>
      </w:pPr>
      <w:r>
        <w:rPr>
          <w:rFonts w:ascii="Times New Roman" w:hAnsi="Times New Roman"/>
          <w:szCs w:val="24"/>
        </w:rPr>
        <w:t xml:space="preserve">There are limited studies in the public health quality improvement outcomes, especially difficult to find studies specific to the obstetric care management or case management programs in general.  One such study in a rural local health department in the state of Washington was used to support this QI project, </w:t>
      </w:r>
      <w:r w:rsidR="00087E75">
        <w:rPr>
          <w:rFonts w:ascii="Times New Roman" w:hAnsi="Times New Roman"/>
          <w:szCs w:val="24"/>
        </w:rPr>
        <w:t xml:space="preserve">where they utilized QI improvement methods to evaluate their workflow processes to try to reach eligible residents earlier in their pregnancies to improve birth outcomes, resulting in a slight positive effect on their patient outcomes (Pfeifer, 2012).  </w:t>
      </w:r>
      <w:r w:rsidR="0012722C">
        <w:rPr>
          <w:rFonts w:ascii="Times New Roman" w:hAnsi="Times New Roman"/>
          <w:szCs w:val="24"/>
        </w:rPr>
        <w:t xml:space="preserve">Additional studies need to be designed to address current caps in the literature among the various maternal support services programs for their utilization and clinical outcomes. However, </w:t>
      </w:r>
      <w:r w:rsidR="0012722C">
        <w:rPr>
          <w:rFonts w:ascii="Times New Roman" w:hAnsi="Times New Roman"/>
          <w:szCs w:val="24"/>
        </w:rPr>
        <w:lastRenderedPageBreak/>
        <w:t>repeating a short-term systemic or convenience sample study may be redundant unless conducted among larger volume health departments to support this project’s generalizability application.  Examining long-term outcomes for increased maternal suppor</w:t>
      </w:r>
      <w:r w:rsidR="000925E6">
        <w:rPr>
          <w:rFonts w:ascii="Times New Roman" w:hAnsi="Times New Roman"/>
          <w:szCs w:val="24"/>
        </w:rPr>
        <w:t>t service programs on community-</w:t>
      </w:r>
      <w:r w:rsidR="0012722C">
        <w:rPr>
          <w:rFonts w:ascii="Times New Roman" w:hAnsi="Times New Roman"/>
          <w:szCs w:val="24"/>
        </w:rPr>
        <w:t>level health outcomes, such as health disparities among minority mothers</w:t>
      </w:r>
      <w:r w:rsidR="00E43A4F">
        <w:rPr>
          <w:rFonts w:ascii="Times New Roman" w:hAnsi="Times New Roman"/>
          <w:szCs w:val="24"/>
        </w:rPr>
        <w:t>,</w:t>
      </w:r>
      <w:r w:rsidR="0012722C">
        <w:rPr>
          <w:rFonts w:ascii="Times New Roman" w:hAnsi="Times New Roman"/>
          <w:szCs w:val="24"/>
        </w:rPr>
        <w:t xml:space="preserve"> would have large scale impact in support of Health People 2020 incentives and </w:t>
      </w:r>
      <w:r w:rsidR="00E43A4F">
        <w:rPr>
          <w:rFonts w:ascii="Times New Roman" w:hAnsi="Times New Roman"/>
          <w:szCs w:val="24"/>
        </w:rPr>
        <w:t xml:space="preserve">thus </w:t>
      </w:r>
      <w:r w:rsidR="0012722C">
        <w:rPr>
          <w:rFonts w:ascii="Times New Roman" w:hAnsi="Times New Roman"/>
          <w:szCs w:val="24"/>
        </w:rPr>
        <w:t>would be a worthy undertaking.</w:t>
      </w:r>
    </w:p>
    <w:p w:rsidR="0068591C" w:rsidRPr="00414801" w:rsidRDefault="00D84269" w:rsidP="0068591C">
      <w:pPr>
        <w:pStyle w:val="APA"/>
        <w:rPr>
          <w:rFonts w:ascii="Times New Roman" w:hAnsi="Times New Roman"/>
          <w:szCs w:val="24"/>
        </w:rPr>
      </w:pPr>
      <w:r>
        <w:rPr>
          <w:rFonts w:ascii="Times New Roman" w:hAnsi="Times New Roman"/>
          <w:szCs w:val="24"/>
        </w:rPr>
        <w:t xml:space="preserve">As the QI project progressed, it was obvious that the utilization of the intake form relied heavily on the </w:t>
      </w:r>
      <w:r w:rsidR="007C7199">
        <w:rPr>
          <w:rFonts w:ascii="Times New Roman" w:hAnsi="Times New Roman"/>
          <w:szCs w:val="24"/>
        </w:rPr>
        <w:t xml:space="preserve">case </w:t>
      </w:r>
      <w:r>
        <w:rPr>
          <w:rFonts w:ascii="Times New Roman" w:hAnsi="Times New Roman"/>
          <w:szCs w:val="24"/>
        </w:rPr>
        <w:t xml:space="preserve">manager’s opinion of its helpfulness and required their time management skills and organizational reliance to complete the form as intended.  A review of utilization found the </w:t>
      </w:r>
      <w:r w:rsidR="007C7199">
        <w:rPr>
          <w:rFonts w:ascii="Times New Roman" w:hAnsi="Times New Roman"/>
          <w:szCs w:val="24"/>
        </w:rPr>
        <w:t xml:space="preserve">case </w:t>
      </w:r>
      <w:r>
        <w:rPr>
          <w:rFonts w:ascii="Times New Roman" w:hAnsi="Times New Roman"/>
          <w:szCs w:val="24"/>
        </w:rPr>
        <w:t xml:space="preserve">manager completed an intake form 92% of the time during the time frame of the project; however there was inconsistent use of the quick reference box in the upper right corner of the first page (Appendix E), established to allow ease and speed of tracking the date of each contact attempt and to be able to know when to defer the from the program’s referral after five contact attempts within a suggested ten business days.  </w:t>
      </w:r>
      <w:r w:rsidR="0047215C">
        <w:rPr>
          <w:rFonts w:ascii="Times New Roman" w:hAnsi="Times New Roman"/>
          <w:szCs w:val="24"/>
        </w:rPr>
        <w:t xml:space="preserve">Project timeframes limited the </w:t>
      </w:r>
      <w:r w:rsidR="000925E6">
        <w:rPr>
          <w:rFonts w:ascii="Times New Roman" w:hAnsi="Times New Roman"/>
          <w:szCs w:val="24"/>
        </w:rPr>
        <w:t>availability to assess for long-</w:t>
      </w:r>
      <w:r w:rsidR="0047215C">
        <w:rPr>
          <w:rFonts w:ascii="Times New Roman" w:hAnsi="Times New Roman"/>
          <w:szCs w:val="24"/>
        </w:rPr>
        <w:t>term change and complianc</w:t>
      </w:r>
      <w:r w:rsidR="000925E6">
        <w:rPr>
          <w:rFonts w:ascii="Times New Roman" w:hAnsi="Times New Roman"/>
          <w:szCs w:val="24"/>
        </w:rPr>
        <w:t>e</w:t>
      </w:r>
      <w:r w:rsidR="0047215C">
        <w:rPr>
          <w:rFonts w:ascii="Times New Roman" w:hAnsi="Times New Roman"/>
          <w:szCs w:val="24"/>
        </w:rPr>
        <w:t xml:space="preserve"> over a longer period than 60 days of the project.  </w:t>
      </w:r>
      <w:r>
        <w:rPr>
          <w:rFonts w:ascii="Times New Roman" w:hAnsi="Times New Roman"/>
          <w:szCs w:val="24"/>
        </w:rPr>
        <w:t xml:space="preserve">Additional limitation to consider is the locale and size of this specific rural health department and its lack of nearby </w:t>
      </w:r>
      <w:r w:rsidR="007C7199">
        <w:rPr>
          <w:rFonts w:ascii="Times New Roman" w:hAnsi="Times New Roman"/>
          <w:szCs w:val="24"/>
        </w:rPr>
        <w:t xml:space="preserve">community </w:t>
      </w:r>
      <w:r>
        <w:rPr>
          <w:rFonts w:ascii="Times New Roman" w:hAnsi="Times New Roman"/>
          <w:szCs w:val="24"/>
        </w:rPr>
        <w:t>health assets may make the results hard to generalize to larger suburban or urban health department locations</w:t>
      </w:r>
      <w:r w:rsidR="007C7199">
        <w:rPr>
          <w:rFonts w:ascii="Times New Roman" w:hAnsi="Times New Roman"/>
          <w:szCs w:val="24"/>
        </w:rPr>
        <w:t>,</w:t>
      </w:r>
      <w:r>
        <w:rPr>
          <w:rFonts w:ascii="Times New Roman" w:hAnsi="Times New Roman"/>
          <w:szCs w:val="24"/>
        </w:rPr>
        <w:t xml:space="preserve"> which may utilize the CMIS program directly during intake data collection attempts with their patients to reduce duplication of work effort in higher volume locations.</w:t>
      </w:r>
    </w:p>
    <w:p w:rsidR="00226360" w:rsidRPr="00B57DAF" w:rsidRDefault="00F64C7F" w:rsidP="00B57DAF">
      <w:pPr>
        <w:pStyle w:val="APAHeading2"/>
        <w:rPr>
          <w:rFonts w:ascii="Times New Roman" w:hAnsi="Times New Roman"/>
        </w:rPr>
      </w:pPr>
      <w:bookmarkStart w:id="49" w:name="_Toc488836140"/>
      <w:r>
        <w:rPr>
          <w:rFonts w:ascii="Times New Roman" w:hAnsi="Times New Roman"/>
        </w:rPr>
        <w:t>Conclusion</w:t>
      </w:r>
      <w:bookmarkEnd w:id="49"/>
    </w:p>
    <w:p w:rsidR="007C7199" w:rsidRDefault="000925E6" w:rsidP="00AC75D0">
      <w:pPr>
        <w:pStyle w:val="APA"/>
        <w:rPr>
          <w:rFonts w:ascii="Times New Roman" w:hAnsi="Times New Roman"/>
          <w:szCs w:val="24"/>
        </w:rPr>
      </w:pPr>
      <w:r>
        <w:rPr>
          <w:rFonts w:ascii="Times New Roman" w:hAnsi="Times New Roman"/>
          <w:szCs w:val="24"/>
        </w:rPr>
        <w:t>This scholarly project’s measur</w:t>
      </w:r>
      <w:r w:rsidR="008D4FA0">
        <w:rPr>
          <w:rFonts w:ascii="Times New Roman" w:hAnsi="Times New Roman"/>
          <w:szCs w:val="24"/>
        </w:rPr>
        <w:t xml:space="preserve">able outcomes were </w:t>
      </w:r>
      <w:r w:rsidR="0047215C">
        <w:rPr>
          <w:rFonts w:ascii="Times New Roman" w:hAnsi="Times New Roman"/>
          <w:szCs w:val="24"/>
        </w:rPr>
        <w:t xml:space="preserve">focused on </w:t>
      </w:r>
      <w:r w:rsidR="008D4FA0">
        <w:rPr>
          <w:rFonts w:ascii="Times New Roman" w:hAnsi="Times New Roman"/>
          <w:szCs w:val="24"/>
        </w:rPr>
        <w:t xml:space="preserve">the length of the time for enrollment to OBCM services after receipt of </w:t>
      </w:r>
      <w:r>
        <w:rPr>
          <w:rFonts w:ascii="Times New Roman" w:hAnsi="Times New Roman"/>
          <w:szCs w:val="24"/>
        </w:rPr>
        <w:t xml:space="preserve">the </w:t>
      </w:r>
      <w:r w:rsidR="008D4FA0">
        <w:rPr>
          <w:rFonts w:ascii="Times New Roman" w:hAnsi="Times New Roman"/>
          <w:szCs w:val="24"/>
        </w:rPr>
        <w:t xml:space="preserve">referral. </w:t>
      </w:r>
      <w:r w:rsidR="008D4FA0" w:rsidRPr="00414801">
        <w:rPr>
          <w:rFonts w:ascii="Times New Roman" w:hAnsi="Times New Roman"/>
          <w:szCs w:val="24"/>
        </w:rPr>
        <w:t xml:space="preserve"> </w:t>
      </w:r>
      <w:r w:rsidR="008D4FA0">
        <w:rPr>
          <w:rFonts w:ascii="Times New Roman" w:hAnsi="Times New Roman"/>
          <w:szCs w:val="24"/>
        </w:rPr>
        <w:t xml:space="preserve">Through the use of Donabendian’s Structure-Process-Outcome (SPO) theoretical framework, it was determined that there were </w:t>
      </w:r>
      <w:r w:rsidR="008D4FA0">
        <w:rPr>
          <w:rFonts w:ascii="Times New Roman" w:hAnsi="Times New Roman"/>
          <w:szCs w:val="24"/>
        </w:rPr>
        <w:lastRenderedPageBreak/>
        <w:t>process inconsistencies which</w:t>
      </w:r>
      <w:r w:rsidR="00591292">
        <w:rPr>
          <w:rFonts w:ascii="Times New Roman" w:hAnsi="Times New Roman"/>
          <w:szCs w:val="24"/>
        </w:rPr>
        <w:t xml:space="preserve"> may have delayed contact with the </w:t>
      </w:r>
      <w:r w:rsidR="008D4FA0">
        <w:rPr>
          <w:rFonts w:ascii="Times New Roman" w:hAnsi="Times New Roman"/>
          <w:szCs w:val="24"/>
        </w:rPr>
        <w:t xml:space="preserve">newly referred patients to obstetric care management services through </w:t>
      </w:r>
      <w:r>
        <w:rPr>
          <w:rFonts w:ascii="Times New Roman" w:hAnsi="Times New Roman"/>
          <w:szCs w:val="24"/>
        </w:rPr>
        <w:t xml:space="preserve">the </w:t>
      </w:r>
      <w:r w:rsidR="00404FE3">
        <w:rPr>
          <w:rFonts w:ascii="Times New Roman" w:hAnsi="Times New Roman"/>
          <w:szCs w:val="24"/>
        </w:rPr>
        <w:t>OBCM program at this rural local health department located in southeast North Carolina</w:t>
      </w:r>
      <w:r w:rsidR="008D4FA0" w:rsidRPr="00414801">
        <w:rPr>
          <w:rFonts w:ascii="Times New Roman" w:hAnsi="Times New Roman"/>
          <w:szCs w:val="24"/>
        </w:rPr>
        <w:t>.</w:t>
      </w:r>
      <w:r w:rsidR="008D4FA0">
        <w:rPr>
          <w:rFonts w:ascii="Times New Roman" w:hAnsi="Times New Roman"/>
          <w:szCs w:val="24"/>
        </w:rPr>
        <w:t xml:space="preserve">  The goal was to reduce delays in reach patients to explain and offer care management services through standardizing the OBCM intake process and creating a quick one</w:t>
      </w:r>
      <w:r>
        <w:rPr>
          <w:rFonts w:ascii="Times New Roman" w:hAnsi="Times New Roman"/>
          <w:szCs w:val="24"/>
        </w:rPr>
        <w:t>-</w:t>
      </w:r>
      <w:r w:rsidR="008D4FA0">
        <w:rPr>
          <w:rFonts w:ascii="Times New Roman" w:hAnsi="Times New Roman"/>
          <w:szCs w:val="24"/>
        </w:rPr>
        <w:t xml:space="preserve">page form for the </w:t>
      </w:r>
      <w:r w:rsidR="007C7199">
        <w:rPr>
          <w:rFonts w:ascii="Times New Roman" w:hAnsi="Times New Roman"/>
          <w:szCs w:val="24"/>
        </w:rPr>
        <w:t xml:space="preserve">case </w:t>
      </w:r>
      <w:r w:rsidR="008D4FA0">
        <w:rPr>
          <w:rFonts w:ascii="Times New Roman" w:hAnsi="Times New Roman"/>
          <w:szCs w:val="24"/>
        </w:rPr>
        <w:t>manager to use during brief phone encounters or within the community settings during home visits.  This intake data collection form (Appendix E) was formatted from a thirteen</w:t>
      </w:r>
      <w:r>
        <w:rPr>
          <w:rFonts w:ascii="Times New Roman" w:hAnsi="Times New Roman"/>
          <w:szCs w:val="24"/>
        </w:rPr>
        <w:t>-</w:t>
      </w:r>
      <w:r w:rsidR="008D4FA0">
        <w:rPr>
          <w:rFonts w:ascii="Times New Roman" w:hAnsi="Times New Roman"/>
          <w:szCs w:val="24"/>
        </w:rPr>
        <w:t>page down</w:t>
      </w:r>
      <w:r>
        <w:rPr>
          <w:rFonts w:ascii="Times New Roman" w:hAnsi="Times New Roman"/>
          <w:szCs w:val="24"/>
        </w:rPr>
        <w:t xml:space="preserve"> </w:t>
      </w:r>
      <w:r w:rsidR="008D4FA0">
        <w:rPr>
          <w:rFonts w:ascii="Times New Roman" w:hAnsi="Times New Roman"/>
          <w:szCs w:val="24"/>
        </w:rPr>
        <w:t xml:space="preserve">time pregnancy assessment that </w:t>
      </w:r>
      <w:r w:rsidR="00D32120">
        <w:rPr>
          <w:rFonts w:ascii="Times New Roman" w:hAnsi="Times New Roman"/>
          <w:szCs w:val="24"/>
        </w:rPr>
        <w:t>could be used when pregnancy cas</w:t>
      </w:r>
      <w:r w:rsidR="008D4FA0">
        <w:rPr>
          <w:rFonts w:ascii="Times New Roman" w:hAnsi="Times New Roman"/>
          <w:szCs w:val="24"/>
        </w:rPr>
        <w:t>e managers were unable to use their computer based care management information systems (CMIS).  By reducing the form to the basic information necessary to begin a case management for OBCM, the goal was to create a standardized workflow process which would decrease personnel d</w:t>
      </w:r>
      <w:r>
        <w:rPr>
          <w:rFonts w:ascii="Times New Roman" w:hAnsi="Times New Roman"/>
          <w:szCs w:val="24"/>
        </w:rPr>
        <w:t>elays in time management, paper</w:t>
      </w:r>
      <w:r w:rsidR="008D4FA0">
        <w:rPr>
          <w:rFonts w:ascii="Times New Roman" w:hAnsi="Times New Roman"/>
          <w:szCs w:val="24"/>
        </w:rPr>
        <w:t>work organization, and correct specific data collection to ultimately increase the number of referred patients which choose to accept care management services.</w:t>
      </w:r>
      <w:r w:rsidR="00F679EF">
        <w:rPr>
          <w:rFonts w:ascii="Times New Roman" w:hAnsi="Times New Roman"/>
          <w:szCs w:val="24"/>
        </w:rPr>
        <w:t xml:space="preserve">  </w:t>
      </w:r>
    </w:p>
    <w:p w:rsidR="008D4FA0" w:rsidRPr="00E43A4F" w:rsidRDefault="00F679EF" w:rsidP="00AC75D0">
      <w:pPr>
        <w:pStyle w:val="APA"/>
        <w:rPr>
          <w:rFonts w:ascii="Times New Roman" w:hAnsi="Times New Roman"/>
          <w:szCs w:val="24"/>
        </w:rPr>
      </w:pPr>
      <w:r>
        <w:rPr>
          <w:rFonts w:ascii="Times New Roman" w:hAnsi="Times New Roman"/>
          <w:szCs w:val="24"/>
        </w:rPr>
        <w:t>This quality improvement project was found to decrease delays in contacting patients after receipt of referral</w:t>
      </w:r>
      <w:r w:rsidR="000925E6">
        <w:rPr>
          <w:rFonts w:ascii="Times New Roman" w:hAnsi="Times New Roman"/>
          <w:szCs w:val="24"/>
        </w:rPr>
        <w:t xml:space="preserve"> by 81%</w:t>
      </w:r>
      <w:r>
        <w:rPr>
          <w:rFonts w:ascii="Times New Roman" w:hAnsi="Times New Roman"/>
          <w:szCs w:val="24"/>
        </w:rPr>
        <w:t xml:space="preserve"> and resulted in an improvement of 488% to target state standard goals of personal contact with referred patient within ten business days.  During the project</w:t>
      </w:r>
      <w:r w:rsidR="000925E6">
        <w:rPr>
          <w:rFonts w:ascii="Times New Roman" w:hAnsi="Times New Roman"/>
          <w:szCs w:val="24"/>
        </w:rPr>
        <w:t>,</w:t>
      </w:r>
      <w:r>
        <w:rPr>
          <w:rFonts w:ascii="Times New Roman" w:hAnsi="Times New Roman"/>
          <w:szCs w:val="24"/>
        </w:rPr>
        <w:t xml:space="preserve"> the average business days between receipt of referral and personal contact with </w:t>
      </w:r>
      <w:r w:rsidR="000925E6">
        <w:rPr>
          <w:rFonts w:ascii="Times New Roman" w:hAnsi="Times New Roman"/>
          <w:szCs w:val="24"/>
        </w:rPr>
        <w:t xml:space="preserve">the </w:t>
      </w:r>
      <w:r>
        <w:rPr>
          <w:rFonts w:ascii="Times New Roman" w:hAnsi="Times New Roman"/>
          <w:szCs w:val="24"/>
        </w:rPr>
        <w:t xml:space="preserve">patient through phone or home visit was five (4.96) days, from an average of 27 days found in the 90 day period </w:t>
      </w:r>
      <w:r w:rsidR="000925E6">
        <w:rPr>
          <w:rFonts w:ascii="Times New Roman" w:hAnsi="Times New Roman"/>
          <w:szCs w:val="24"/>
        </w:rPr>
        <w:t>before</w:t>
      </w:r>
      <w:r>
        <w:rPr>
          <w:rFonts w:ascii="Times New Roman" w:hAnsi="Times New Roman"/>
          <w:szCs w:val="24"/>
        </w:rPr>
        <w:t xml:space="preserve"> implementation of the standardized intake data collection form.  Ultimately, the data supported a strong negative correlation between the increase in positive acceptance to OBCM </w:t>
      </w:r>
      <w:r w:rsidR="00AC75D0">
        <w:rPr>
          <w:rFonts w:ascii="Times New Roman" w:hAnsi="Times New Roman"/>
          <w:szCs w:val="24"/>
        </w:rPr>
        <w:t>enrollment, into the program to reduce health disparities among infant birth outcomes and decrease low birth weight births,</w:t>
      </w:r>
      <w:r>
        <w:rPr>
          <w:rFonts w:ascii="Times New Roman" w:hAnsi="Times New Roman"/>
          <w:szCs w:val="24"/>
        </w:rPr>
        <w:t xml:space="preserve"> as there were decreases in the quantity of days between obtaining a referral of high</w:t>
      </w:r>
      <w:r w:rsidR="000925E6">
        <w:rPr>
          <w:rFonts w:ascii="Times New Roman" w:hAnsi="Times New Roman"/>
          <w:szCs w:val="24"/>
        </w:rPr>
        <w:t>-</w:t>
      </w:r>
      <w:r>
        <w:rPr>
          <w:rFonts w:ascii="Times New Roman" w:hAnsi="Times New Roman"/>
          <w:szCs w:val="24"/>
        </w:rPr>
        <w:t xml:space="preserve">risk pregnant patient and a personal encounter by phone or home </w:t>
      </w:r>
      <w:r>
        <w:rPr>
          <w:rFonts w:ascii="Times New Roman" w:hAnsi="Times New Roman"/>
          <w:szCs w:val="24"/>
        </w:rPr>
        <w:lastRenderedPageBreak/>
        <w:t>visit</w:t>
      </w:r>
      <w:r w:rsidR="00AC75D0">
        <w:rPr>
          <w:rFonts w:ascii="Times New Roman" w:hAnsi="Times New Roman"/>
          <w:szCs w:val="24"/>
        </w:rPr>
        <w:t xml:space="preserve"> to explain those free services.  It would benefit this community over a long </w:t>
      </w:r>
      <w:r w:rsidR="00AC75D0" w:rsidRPr="00E43A4F">
        <w:rPr>
          <w:rFonts w:ascii="Times New Roman" w:hAnsi="Times New Roman"/>
          <w:szCs w:val="24"/>
        </w:rPr>
        <w:t xml:space="preserve">term objective to continue to focus on the increased utilization of this program through proactive case management by the assigned staff supporting the OBCM </w:t>
      </w:r>
      <w:r w:rsidR="00404FE3">
        <w:rPr>
          <w:rFonts w:ascii="Times New Roman" w:hAnsi="Times New Roman"/>
          <w:szCs w:val="24"/>
        </w:rPr>
        <w:t>program within the h</w:t>
      </w:r>
      <w:r w:rsidR="00AC75D0" w:rsidRPr="00E43A4F">
        <w:rPr>
          <w:rFonts w:ascii="Times New Roman" w:hAnsi="Times New Roman"/>
          <w:szCs w:val="24"/>
        </w:rPr>
        <w:t xml:space="preserve">ealth </w:t>
      </w:r>
      <w:r w:rsidR="00404FE3">
        <w:rPr>
          <w:rFonts w:ascii="Times New Roman" w:hAnsi="Times New Roman"/>
          <w:szCs w:val="24"/>
        </w:rPr>
        <w:t>d</w:t>
      </w:r>
      <w:r w:rsidR="00AC75D0" w:rsidRPr="00E43A4F">
        <w:rPr>
          <w:rFonts w:ascii="Times New Roman" w:hAnsi="Times New Roman"/>
          <w:szCs w:val="24"/>
        </w:rPr>
        <w:t>epartment.</w:t>
      </w:r>
    </w:p>
    <w:p w:rsidR="00E43A4F" w:rsidRPr="00E43A4F" w:rsidRDefault="00E43A4F" w:rsidP="00E43A4F">
      <w:pPr>
        <w:pStyle w:val="APAHeading2"/>
        <w:rPr>
          <w:rFonts w:ascii="Times New Roman" w:hAnsi="Times New Roman"/>
          <w:szCs w:val="24"/>
        </w:rPr>
      </w:pPr>
      <w:bookmarkStart w:id="50" w:name="_Toc488836141"/>
      <w:r w:rsidRPr="00E43A4F">
        <w:rPr>
          <w:rFonts w:ascii="Times New Roman" w:hAnsi="Times New Roman"/>
          <w:szCs w:val="24"/>
        </w:rPr>
        <w:t>Conflicts of Interest</w:t>
      </w:r>
      <w:bookmarkEnd w:id="50"/>
    </w:p>
    <w:p w:rsidR="00D04BCB" w:rsidRDefault="00E43A4F" w:rsidP="00B33868">
      <w:pPr>
        <w:pStyle w:val="APA"/>
        <w:rPr>
          <w:rFonts w:ascii="Times New Roman" w:hAnsi="Times New Roman"/>
          <w:szCs w:val="24"/>
        </w:rPr>
      </w:pPr>
      <w:r w:rsidRPr="00E43A4F">
        <w:rPr>
          <w:rFonts w:ascii="Times New Roman" w:hAnsi="Times New Roman"/>
          <w:szCs w:val="24"/>
        </w:rPr>
        <w:t>The author declares that there are no conflicts of interest.</w:t>
      </w:r>
    </w:p>
    <w:p w:rsidR="00E43A4F" w:rsidRPr="00E43A4F" w:rsidRDefault="00E43A4F" w:rsidP="00E43A4F">
      <w:pPr>
        <w:pStyle w:val="APAHeading2"/>
        <w:rPr>
          <w:rFonts w:ascii="Times New Roman" w:hAnsi="Times New Roman"/>
          <w:szCs w:val="24"/>
        </w:rPr>
      </w:pPr>
      <w:bookmarkStart w:id="51" w:name="_Toc488836142"/>
      <w:r w:rsidRPr="00E43A4F">
        <w:rPr>
          <w:rFonts w:ascii="Times New Roman" w:hAnsi="Times New Roman"/>
          <w:szCs w:val="24"/>
        </w:rPr>
        <w:t>Funding</w:t>
      </w:r>
      <w:bookmarkEnd w:id="51"/>
    </w:p>
    <w:p w:rsidR="006E23D1" w:rsidRPr="00C93573" w:rsidRDefault="00E43A4F" w:rsidP="00C93573">
      <w:pPr>
        <w:pStyle w:val="APA"/>
        <w:rPr>
          <w:rFonts w:ascii="Times New Roman" w:hAnsi="Times New Roman"/>
          <w:szCs w:val="24"/>
        </w:rPr>
      </w:pPr>
      <w:r w:rsidRPr="00E43A4F">
        <w:rPr>
          <w:rFonts w:ascii="Times New Roman" w:hAnsi="Times New Roman"/>
          <w:szCs w:val="24"/>
        </w:rPr>
        <w:t>This scholarly project received no specific grant from any funding agency in the public, commercial, or not-for-profit sectors.</w:t>
      </w:r>
    </w:p>
    <w:p w:rsidR="00DC37C8" w:rsidRPr="008D4FA0" w:rsidRDefault="00DC37C8" w:rsidP="008D4FA0">
      <w:pPr>
        <w:pStyle w:val="APAHeading1"/>
        <w:rPr>
          <w:rFonts w:ascii="Times New Roman" w:hAnsi="Times New Roman"/>
        </w:rPr>
      </w:pPr>
      <w:r w:rsidRPr="004F5C21">
        <w:br w:type="page"/>
      </w:r>
      <w:bookmarkStart w:id="52" w:name="_Toc488836143"/>
      <w:r w:rsidRPr="008D4FA0">
        <w:rPr>
          <w:rFonts w:ascii="Times New Roman" w:hAnsi="Times New Roman"/>
        </w:rPr>
        <w:lastRenderedPageBreak/>
        <w:t>References</w:t>
      </w:r>
      <w:bookmarkEnd w:id="52"/>
    </w:p>
    <w:p w:rsidR="00DC37C8" w:rsidRPr="004F5C21" w:rsidRDefault="00DC37C8" w:rsidP="002106F3">
      <w:pPr>
        <w:pStyle w:val="NormalWeb"/>
        <w:spacing w:before="0" w:beforeAutospacing="0" w:after="0" w:afterAutospacing="0" w:line="480" w:lineRule="auto"/>
        <w:ind w:left="450" w:hanging="450"/>
      </w:pPr>
      <w:r w:rsidRPr="004F5C21">
        <w:t>Beatty, K. E., Mayer, J., Elliott, M., Brownson, R. C., Abdulloeva, S., &amp; Wojciehowski, K. (2016). Barriers and incentives to rural health department accreditation.</w:t>
      </w:r>
      <w:r w:rsidRPr="004F5C21">
        <w:rPr>
          <w:i/>
          <w:iCs/>
        </w:rPr>
        <w:t xml:space="preserve"> Journal of Public Health Management and </w:t>
      </w:r>
      <w:r w:rsidRPr="004F5C21">
        <w:rPr>
          <w:i/>
          <w:iCs/>
          <w:noProof/>
        </w:rPr>
        <w:t>Practice :</w:t>
      </w:r>
      <w:r w:rsidRPr="004F5C21">
        <w:rPr>
          <w:i/>
          <w:iCs/>
        </w:rPr>
        <w:t xml:space="preserve"> JPHMP, 22</w:t>
      </w:r>
      <w:r w:rsidRPr="004F5C21">
        <w:t xml:space="preserve">(2), 138-148. doi:10.1097/PHH.0000000000000264 </w:t>
      </w:r>
    </w:p>
    <w:p w:rsidR="00DC37C8" w:rsidRPr="004F5C21" w:rsidRDefault="00DC37C8" w:rsidP="002106F3">
      <w:pPr>
        <w:pStyle w:val="NormalWeb"/>
        <w:spacing w:before="0" w:beforeAutospacing="0" w:after="0" w:afterAutospacing="0" w:line="480" w:lineRule="auto"/>
        <w:ind w:left="450" w:hanging="450"/>
      </w:pPr>
      <w:r w:rsidRPr="004F5C21">
        <w:t xml:space="preserve">Beatty, K. E., Mayer, J., Elliott, M., Brownson, R. C., &amp; Wojciehowski, K. (2015). Patterns and predictors of local health department accreditation in </w:t>
      </w:r>
      <w:r w:rsidRPr="004F5C21">
        <w:rPr>
          <w:noProof/>
        </w:rPr>
        <w:t>missouri</w:t>
      </w:r>
      <w:r w:rsidRPr="004F5C21">
        <w:t>.</w:t>
      </w:r>
      <w:r w:rsidRPr="004F5C21">
        <w:rPr>
          <w:i/>
          <w:iCs/>
        </w:rPr>
        <w:t xml:space="preserve"> Journal of Public Health Management and </w:t>
      </w:r>
      <w:r w:rsidRPr="004F5C21">
        <w:rPr>
          <w:i/>
          <w:iCs/>
          <w:noProof/>
        </w:rPr>
        <w:t>Practice :</w:t>
      </w:r>
      <w:r w:rsidRPr="004F5C21">
        <w:rPr>
          <w:i/>
          <w:iCs/>
        </w:rPr>
        <w:t xml:space="preserve"> JPHMP, 21</w:t>
      </w:r>
      <w:r w:rsidRPr="004F5C21">
        <w:t xml:space="preserve">(2), 116-125. doi:10.1097/PHH.0000000000000089 </w:t>
      </w:r>
    </w:p>
    <w:p w:rsidR="00DC37C8" w:rsidRPr="004F5C21" w:rsidRDefault="00DC37C8" w:rsidP="002106F3">
      <w:pPr>
        <w:pStyle w:val="NormalWeb"/>
        <w:spacing w:before="0" w:beforeAutospacing="0" w:after="0" w:afterAutospacing="0" w:line="480" w:lineRule="auto"/>
        <w:ind w:left="450" w:hanging="450"/>
      </w:pPr>
      <w:r w:rsidRPr="004F5C21">
        <w:t xml:space="preserve">Bender, K., Benjamin, G., Carden, J., Fallon, M., Gorenflo, G., Hardy Jr, G. </w:t>
      </w:r>
      <w:r w:rsidRPr="004F5C21">
        <w:rPr>
          <w:noProof/>
        </w:rPr>
        <w:t>E.. .</w:t>
      </w:r>
      <w:r w:rsidRPr="004F5C21">
        <w:t xml:space="preserve"> Nolan, P. A. (2007). Final recommendations for a voluntary national accreditation program for state and local health departments: Steering committee report.</w:t>
      </w:r>
      <w:r w:rsidRPr="004F5C21">
        <w:rPr>
          <w:i/>
          <w:iCs/>
        </w:rPr>
        <w:t xml:space="preserve"> Journal of Public Health Management and Practice, 13</w:t>
      </w:r>
      <w:r w:rsidRPr="004F5C21">
        <w:t>(4), 342-348. doi:10.1097/01.PHH.0000278026.49196.40</w:t>
      </w:r>
    </w:p>
    <w:p w:rsidR="00DC37C8" w:rsidRPr="004F5C21" w:rsidRDefault="00DC37C8" w:rsidP="002106F3">
      <w:pPr>
        <w:pStyle w:val="NormalWeb"/>
        <w:spacing w:before="0" w:beforeAutospacing="0" w:after="0" w:afterAutospacing="0" w:line="480" w:lineRule="auto"/>
        <w:ind w:left="450" w:hanging="450"/>
      </w:pPr>
      <w:r w:rsidRPr="004F5C21">
        <w:t>Bender, K. W., Kronstadt, J. L., Wilcox, R., &amp; Tilson, H. H. (2014). Public health accreditation addresses issues facing the public health workforce.</w:t>
      </w:r>
      <w:r w:rsidRPr="004F5C21">
        <w:rPr>
          <w:i/>
          <w:iCs/>
        </w:rPr>
        <w:t xml:space="preserve"> American Journal of Preventive Medicine, 47</w:t>
      </w:r>
      <w:r w:rsidRPr="004F5C21">
        <w:t xml:space="preserve">(5S), S346-S351. doi:10.1016/j.amepre.2014.07.020 </w:t>
      </w:r>
    </w:p>
    <w:p w:rsidR="009F5B9E" w:rsidRPr="004F5C21" w:rsidRDefault="009F5B9E" w:rsidP="002106F3">
      <w:pPr>
        <w:pStyle w:val="NormalWeb"/>
        <w:spacing w:before="0" w:beforeAutospacing="0" w:after="0" w:afterAutospacing="0" w:line="480" w:lineRule="auto"/>
        <w:ind w:left="450" w:hanging="450"/>
      </w:pPr>
      <w:r w:rsidRPr="004F5C21">
        <w:t xml:space="preserve">Bureau of Economic Analysis (2010). Retrieved from </w:t>
      </w:r>
      <w:r w:rsidRPr="004F5C21">
        <w:rPr>
          <w:rStyle w:val="HTMLCite"/>
          <w:rFonts w:eastAsiaTheme="majorEastAsia"/>
          <w:i w:val="0"/>
        </w:rPr>
        <w:t>www.jonescountync.gov/index.asp?SEC=19509DA1-4340-4B3D-83D4</w:t>
      </w:r>
    </w:p>
    <w:p w:rsidR="00DC37C8" w:rsidRPr="004F5C21" w:rsidRDefault="00DC37C8" w:rsidP="002106F3">
      <w:pPr>
        <w:pStyle w:val="NormalWeb"/>
        <w:spacing w:before="0" w:beforeAutospacing="0" w:after="0" w:afterAutospacing="0" w:line="480" w:lineRule="auto"/>
        <w:ind w:left="450" w:hanging="450"/>
      </w:pPr>
      <w:r w:rsidRPr="004F5C21">
        <w:t>Carman, A. L. (2015). The journey toward voluntary public health accreditation readiness in local health departments: Leadership and followership theories in action.</w:t>
      </w:r>
      <w:r w:rsidRPr="004F5C21">
        <w:rPr>
          <w:i/>
          <w:iCs/>
        </w:rPr>
        <w:t xml:space="preserve"> Frontiers in Public Health, 3</w:t>
      </w:r>
      <w:r w:rsidRPr="004F5C21">
        <w:t xml:space="preserve">, 43. doi:10.3389/fpubh.2015.00043 </w:t>
      </w:r>
    </w:p>
    <w:p w:rsidR="00DC37C8" w:rsidRPr="00282778" w:rsidRDefault="00DC37C8" w:rsidP="002106F3">
      <w:pPr>
        <w:pStyle w:val="NormalWeb"/>
        <w:spacing w:before="0" w:beforeAutospacing="0" w:after="0" w:afterAutospacing="0" w:line="480" w:lineRule="auto"/>
        <w:ind w:left="450" w:hanging="450"/>
      </w:pPr>
      <w:r w:rsidRPr="004F5C21">
        <w:t>Carman, A. L., &amp; Timsina, L. (2015). Public health accreditation: Rubber stamp or roadmap for improvement.</w:t>
      </w:r>
      <w:r w:rsidRPr="004F5C21">
        <w:rPr>
          <w:i/>
          <w:iCs/>
        </w:rPr>
        <w:t xml:space="preserve"> American Journal of Public Health, 105 Suppl 2</w:t>
      </w:r>
      <w:r w:rsidRPr="004F5C21">
        <w:t xml:space="preserve">(4), S353-S359. </w:t>
      </w:r>
      <w:r w:rsidRPr="00282778">
        <w:t xml:space="preserve">doi:10.2105/AJPH.2015.302568 </w:t>
      </w:r>
    </w:p>
    <w:p w:rsidR="00282778" w:rsidRPr="00282778" w:rsidRDefault="00282778" w:rsidP="002106F3">
      <w:pPr>
        <w:pStyle w:val="NormalWeb"/>
        <w:spacing w:before="0" w:beforeAutospacing="0" w:after="0" w:afterAutospacing="0" w:line="480" w:lineRule="auto"/>
        <w:ind w:left="450" w:hanging="450"/>
      </w:pPr>
      <w:r w:rsidRPr="00282778">
        <w:lastRenderedPageBreak/>
        <w:t>Cauci, S., Guaschino, S., de Aloysio, D., Driussi, S., De Santo, D., Penacchioni, P., &amp; Quadrifoglio, F. (2003). Interrelationships of interleukin-8 with interleukin-1[beta] and neutrophils in vaginal fluid of healthy and bacterial vaginosis positive women.</w:t>
      </w:r>
      <w:r w:rsidRPr="00282778">
        <w:rPr>
          <w:i/>
          <w:iCs/>
        </w:rPr>
        <w:t xml:space="preserve"> Molecular Human Reproduction, 9</w:t>
      </w:r>
      <w:r w:rsidRPr="00282778">
        <w:t>(1), 53-53.</w:t>
      </w:r>
    </w:p>
    <w:p w:rsidR="00DC37C8" w:rsidRPr="004F5C21" w:rsidRDefault="00DC37C8" w:rsidP="002106F3">
      <w:pPr>
        <w:pStyle w:val="NormalWeb"/>
        <w:spacing w:before="0" w:beforeAutospacing="0" w:after="0" w:afterAutospacing="0" w:line="480" w:lineRule="auto"/>
        <w:ind w:left="450" w:hanging="450"/>
      </w:pPr>
      <w:r w:rsidRPr="00282778">
        <w:t xml:space="preserve">Centers for Disease Control and Prevention </w:t>
      </w:r>
      <w:r w:rsidRPr="004F5C21">
        <w:t>(C</w:t>
      </w:r>
      <w:r w:rsidR="00F15FE9" w:rsidRPr="004F5C21">
        <w:t>DC). (2012</w:t>
      </w:r>
      <w:r w:rsidRPr="004F5C21">
        <w:t xml:space="preserve">). </w:t>
      </w:r>
      <w:r w:rsidRPr="004F5C21">
        <w:rPr>
          <w:i/>
        </w:rPr>
        <w:t xml:space="preserve">Futures initiative. </w:t>
      </w:r>
      <w:r w:rsidRPr="004F5C21">
        <w:t>Retrieved at www.cdc.gov/futures/</w:t>
      </w:r>
    </w:p>
    <w:p w:rsidR="006A319C" w:rsidRPr="004F5C21" w:rsidRDefault="006A319C" w:rsidP="002106F3">
      <w:pPr>
        <w:pStyle w:val="NormalWeb"/>
        <w:spacing w:before="0" w:beforeAutospacing="0" w:after="0" w:afterAutospacing="0" w:line="480" w:lineRule="auto"/>
        <w:ind w:left="450" w:hanging="450"/>
        <w:rPr>
          <w:i/>
        </w:rPr>
      </w:pPr>
      <w:r w:rsidRPr="004F5C21">
        <w:t xml:space="preserve">Cilenti, D. (2009).  </w:t>
      </w:r>
      <w:r w:rsidRPr="004F5C21">
        <w:rPr>
          <w:i/>
        </w:rPr>
        <w:t>North Carolina public health agency accreditation: The climb from good to extraordinary.</w:t>
      </w:r>
    </w:p>
    <w:p w:rsidR="00473653" w:rsidRPr="004F5C21" w:rsidRDefault="00473653" w:rsidP="002106F3">
      <w:pPr>
        <w:pStyle w:val="NormalWeb"/>
        <w:spacing w:before="0" w:beforeAutospacing="0" w:after="0" w:afterAutospacing="0" w:line="480" w:lineRule="auto"/>
        <w:ind w:left="450" w:hanging="450"/>
      </w:pPr>
      <w:r w:rsidRPr="004F5C21">
        <w:t>Collins, J. W., &amp; David, R. J. (2009). Racial disparity in low birth weight and infant mortality.</w:t>
      </w:r>
      <w:r w:rsidRPr="004F5C21">
        <w:rPr>
          <w:i/>
          <w:iCs/>
        </w:rPr>
        <w:t xml:space="preserve"> Clinics in Perinatology, 36</w:t>
      </w:r>
      <w:r w:rsidRPr="004F5C21">
        <w:t>(1), 63-73. doi:10.1016/j.clp.2008.09.004</w:t>
      </w:r>
    </w:p>
    <w:p w:rsidR="00473653" w:rsidRPr="004F5C21" w:rsidRDefault="00473653" w:rsidP="002106F3">
      <w:pPr>
        <w:pStyle w:val="NormalWeb"/>
        <w:spacing w:before="0" w:beforeAutospacing="0" w:after="0" w:afterAutospacing="0" w:line="480" w:lineRule="auto"/>
        <w:ind w:left="450" w:hanging="450"/>
      </w:pPr>
      <w:r w:rsidRPr="004F5C21">
        <w:t>Collins Jr, J. W., David, R. J., Prachand, N. G., &amp; Pierce, M. L. (2003). Low birth weight across generations.</w:t>
      </w:r>
      <w:r w:rsidRPr="004F5C21">
        <w:rPr>
          <w:i/>
          <w:iCs/>
        </w:rPr>
        <w:t xml:space="preserve"> Maternal and Child Health Journal, 7</w:t>
      </w:r>
      <w:r w:rsidRPr="004F5C21">
        <w:t>(4), 229-237. doi:10.1023/A:1027371501476</w:t>
      </w:r>
    </w:p>
    <w:p w:rsidR="005152B9" w:rsidRPr="00F96BE9" w:rsidRDefault="005152B9" w:rsidP="005152B9">
      <w:pPr>
        <w:pStyle w:val="APA"/>
        <w:ind w:left="720" w:hanging="720"/>
        <w:rPr>
          <w:rFonts w:ascii="Times New Roman" w:hAnsi="Times New Roman"/>
          <w:szCs w:val="24"/>
        </w:rPr>
      </w:pPr>
      <w:r w:rsidRPr="004F5C21">
        <w:rPr>
          <w:rFonts w:ascii="Times New Roman" w:hAnsi="Times New Roman"/>
          <w:szCs w:val="24"/>
        </w:rPr>
        <w:t>Community Care of North Carolina. (2016). Pregnancy Care Management Program Manual.  Retrieved at http://whb.</w:t>
      </w:r>
      <w:r w:rsidRPr="00F96BE9">
        <w:rPr>
          <w:rFonts w:ascii="Times New Roman" w:hAnsi="Times New Roman"/>
          <w:szCs w:val="24"/>
        </w:rPr>
        <w:t>ncpublichealth.com/provPart/pubmanbro.htm</w:t>
      </w:r>
    </w:p>
    <w:p w:rsidR="00DC37C8" w:rsidRPr="00F96BE9" w:rsidRDefault="00DC37C8" w:rsidP="002106F3">
      <w:pPr>
        <w:pStyle w:val="NormalWeb"/>
        <w:spacing w:before="0" w:beforeAutospacing="0" w:after="0" w:afterAutospacing="0" w:line="480" w:lineRule="auto"/>
        <w:ind w:left="450" w:hanging="450"/>
      </w:pPr>
      <w:r w:rsidRPr="00F96BE9">
        <w:t>Conley, A. M., Vagi, S., &amp; Horney, J. A. (2014). Use of the community assessment for public health emergency response to conduct community health assessments for public health accreditation.</w:t>
      </w:r>
      <w:r w:rsidRPr="00F96BE9">
        <w:rPr>
          <w:i/>
          <w:iCs/>
        </w:rPr>
        <w:t xml:space="preserve"> Journal of Public Health Management and Practice : JPHMP, 20</w:t>
      </w:r>
      <w:r w:rsidRPr="00F96BE9">
        <w:t xml:space="preserve">(5), 490-497. doi:10.1097/PHH.0b013e3182a99918 </w:t>
      </w:r>
    </w:p>
    <w:p w:rsidR="00F96BE9" w:rsidRPr="00F96BE9" w:rsidRDefault="00F96BE9" w:rsidP="002106F3">
      <w:pPr>
        <w:pStyle w:val="NormalWeb"/>
        <w:spacing w:before="0" w:beforeAutospacing="0" w:after="0" w:afterAutospacing="0" w:line="480" w:lineRule="auto"/>
        <w:ind w:left="450" w:hanging="450"/>
      </w:pPr>
      <w:r w:rsidRPr="00F96BE9">
        <w:t>Culhane, J. F., Nyirjesy, P., McCollum, K., Goldenberg, R. L., Gelber, S. E., &amp; Cauci, S. (2006). Variation in vaginal immune parameters and microbial hydrolytic enzymes in bacterial vaginosis positive pregnant women with and without mobiluncus species.</w:t>
      </w:r>
      <w:r w:rsidRPr="00F96BE9">
        <w:rPr>
          <w:i/>
          <w:iCs/>
        </w:rPr>
        <w:t xml:space="preserve"> American Journal of Obstetrics and Gynecology, 195</w:t>
      </w:r>
      <w:r w:rsidRPr="00F96BE9">
        <w:t>(2), 516-521. doi:10.1016/j.ajog.2006.02.036</w:t>
      </w:r>
    </w:p>
    <w:p w:rsidR="00DC37C8" w:rsidRPr="004F5C21" w:rsidRDefault="00DC37C8" w:rsidP="002106F3">
      <w:pPr>
        <w:pStyle w:val="NormalWeb"/>
        <w:spacing w:before="0" w:beforeAutospacing="0" w:after="0" w:afterAutospacing="0" w:line="480" w:lineRule="auto"/>
        <w:ind w:left="450" w:hanging="450"/>
      </w:pPr>
      <w:r w:rsidRPr="00F96BE9">
        <w:lastRenderedPageBreak/>
        <w:t>Davis, M. V., Cannon, M. M., Corso, L., Lenaway</w:t>
      </w:r>
      <w:r w:rsidRPr="004F5C21">
        <w:t>, D., &amp; Baker, E. L. (2009). Incentives to encourage participation in the national public health accreditation model: A systematic investigation.</w:t>
      </w:r>
      <w:r w:rsidRPr="004F5C21">
        <w:rPr>
          <w:i/>
          <w:iCs/>
        </w:rPr>
        <w:t xml:space="preserve"> American Journal of Public Health, 99</w:t>
      </w:r>
      <w:r w:rsidRPr="004F5C21">
        <w:t xml:space="preserve">(9), 1705-1711. doi:10.2105/AJPH.2008.151118 </w:t>
      </w:r>
    </w:p>
    <w:p w:rsidR="00DC37C8" w:rsidRPr="004F5C21" w:rsidRDefault="00DC37C8" w:rsidP="002106F3">
      <w:pPr>
        <w:pStyle w:val="NormalWeb"/>
        <w:spacing w:before="0" w:beforeAutospacing="0" w:after="0" w:afterAutospacing="0" w:line="480" w:lineRule="auto"/>
        <w:ind w:left="450" w:hanging="450"/>
      </w:pPr>
      <w:r w:rsidRPr="004F5C21">
        <w:t>Dean, H. D., Myles, R. L., Spears-Jones, C., Bishop-Cline, A., &amp; Fenton, K. A. (2014). A strategic approach to public health workforce development and capacity building.</w:t>
      </w:r>
      <w:r w:rsidRPr="004F5C21">
        <w:rPr>
          <w:i/>
          <w:iCs/>
        </w:rPr>
        <w:t xml:space="preserve"> American Journal of Preventive Medicine, 47</w:t>
      </w:r>
      <w:r w:rsidRPr="004F5C21">
        <w:t>(5S), S288-S296. doi:10.1016/j.amepre.2014.07.016</w:t>
      </w:r>
    </w:p>
    <w:p w:rsidR="00DC37C8" w:rsidRPr="004F5C21" w:rsidRDefault="00DC37C8" w:rsidP="002106F3">
      <w:pPr>
        <w:pStyle w:val="NormalWeb"/>
        <w:spacing w:before="0" w:beforeAutospacing="0" w:after="0" w:afterAutospacing="0" w:line="480" w:lineRule="auto"/>
        <w:ind w:left="450" w:hanging="450"/>
      </w:pPr>
      <w:r w:rsidRPr="004F5C21">
        <w:t>Dilley, J. A., Bekemeier, B., &amp; Harris, J. R. (2012). Quality improvement interventions in public health systems: A systematic review.</w:t>
      </w:r>
      <w:r w:rsidRPr="004F5C21">
        <w:rPr>
          <w:i/>
          <w:iCs/>
        </w:rPr>
        <w:t xml:space="preserve"> American Journal of Preventive Medicine, 42</w:t>
      </w:r>
      <w:r w:rsidRPr="004F5C21">
        <w:t>(5), S58-S71. doi:10.1016/j.amepre.2012.01.022</w:t>
      </w:r>
    </w:p>
    <w:p w:rsidR="00AF6E65" w:rsidRPr="004F5C21" w:rsidRDefault="00AF6E65" w:rsidP="002106F3">
      <w:pPr>
        <w:pStyle w:val="NormalWeb"/>
        <w:spacing w:before="0" w:beforeAutospacing="0" w:after="0" w:afterAutospacing="0" w:line="480" w:lineRule="auto"/>
        <w:ind w:left="720" w:hanging="720"/>
      </w:pPr>
      <w:r w:rsidRPr="004F5C21">
        <w:t xml:space="preserve">Donabedian A. (1988a). Quality assessment and assurance: Unity of purpose, diversity of means. </w:t>
      </w:r>
      <w:r w:rsidRPr="004F5C21">
        <w:rPr>
          <w:rStyle w:val="fulltext-it"/>
          <w:i/>
        </w:rPr>
        <w:t xml:space="preserve">Inquiry, </w:t>
      </w:r>
      <w:r w:rsidRPr="004F5C21">
        <w:rPr>
          <w:rStyle w:val="fulltext-it"/>
        </w:rPr>
        <w:t>25</w:t>
      </w:r>
      <w:r w:rsidRPr="004F5C21">
        <w:t>, 173-192.</w:t>
      </w:r>
    </w:p>
    <w:p w:rsidR="00AF6E65" w:rsidRPr="004F5C21" w:rsidRDefault="00AF6E65" w:rsidP="002106F3">
      <w:pPr>
        <w:pStyle w:val="NormalWeb"/>
        <w:spacing w:before="0" w:beforeAutospacing="0" w:after="0" w:afterAutospacing="0" w:line="480" w:lineRule="auto"/>
        <w:ind w:left="720" w:hanging="720"/>
      </w:pPr>
      <w:r w:rsidRPr="004F5C21">
        <w:t xml:space="preserve">Donabedian A. (1988b). The quality of care: how can it be assessed? </w:t>
      </w:r>
      <w:r w:rsidRPr="004F5C21">
        <w:rPr>
          <w:rStyle w:val="fulltext-it"/>
          <w:i/>
        </w:rPr>
        <w:t xml:space="preserve">Journal of American Medical Association, </w:t>
      </w:r>
      <w:r w:rsidRPr="004F5C21">
        <w:rPr>
          <w:rStyle w:val="fulltext-it"/>
        </w:rPr>
        <w:t>2</w:t>
      </w:r>
      <w:r w:rsidRPr="004F5C21">
        <w:t>60(2), 1743-1760.</w:t>
      </w:r>
    </w:p>
    <w:p w:rsidR="00AF6E65" w:rsidRPr="004F5C21" w:rsidRDefault="00AF6E65" w:rsidP="002106F3">
      <w:pPr>
        <w:pStyle w:val="NormalWeb"/>
        <w:spacing w:before="0" w:beforeAutospacing="0" w:after="0" w:afterAutospacing="0" w:line="480" w:lineRule="auto"/>
        <w:ind w:left="720" w:hanging="720"/>
      </w:pPr>
      <w:r w:rsidRPr="004F5C21">
        <w:t xml:space="preserve">Donabedian, A. (1992). Structure, process, and outcome. </w:t>
      </w:r>
      <w:r w:rsidRPr="004F5C21">
        <w:rPr>
          <w:rStyle w:val="fulltext-it"/>
          <w:i/>
        </w:rPr>
        <w:t xml:space="preserve">Nursing Standard, </w:t>
      </w:r>
      <w:r w:rsidRPr="004F5C21">
        <w:rPr>
          <w:rStyle w:val="fulltext-it"/>
        </w:rPr>
        <w:t>7</w:t>
      </w:r>
      <w:r w:rsidRPr="004F5C21">
        <w:t>(11), 4-5.</w:t>
      </w:r>
    </w:p>
    <w:p w:rsidR="00AF6E65" w:rsidRDefault="00AF6E65" w:rsidP="002106F3">
      <w:pPr>
        <w:pStyle w:val="NormalWeb"/>
        <w:spacing w:before="0" w:beforeAutospacing="0" w:after="0" w:afterAutospacing="0" w:line="480" w:lineRule="auto"/>
        <w:ind w:left="720" w:hanging="720"/>
        <w:rPr>
          <w:rStyle w:val="reference-text"/>
        </w:rPr>
      </w:pPr>
      <w:r w:rsidRPr="004F5C21">
        <w:rPr>
          <w:rStyle w:val="reference-text"/>
        </w:rPr>
        <w:t>Donabedian, A. (2003). An introduction to quality assurance in health care. (1st ed., Vol. 1). New York, NY: Oxford University Press</w:t>
      </w:r>
    </w:p>
    <w:p w:rsidR="00641C04" w:rsidRPr="00641C04" w:rsidRDefault="00641C04" w:rsidP="002106F3">
      <w:pPr>
        <w:pStyle w:val="NormalWeb"/>
        <w:spacing w:before="0" w:beforeAutospacing="0" w:after="0" w:afterAutospacing="0" w:line="480" w:lineRule="auto"/>
        <w:ind w:left="720" w:hanging="720"/>
        <w:rPr>
          <w:rStyle w:val="reference-text"/>
        </w:rPr>
      </w:pPr>
      <w:r>
        <w:rPr>
          <w:rStyle w:val="reference-text"/>
        </w:rPr>
        <w:t xml:space="preserve">Drehobl, P., Stover, B.H., &amp; Koo, D. (2014). On the road to a stronger public health workforce. </w:t>
      </w:r>
      <w:r>
        <w:rPr>
          <w:rStyle w:val="reference-text"/>
          <w:i/>
        </w:rPr>
        <w:t>American Journal of Preventative Medicine</w:t>
      </w:r>
      <w:r>
        <w:rPr>
          <w:rStyle w:val="reference-text"/>
        </w:rPr>
        <w:t xml:space="preserve">, 47(5), S280-S285. </w:t>
      </w:r>
      <w:r w:rsidR="001B6C28">
        <w:rPr>
          <w:rStyle w:val="reference-text"/>
        </w:rPr>
        <w:t>d</w:t>
      </w:r>
      <w:r>
        <w:rPr>
          <w:rStyle w:val="reference-text"/>
        </w:rPr>
        <w:t>oi:10.1016/j.amepre.2014.07.013</w:t>
      </w:r>
    </w:p>
    <w:p w:rsidR="00005629" w:rsidRPr="004F5C21" w:rsidRDefault="00005629" w:rsidP="002106F3">
      <w:pPr>
        <w:pStyle w:val="NormalWeb"/>
        <w:spacing w:before="0" w:beforeAutospacing="0" w:after="0" w:afterAutospacing="0" w:line="480" w:lineRule="auto"/>
        <w:ind w:left="450" w:hanging="450"/>
      </w:pPr>
      <w:r w:rsidRPr="004F5C21">
        <w:t>Goldenberg, R. L.. (2003). Maternal-fetal medicine. 5</w:t>
      </w:r>
      <w:r w:rsidRPr="004F5C21">
        <w:rPr>
          <w:vertAlign w:val="superscript"/>
        </w:rPr>
        <w:t>th</w:t>
      </w:r>
      <w:r w:rsidRPr="004F5C21">
        <w:t xml:space="preserve"> ed. Philadelphia, PA: Saunders, 2003: 1303-24.</w:t>
      </w:r>
    </w:p>
    <w:p w:rsidR="0060624C" w:rsidRPr="004F5C21" w:rsidRDefault="00405B48" w:rsidP="002106F3">
      <w:pPr>
        <w:pStyle w:val="NormalWeb"/>
        <w:spacing w:before="0" w:beforeAutospacing="0" w:after="0" w:afterAutospacing="0" w:line="480" w:lineRule="auto"/>
        <w:ind w:left="450" w:hanging="450"/>
      </w:pPr>
      <w:r w:rsidRPr="004F5C21">
        <w:lastRenderedPageBreak/>
        <w:t>Goldenberg</w:t>
      </w:r>
      <w:r w:rsidR="0060624C" w:rsidRPr="004F5C21">
        <w:t xml:space="preserve">, R. L. &amp; Culhane, J. F.) (2007). Low birth weight in the united states. </w:t>
      </w:r>
      <w:r w:rsidR="0060624C" w:rsidRPr="004F5C21">
        <w:rPr>
          <w:i/>
        </w:rPr>
        <w:t>American Journal of Clinical Nutrition,</w:t>
      </w:r>
      <w:r w:rsidR="0060624C" w:rsidRPr="004F5C21">
        <w:t xml:space="preserve"> 85(2), 5845-5905.</w:t>
      </w:r>
    </w:p>
    <w:p w:rsidR="0060624C" w:rsidRDefault="0060624C" w:rsidP="002106F3">
      <w:pPr>
        <w:pStyle w:val="NormalWeb"/>
        <w:spacing w:before="0" w:beforeAutospacing="0" w:after="0" w:afterAutospacing="0" w:line="480" w:lineRule="auto"/>
        <w:ind w:left="450" w:hanging="450"/>
      </w:pPr>
      <w:r w:rsidRPr="004F5C21">
        <w:t xml:space="preserve">Goldenberg, R. L., Culhane, J. F., </w:t>
      </w:r>
      <w:r w:rsidRPr="00535C07">
        <w:t>Iams, J. D., &amp; Romero, R. (2008). Preterm birth 1: Epidemiology and causes of preterm birth.</w:t>
      </w:r>
      <w:r w:rsidRPr="00535C07">
        <w:rPr>
          <w:i/>
          <w:iCs/>
        </w:rPr>
        <w:t xml:space="preserve"> The Lancet, 371</w:t>
      </w:r>
      <w:r w:rsidRPr="00535C07">
        <w:t>(9606), 75.</w:t>
      </w:r>
    </w:p>
    <w:p w:rsidR="00144F14" w:rsidRPr="00535C07" w:rsidRDefault="00144F14" w:rsidP="002106F3">
      <w:pPr>
        <w:pStyle w:val="NormalWeb"/>
        <w:spacing w:before="0" w:beforeAutospacing="0" w:after="0" w:afterAutospacing="0" w:line="480" w:lineRule="auto"/>
        <w:ind w:left="450" w:hanging="450"/>
      </w:pPr>
      <w:r>
        <w:t xml:space="preserve">Gorsky, R. D., &amp; Colby, J. P. (1989). The cost effectiveness of prenatal care in reducing low birth weight in New Hampshire. </w:t>
      </w:r>
      <w:r>
        <w:rPr>
          <w:i/>
          <w:iCs/>
        </w:rPr>
        <w:t>Health Services Research</w:t>
      </w:r>
      <w:r>
        <w:t xml:space="preserve">, </w:t>
      </w:r>
      <w:r>
        <w:rPr>
          <w:i/>
          <w:iCs/>
        </w:rPr>
        <w:t>24</w:t>
      </w:r>
      <w:r>
        <w:t>(5), 583–598.</w:t>
      </w:r>
    </w:p>
    <w:p w:rsidR="00535C07" w:rsidRPr="00535C07" w:rsidRDefault="00535C07" w:rsidP="002106F3">
      <w:pPr>
        <w:pStyle w:val="NormalWeb"/>
        <w:spacing w:before="0" w:beforeAutospacing="0" w:after="0" w:afterAutospacing="0" w:line="480" w:lineRule="auto"/>
        <w:ind w:left="450" w:hanging="450"/>
      </w:pPr>
      <w:r w:rsidRPr="00535C07">
        <w:t>Gueorguieva, R., Morse, S. B., &amp; Roth, J. (2009). Length of prenatal participation in WIC and risk of delivering a small for gestational age infant: Florida, 1996–2004.</w:t>
      </w:r>
      <w:r w:rsidRPr="00535C07">
        <w:rPr>
          <w:i/>
          <w:iCs/>
        </w:rPr>
        <w:t xml:space="preserve"> Maternal and Child Health Journal, 13</w:t>
      </w:r>
      <w:r w:rsidRPr="00535C07">
        <w:t>(4), 479-488. doi:10.1007/s10995-008-0391-8</w:t>
      </w:r>
    </w:p>
    <w:p w:rsidR="00E874E7" w:rsidRDefault="00E874E7" w:rsidP="002106F3">
      <w:pPr>
        <w:pStyle w:val="NormalWeb"/>
        <w:spacing w:before="0" w:beforeAutospacing="0" w:after="0" w:afterAutospacing="0" w:line="480" w:lineRule="auto"/>
        <w:ind w:left="450" w:hanging="450"/>
      </w:pPr>
      <w:r w:rsidRPr="00535C07">
        <w:t xml:space="preserve">Handler, A., Issel, M., &amp; Turnock, B. (2001). A conceptual framework to measure </w:t>
      </w:r>
      <w:r w:rsidRPr="00535C07">
        <w:rPr>
          <w:noProof/>
        </w:rPr>
        <w:t>performance</w:t>
      </w:r>
      <w:r w:rsidRPr="00535C07">
        <w:t xml:space="preserve"> of the public health system.</w:t>
      </w:r>
      <w:r w:rsidRPr="00535C07">
        <w:rPr>
          <w:i/>
          <w:iCs/>
        </w:rPr>
        <w:t xml:space="preserve"> American Journal of Public Health, 91</w:t>
      </w:r>
      <w:r w:rsidRPr="00535C07">
        <w:t>(8), 1235-1239. doi:10.2105/AJPH.91.</w:t>
      </w:r>
      <w:r w:rsidRPr="004F5C21">
        <w:t>8.1235</w:t>
      </w:r>
    </w:p>
    <w:p w:rsidR="00651562" w:rsidRPr="004F5C21" w:rsidRDefault="00651562" w:rsidP="002106F3">
      <w:pPr>
        <w:pStyle w:val="NormalWeb"/>
        <w:spacing w:before="0" w:beforeAutospacing="0" w:after="0" w:afterAutospacing="0" w:line="480" w:lineRule="auto"/>
        <w:ind w:left="450" w:hanging="450"/>
        <w:rPr>
          <w:b/>
        </w:rPr>
      </w:pPr>
      <w:r>
        <w:t>Honoré, P.,A., Wright, D., Berwick, D. M., Clancy, C. M., Lee, P., Nowinski, J., &amp; Koh, H. K. (2011). Creating A framework for getting quality into the public health system.</w:t>
      </w:r>
      <w:r>
        <w:rPr>
          <w:i/>
          <w:iCs/>
        </w:rPr>
        <w:t xml:space="preserve"> Health Affairs, 30</w:t>
      </w:r>
      <w:r>
        <w:t>(4), 737-45. Retrieved from http://search.proquest.com.jproxy.lib.ecu.edu/docview/864026153?accountid=10639</w:t>
      </w:r>
    </w:p>
    <w:p w:rsidR="00DC37C8" w:rsidRPr="004F5C21" w:rsidRDefault="00DC37C8" w:rsidP="002106F3">
      <w:pPr>
        <w:pStyle w:val="NormalWeb"/>
        <w:spacing w:before="0" w:beforeAutospacing="0" w:after="0" w:afterAutospacing="0" w:line="480" w:lineRule="auto"/>
        <w:ind w:left="450" w:hanging="450"/>
      </w:pPr>
      <w:r w:rsidRPr="004F5C21">
        <w:t>Ingram, R. C., Bender, K., Wilcox, R., &amp; Kronstadt, J. (2014). A consensus-based approach to national public health accreditation.</w:t>
      </w:r>
      <w:r w:rsidRPr="004F5C21">
        <w:rPr>
          <w:i/>
          <w:iCs/>
        </w:rPr>
        <w:t xml:space="preserve"> Journal of Public Health Management and Practice : JPHMP, 20</w:t>
      </w:r>
      <w:r w:rsidRPr="004F5C21">
        <w:t xml:space="preserve">(1), 9-13. doi:10.1097/PHH.0b013e3182a0b8f9 </w:t>
      </w:r>
    </w:p>
    <w:p w:rsidR="0065226F" w:rsidRPr="0065226F" w:rsidRDefault="0065226F" w:rsidP="002C3F5A">
      <w:pPr>
        <w:pStyle w:val="NormalWeb"/>
        <w:spacing w:before="0" w:beforeAutospacing="0" w:after="0" w:afterAutospacing="0" w:line="480" w:lineRule="auto"/>
        <w:ind w:left="450" w:hanging="450"/>
      </w:pPr>
      <w:r>
        <w:t xml:space="preserve">Institute for Healthcare Improvement (IHI).  (2017). </w:t>
      </w:r>
      <w:r>
        <w:rPr>
          <w:i/>
        </w:rPr>
        <w:t>IHI triple aim initiatives</w:t>
      </w:r>
      <w:r>
        <w:t xml:space="preserve">. Retrieved at </w:t>
      </w:r>
      <w:r w:rsidRPr="0065226F">
        <w:t>http://www.ihi.org/Engage/Initiatives/TripleAim/Pages/default.aspx</w:t>
      </w:r>
    </w:p>
    <w:p w:rsidR="00DC37C8" w:rsidRPr="004F5C21" w:rsidRDefault="00E548ED" w:rsidP="002C3F5A">
      <w:pPr>
        <w:pStyle w:val="NormalWeb"/>
        <w:spacing w:before="0" w:beforeAutospacing="0" w:after="0" w:afterAutospacing="0" w:line="480" w:lineRule="auto"/>
        <w:ind w:left="450" w:hanging="450"/>
      </w:pPr>
      <w:r w:rsidRPr="004F5C21">
        <w:t xml:space="preserve">Institute of Medicine (IOM), Committee on Leading Health Indicators for Healthy People 2020, </w:t>
      </w:r>
      <w:r w:rsidRPr="004F5C21">
        <w:rPr>
          <w:noProof/>
        </w:rPr>
        <w:t>ebrary</w:t>
      </w:r>
      <w:r w:rsidRPr="004F5C21">
        <w:t xml:space="preserve">, I., &amp; Institute of Medicine (U.S.). Committee on Leading Health Indicators for </w:t>
      </w:r>
      <w:r w:rsidRPr="004F5C21">
        <w:lastRenderedPageBreak/>
        <w:t xml:space="preserve">Healthy People 2020. (2011). </w:t>
      </w:r>
      <w:r w:rsidRPr="004F5C21">
        <w:rPr>
          <w:i/>
          <w:iCs/>
        </w:rPr>
        <w:t>Leading health indicators for healthy people 2020: Letter report</w:t>
      </w:r>
      <w:r w:rsidRPr="004F5C21">
        <w:t>. Washington, D.C: National Academies Press.</w:t>
      </w:r>
      <w:r w:rsidR="00DC37C8" w:rsidRPr="004F5C21">
        <w:t>.</w:t>
      </w:r>
    </w:p>
    <w:p w:rsidR="009F5B9E" w:rsidRPr="004F5C21" w:rsidRDefault="009F5B9E" w:rsidP="002106F3">
      <w:pPr>
        <w:pStyle w:val="NormalWeb"/>
        <w:spacing w:before="0" w:beforeAutospacing="0" w:after="0" w:afterAutospacing="0" w:line="480" w:lineRule="auto"/>
        <w:ind w:left="450" w:hanging="450"/>
      </w:pPr>
      <w:r w:rsidRPr="004F5C21">
        <w:t>Jones County Health Department. (20</w:t>
      </w:r>
      <w:r w:rsidR="003C6643" w:rsidRPr="004F5C21">
        <w:t>13</w:t>
      </w:r>
      <w:r w:rsidRPr="004F5C21">
        <w:t xml:space="preserve">). </w:t>
      </w:r>
      <w:r w:rsidRPr="004F5C21">
        <w:rPr>
          <w:i/>
        </w:rPr>
        <w:t>Jones County State of the County Health Report</w:t>
      </w:r>
      <w:r w:rsidRPr="004F5C21">
        <w:t>. http://www.jonescountyhealth.com/?page_id=92</w:t>
      </w:r>
    </w:p>
    <w:p w:rsidR="00F04B69" w:rsidRPr="004F5C21" w:rsidRDefault="009F5B9E" w:rsidP="00F679EF">
      <w:pPr>
        <w:pStyle w:val="NormalWeb"/>
        <w:spacing w:before="0" w:beforeAutospacing="0" w:after="0" w:afterAutospacing="0" w:line="480" w:lineRule="auto"/>
        <w:ind w:left="450" w:hanging="450"/>
      </w:pPr>
      <w:r w:rsidRPr="004F5C21">
        <w:t xml:space="preserve">Jones County Health Department. (2015). </w:t>
      </w:r>
      <w:r w:rsidRPr="004F5C21">
        <w:rPr>
          <w:i/>
        </w:rPr>
        <w:t>Jones County State of the County Health Report</w:t>
      </w:r>
      <w:r w:rsidRPr="004F5C21">
        <w:t>. http://www.jonescountyhealth.com/?page_id=92</w:t>
      </w:r>
    </w:p>
    <w:p w:rsidR="00005629" w:rsidRPr="004F5C21" w:rsidRDefault="00005629" w:rsidP="002106F3">
      <w:pPr>
        <w:pStyle w:val="NormalWeb"/>
        <w:spacing w:before="0" w:beforeAutospacing="0" w:after="0" w:afterAutospacing="0" w:line="480" w:lineRule="auto"/>
        <w:ind w:left="720" w:hanging="720"/>
      </w:pPr>
      <w:r w:rsidRPr="004F5C21">
        <w:t xml:space="preserve">Kramer, M. S.. (2005). Maternal nutrition and adverse pregnancy outcomes: lessons from epidemiology. </w:t>
      </w:r>
      <w:r w:rsidRPr="004F5C21">
        <w:rPr>
          <w:i/>
        </w:rPr>
        <w:t>Nestle Nutritional Workshop Series Pediatric Program</w:t>
      </w:r>
      <w:r w:rsidR="0060624C" w:rsidRPr="004F5C21">
        <w:rPr>
          <w:i/>
        </w:rPr>
        <w:t xml:space="preserve">, </w:t>
      </w:r>
      <w:r w:rsidR="0060624C" w:rsidRPr="004F5C21">
        <w:t>55:1-10.</w:t>
      </w:r>
    </w:p>
    <w:p w:rsidR="00DC37C8" w:rsidRPr="004F5C21" w:rsidRDefault="00DC37C8" w:rsidP="002106F3">
      <w:pPr>
        <w:pStyle w:val="NormalWeb"/>
        <w:spacing w:before="0" w:beforeAutospacing="0" w:after="0" w:afterAutospacing="0" w:line="480" w:lineRule="auto"/>
        <w:ind w:left="450" w:hanging="450"/>
      </w:pPr>
      <w:r w:rsidRPr="004F5C21">
        <w:t>Laymon, B., Shah, G., Leep, C. J., Elligers, J. J., &amp; Kumar, V. (2015). The proof's in the partnerships: Are affordable care act and local health department accreditation practices influencing collaborative partnerships in community health assessment and improvement planning?</w:t>
      </w:r>
      <w:r w:rsidRPr="004F5C21">
        <w:rPr>
          <w:i/>
          <w:iCs/>
        </w:rPr>
        <w:t xml:space="preserve"> Journal of Public Health Management and Practice : JPHMP, 21</w:t>
      </w:r>
      <w:r w:rsidRPr="004F5C21">
        <w:t xml:space="preserve">(1), 12-17. doi:10.1097/PHH.0000000000000087 </w:t>
      </w:r>
    </w:p>
    <w:p w:rsidR="00DC37C8" w:rsidRPr="004F5C21" w:rsidRDefault="00DC37C8" w:rsidP="002106F3">
      <w:pPr>
        <w:pStyle w:val="NormalWeb"/>
        <w:spacing w:before="0" w:beforeAutospacing="0" w:after="0" w:afterAutospacing="0" w:line="480" w:lineRule="auto"/>
        <w:ind w:left="450" w:hanging="450"/>
      </w:pPr>
      <w:r w:rsidRPr="004F5C21">
        <w:t>Matthews, G. W., Markiewicz, M., &amp; Beitsch, L. M. (2012). Legal frameworks supporting public health department accreditation: Lessons learned from 10 states.</w:t>
      </w:r>
      <w:r w:rsidRPr="004F5C21">
        <w:rPr>
          <w:i/>
          <w:iCs/>
        </w:rPr>
        <w:t xml:space="preserve"> Journal of Public Health Management and Practice, 18</w:t>
      </w:r>
      <w:r w:rsidRPr="004F5C21">
        <w:t xml:space="preserve">(1), E16. doi:10.1097/PHH.0b013e31822f62b0 </w:t>
      </w:r>
    </w:p>
    <w:p w:rsidR="00DC37C8" w:rsidRPr="004F5C21" w:rsidRDefault="00DC37C8" w:rsidP="002106F3">
      <w:pPr>
        <w:pStyle w:val="NormalWeb"/>
        <w:spacing w:before="0" w:beforeAutospacing="0" w:after="0" w:afterAutospacing="0" w:line="480" w:lineRule="auto"/>
        <w:ind w:left="450" w:hanging="450"/>
      </w:pPr>
      <w:r w:rsidRPr="004F5C21">
        <w:t>Mercer, S. L., Banks, S. M., Verma, P., Fisher, J. S., Corso, L. C., &amp; Carlson, V. (2014). Guiding the way to public health improvement: Exploring the connections between the community guide's evidence-based interventions and health department accreditation standards.</w:t>
      </w:r>
      <w:r w:rsidRPr="004F5C21">
        <w:rPr>
          <w:i/>
          <w:iCs/>
        </w:rPr>
        <w:t xml:space="preserve"> Journal of Public Health Management and Practice : JPHMP, 20</w:t>
      </w:r>
      <w:r w:rsidRPr="004F5C21">
        <w:t xml:space="preserve">(1), 104-110. doi:10.1097/PHH.0b013e3182aa444c </w:t>
      </w:r>
    </w:p>
    <w:p w:rsidR="001F3CCC" w:rsidRPr="004F5C21" w:rsidRDefault="001F3CCC" w:rsidP="001F3CCC">
      <w:pPr>
        <w:pStyle w:val="APA"/>
        <w:ind w:left="720" w:hanging="720"/>
        <w:rPr>
          <w:rFonts w:ascii="Times New Roman" w:hAnsi="Times New Roman"/>
          <w:szCs w:val="24"/>
        </w:rPr>
      </w:pPr>
      <w:r w:rsidRPr="004F5C21">
        <w:rPr>
          <w:rFonts w:ascii="Times New Roman" w:hAnsi="Times New Roman"/>
          <w:szCs w:val="24"/>
        </w:rPr>
        <w:t xml:space="preserve">Nash, D. B., Fabius, R. J., Skoufalos, A., Clarke, J. L., &amp; Horowitz, M. R. (2016). </w:t>
      </w:r>
      <w:r w:rsidRPr="004F5C21">
        <w:rPr>
          <w:rFonts w:ascii="Times New Roman" w:hAnsi="Times New Roman"/>
          <w:i/>
          <w:szCs w:val="24"/>
        </w:rPr>
        <w:t>Population health: Creating a culture of wellness.</w:t>
      </w:r>
      <w:r w:rsidRPr="004F5C21">
        <w:rPr>
          <w:rFonts w:ascii="Times New Roman" w:hAnsi="Times New Roman"/>
          <w:szCs w:val="24"/>
        </w:rPr>
        <w:t xml:space="preserve"> Burlington, MA: Jones and Bartlett Publishing.</w:t>
      </w:r>
    </w:p>
    <w:p w:rsidR="00CA6591" w:rsidRPr="004F5C21" w:rsidRDefault="00CA6591" w:rsidP="002053C4">
      <w:pPr>
        <w:pStyle w:val="NormalWeb"/>
        <w:spacing w:before="0" w:beforeAutospacing="0" w:after="0" w:afterAutospacing="0" w:line="480" w:lineRule="auto"/>
        <w:ind w:left="450" w:hanging="450"/>
      </w:pPr>
      <w:r w:rsidRPr="004F5C21">
        <w:rPr>
          <w:color w:val="000000"/>
        </w:rPr>
        <w:lastRenderedPageBreak/>
        <w:t>National Center for Health Statistics. (2015). Birthweight and gestation. Retrieved at http://www.cdc.gov/nchs/fastats/birthweight.htm</w:t>
      </w:r>
    </w:p>
    <w:p w:rsidR="00D4521E" w:rsidRDefault="00D4521E" w:rsidP="00C93573">
      <w:pPr>
        <w:pStyle w:val="NormalWeb"/>
        <w:spacing w:before="0" w:beforeAutospacing="0" w:after="0" w:afterAutospacing="0" w:line="480" w:lineRule="auto"/>
        <w:ind w:left="450" w:hanging="450"/>
      </w:pPr>
    </w:p>
    <w:p w:rsidR="00DC37C8" w:rsidRPr="00C93573" w:rsidRDefault="00DC37C8" w:rsidP="00C93573">
      <w:pPr>
        <w:pStyle w:val="NormalWeb"/>
        <w:spacing w:before="0" w:beforeAutospacing="0" w:after="0" w:afterAutospacing="0" w:line="480" w:lineRule="auto"/>
        <w:ind w:left="450" w:hanging="450"/>
      </w:pPr>
      <w:r w:rsidRPr="004F5C21">
        <w:t xml:space="preserve">North Carolina Local Health Department Accreditation Board [NCLHDA]. (2016a). </w:t>
      </w:r>
      <w:r w:rsidRPr="004F5C21">
        <w:rPr>
          <w:i/>
        </w:rPr>
        <w:t>Accreditation process handbook: A local health department tool for accreditation review and site visit preparation.</w:t>
      </w:r>
    </w:p>
    <w:p w:rsidR="00DC37C8" w:rsidRPr="004F5C21" w:rsidRDefault="00DC37C8" w:rsidP="00C93573">
      <w:pPr>
        <w:pStyle w:val="NormalWeb"/>
        <w:spacing w:before="0" w:beforeAutospacing="0" w:after="0" w:afterAutospacing="0" w:line="480" w:lineRule="auto"/>
        <w:ind w:left="450" w:hanging="450"/>
        <w:rPr>
          <w:i/>
        </w:rPr>
      </w:pPr>
      <w:r w:rsidRPr="004F5C21">
        <w:t xml:space="preserve">North Carolina Local Health Department Accreditation Board [NCLHDA]. (2016b). </w:t>
      </w:r>
      <w:r w:rsidRPr="004F5C21">
        <w:rPr>
          <w:i/>
        </w:rPr>
        <w:t>Health department self-assessment instrument (HDSAI) interpretation document, version 5.0.</w:t>
      </w:r>
    </w:p>
    <w:p w:rsidR="00C93573" w:rsidRDefault="001C0243" w:rsidP="00C93573">
      <w:pPr>
        <w:pStyle w:val="NormalWeb"/>
        <w:spacing w:before="0" w:beforeAutospacing="0" w:after="0" w:afterAutospacing="0" w:line="480" w:lineRule="auto"/>
        <w:ind w:left="450" w:hanging="450"/>
      </w:pPr>
      <w:r w:rsidRPr="004F5C21">
        <w:t xml:space="preserve">North Carolina Public Health Services. (2016).  </w:t>
      </w:r>
      <w:r w:rsidRPr="004F5C21">
        <w:rPr>
          <w:i/>
        </w:rPr>
        <w:t>Pregnancy care management (OBCM)</w:t>
      </w:r>
      <w:r w:rsidRPr="004F5C21">
        <w:t xml:space="preserve">. </w:t>
      </w:r>
      <w:r w:rsidRPr="004F5C21">
        <w:rPr>
          <w:noProof/>
        </w:rPr>
        <w:t>Retr</w:t>
      </w:r>
      <w:r w:rsidR="006E070A" w:rsidRPr="004F5C21">
        <w:rPr>
          <w:noProof/>
        </w:rPr>
        <w:t>ie</w:t>
      </w:r>
      <w:r w:rsidRPr="004F5C21">
        <w:rPr>
          <w:noProof/>
        </w:rPr>
        <w:t>ved</w:t>
      </w:r>
      <w:r w:rsidRPr="004F5C21">
        <w:t xml:space="preserve"> at http://www.cabarrushealth.org/156/Pregnancy-Care-Management-OBCM</w:t>
      </w:r>
    </w:p>
    <w:p w:rsidR="00C93573" w:rsidRPr="00857F7C" w:rsidRDefault="00C93573" w:rsidP="00C93573">
      <w:pPr>
        <w:pStyle w:val="NormalWeb"/>
        <w:spacing w:before="0" w:beforeAutospacing="0" w:after="0" w:afterAutospacing="0" w:line="480" w:lineRule="auto"/>
        <w:ind w:left="450" w:hanging="450"/>
      </w:pPr>
      <w:r w:rsidRPr="00857F7C">
        <w:t xml:space="preserve">Pallant, J. (2014). </w:t>
      </w:r>
      <w:r w:rsidRPr="00857F7C">
        <w:rPr>
          <w:i/>
        </w:rPr>
        <w:t>SPSS Survival Manual: A step by step guide to data analysis using IBM    SPSS</w:t>
      </w:r>
      <w:r w:rsidRPr="00857F7C">
        <w:t xml:space="preserve"> (5</w:t>
      </w:r>
      <w:r w:rsidRPr="00857F7C">
        <w:rPr>
          <w:vertAlign w:val="superscript"/>
        </w:rPr>
        <w:t>th</w:t>
      </w:r>
      <w:r w:rsidRPr="00857F7C">
        <w:t xml:space="preserve"> ed.). City, ST: McGraw Hill Open University Press</w:t>
      </w:r>
    </w:p>
    <w:p w:rsidR="00426812" w:rsidRPr="004F5C21" w:rsidRDefault="00426812" w:rsidP="00C93573">
      <w:pPr>
        <w:pStyle w:val="NormalWeb"/>
        <w:spacing w:before="0" w:beforeAutospacing="0" w:after="0" w:afterAutospacing="0" w:line="480" w:lineRule="auto"/>
        <w:ind w:left="450" w:hanging="450"/>
      </w:pPr>
      <w:r w:rsidRPr="004F5C21">
        <w:t xml:space="preserve">Pfeifer, S. (2012). </w:t>
      </w:r>
      <w:r w:rsidRPr="004F5C21">
        <w:rPr>
          <w:i/>
        </w:rPr>
        <w:t>Utilzing quality improvement methods to address low birth weight births in Pierce County</w:t>
      </w:r>
      <w:r w:rsidRPr="004F5C21">
        <w:t>. Retrieved at http://www.phqix.org/content/utilizing-quality-improvement-methods-address-low-birth-weight-births-pierce-county</w:t>
      </w:r>
    </w:p>
    <w:p w:rsidR="00DC37C8" w:rsidRPr="004F5C21" w:rsidRDefault="00DC37C8" w:rsidP="00C93573">
      <w:pPr>
        <w:pStyle w:val="NormalWeb"/>
        <w:spacing w:before="0" w:beforeAutospacing="0" w:after="0" w:afterAutospacing="0" w:line="480" w:lineRule="auto"/>
        <w:ind w:left="450" w:hanging="450"/>
      </w:pPr>
      <w:r w:rsidRPr="004F5C21">
        <w:t xml:space="preserve">Public Health Accreditation Board (PHAB) (2015). </w:t>
      </w:r>
      <w:r w:rsidRPr="004F5C21">
        <w:rPr>
          <w:i/>
        </w:rPr>
        <w:t xml:space="preserve">Guide to public health department accreditation. </w:t>
      </w:r>
      <w:r w:rsidRPr="004F5C21">
        <w:t>Retrieved at http://www.phaboard.org/accreditation-process/guide-to-national-public-health-accreditation/</w:t>
      </w:r>
    </w:p>
    <w:p w:rsidR="00DC37C8" w:rsidRPr="004F5C21" w:rsidRDefault="008031A6" w:rsidP="00C93573">
      <w:pPr>
        <w:pStyle w:val="NormalWeb"/>
        <w:spacing w:before="0" w:beforeAutospacing="0" w:after="0" w:afterAutospacing="0" w:line="480" w:lineRule="auto"/>
        <w:ind w:left="450" w:hanging="450"/>
      </w:pPr>
      <w:r w:rsidRPr="004F5C21">
        <w:t xml:space="preserve">Redding, S., Conrey, E., Porter, K., Paulson, J., Hughes, K., &amp; Redding, M. (2015). Pathways community </w:t>
      </w:r>
      <w:r w:rsidRPr="004F5C21">
        <w:rPr>
          <w:noProof/>
        </w:rPr>
        <w:t>care</w:t>
      </w:r>
      <w:r w:rsidRPr="004F5C21">
        <w:t xml:space="preserve"> coordination in low birth weight prevention.</w:t>
      </w:r>
      <w:r w:rsidRPr="004F5C21">
        <w:rPr>
          <w:i/>
          <w:iCs/>
        </w:rPr>
        <w:t xml:space="preserve"> Maternal and Child Health Journal, 19</w:t>
      </w:r>
      <w:r w:rsidRPr="004F5C21">
        <w:t>(3), 643-650. doi:10.1007/s10995-014-1554-4</w:t>
      </w:r>
      <w:r w:rsidR="00DC37C8" w:rsidRPr="004F5C21">
        <w:t xml:space="preserve"> </w:t>
      </w:r>
    </w:p>
    <w:p w:rsidR="00C93573" w:rsidRDefault="00DC37C8" w:rsidP="00C93573">
      <w:pPr>
        <w:pStyle w:val="NormalWeb"/>
        <w:spacing w:before="0" w:beforeAutospacing="0" w:after="0" w:afterAutospacing="0" w:line="480" w:lineRule="auto"/>
        <w:ind w:left="450" w:hanging="450"/>
      </w:pPr>
      <w:r w:rsidRPr="004F5C21">
        <w:lastRenderedPageBreak/>
        <w:t xml:space="preserve">Riley, W. J., </w:t>
      </w:r>
      <w:r w:rsidR="00705850" w:rsidRPr="004F5C21">
        <w:t>Bender, K., &amp; Lownik, E. (</w:t>
      </w:r>
      <w:r w:rsidRPr="004F5C21">
        <w:t>2011). Public health department accreditation implementation: Transforming public health department performance.</w:t>
      </w:r>
      <w:r w:rsidRPr="004F5C21">
        <w:rPr>
          <w:i/>
          <w:iCs/>
        </w:rPr>
        <w:t xml:space="preserve"> American Journal of Public Health, 102</w:t>
      </w:r>
      <w:r w:rsidRPr="004F5C21">
        <w:t xml:space="preserve">(2), 237-242. doi:10.2105/AJPH.2011.300375 </w:t>
      </w:r>
    </w:p>
    <w:p w:rsidR="00C93573" w:rsidRDefault="00705850" w:rsidP="00C93573">
      <w:pPr>
        <w:pStyle w:val="NormalWeb"/>
        <w:spacing w:before="0" w:beforeAutospacing="0" w:after="0" w:afterAutospacing="0" w:line="480" w:lineRule="auto"/>
        <w:ind w:left="450" w:hanging="450"/>
      </w:pPr>
      <w:r w:rsidRPr="004F5C21">
        <w:t>Riley, W. J., Parsons, H. M., Duffy, G. L., Moran, J. W., &amp; Henry, B. (2010). Realizing transformational change through quality improvement in public health.</w:t>
      </w:r>
      <w:r w:rsidRPr="004F5C21">
        <w:rPr>
          <w:i/>
          <w:iCs/>
        </w:rPr>
        <w:t xml:space="preserve"> Journal of Public Health Management and Practice, 16</w:t>
      </w:r>
      <w:r w:rsidRPr="004F5C21">
        <w:t>(1), 72-78. doi:10.1097/PHH.0b013e3181c2c7e0</w:t>
      </w:r>
    </w:p>
    <w:p w:rsidR="00C93573" w:rsidRDefault="003C6643" w:rsidP="00C93573">
      <w:pPr>
        <w:pStyle w:val="NormalWeb"/>
        <w:spacing w:before="0" w:beforeAutospacing="0" w:after="0" w:afterAutospacing="0" w:line="480" w:lineRule="auto"/>
        <w:ind w:left="450" w:hanging="450"/>
      </w:pPr>
      <w:r w:rsidRPr="004F5C21">
        <w:t xml:space="preserve">U.S. Census Bureau. (2014). Retrieved from </w:t>
      </w:r>
      <w:r w:rsidRPr="004F5C21">
        <w:rPr>
          <w:rStyle w:val="HTMLCite"/>
          <w:rFonts w:eastAsiaTheme="majorEastAsia"/>
        </w:rPr>
        <w:t>www.census.gov/quickfacts/table/PST045215/37103</w:t>
      </w:r>
    </w:p>
    <w:p w:rsidR="00C93573" w:rsidRDefault="002053C4" w:rsidP="00C93573">
      <w:pPr>
        <w:pStyle w:val="NormalWeb"/>
        <w:spacing w:before="0" w:beforeAutospacing="0" w:after="0" w:afterAutospacing="0" w:line="480" w:lineRule="auto"/>
        <w:ind w:left="450" w:hanging="450"/>
      </w:pPr>
      <w:r w:rsidRPr="004F5C21">
        <w:t xml:space="preserve">Verma, P. </w:t>
      </w:r>
      <w:r w:rsidR="00DC37C8" w:rsidRPr="004F5C21">
        <w:t>&amp; Moran, J. (2014). Sustaining a quality improvement culture in local health departments applying for accreditation.</w:t>
      </w:r>
      <w:r w:rsidR="00DC37C8" w:rsidRPr="004F5C21">
        <w:rPr>
          <w:i/>
          <w:iCs/>
        </w:rPr>
        <w:t xml:space="preserve"> Journal of Public</w:t>
      </w:r>
      <w:r w:rsidR="00D4521E">
        <w:rPr>
          <w:i/>
          <w:iCs/>
        </w:rPr>
        <w:t xml:space="preserve"> Health Management and Practice</w:t>
      </w:r>
      <w:r w:rsidR="00DC37C8" w:rsidRPr="004F5C21">
        <w:rPr>
          <w:i/>
          <w:iCs/>
        </w:rPr>
        <w:t>: JPHMP, 20</w:t>
      </w:r>
      <w:r w:rsidR="00DC37C8" w:rsidRPr="004F5C21">
        <w:t xml:space="preserve">(1), 43-48. doi:10.1097/PHH.0b013e3182a5a4a0 . </w:t>
      </w:r>
    </w:p>
    <w:p w:rsidR="00C93573" w:rsidRDefault="00DC37C8" w:rsidP="00C93573">
      <w:pPr>
        <w:pStyle w:val="NormalWeb"/>
        <w:spacing w:before="0" w:beforeAutospacing="0" w:after="0" w:afterAutospacing="0" w:line="480" w:lineRule="auto"/>
        <w:ind w:left="450" w:hanging="450"/>
      </w:pPr>
      <w:r w:rsidRPr="004F5C21">
        <w:t xml:space="preserve">Williams, C. L. (2014). </w:t>
      </w:r>
      <w:r w:rsidRPr="004F5C21">
        <w:rPr>
          <w:i/>
          <w:iCs/>
        </w:rPr>
        <w:t xml:space="preserve">Assessing health department readiness for public health accreditation through quality improvement </w:t>
      </w:r>
    </w:p>
    <w:p w:rsidR="004D3DF6" w:rsidRPr="00C93573" w:rsidRDefault="008E22D4" w:rsidP="00C93573">
      <w:pPr>
        <w:pStyle w:val="NormalWeb"/>
        <w:spacing w:before="0" w:beforeAutospacing="0" w:after="0" w:afterAutospacing="0" w:line="480" w:lineRule="auto"/>
        <w:ind w:left="450" w:hanging="450"/>
      </w:pPr>
      <w:r w:rsidRPr="004F5C21">
        <w:rPr>
          <w:iCs/>
        </w:rPr>
        <w:t xml:space="preserve">World Health Organization. (2015). </w:t>
      </w:r>
      <w:r w:rsidRPr="004F5C21">
        <w:rPr>
          <w:i/>
          <w:iCs/>
        </w:rPr>
        <w:t>Global health observatory: Infant mortality situation and trends.</w:t>
      </w:r>
      <w:r w:rsidRPr="004F5C21">
        <w:rPr>
          <w:iCs/>
        </w:rPr>
        <w:t xml:space="preserve"> Retrieved at http://www.who.int/gho/child_health/mortality/neonatal_infant_text/en/</w:t>
      </w:r>
      <w:r w:rsidR="004D3DF6" w:rsidRPr="004F5C21">
        <w:br w:type="page"/>
      </w:r>
    </w:p>
    <w:p w:rsidR="00773BEC" w:rsidRDefault="00773BEC">
      <w:pPr>
        <w:spacing w:after="0" w:line="240" w:lineRule="auto"/>
        <w:rPr>
          <w:rFonts w:ascii="Times New Roman" w:hAnsi="Times New Roman"/>
          <w:b/>
          <w:sz w:val="24"/>
          <w:szCs w:val="24"/>
        </w:rPr>
      </w:pPr>
      <w:bookmarkStart w:id="53" w:name="_Toc436670708"/>
    </w:p>
    <w:p w:rsidR="002341CB" w:rsidRPr="004F5C21" w:rsidRDefault="00F231EE" w:rsidP="00D41CE9">
      <w:pPr>
        <w:pStyle w:val="APAHeading1"/>
        <w:rPr>
          <w:rFonts w:ascii="Times New Roman" w:hAnsi="Times New Roman"/>
          <w:szCs w:val="24"/>
        </w:rPr>
      </w:pPr>
      <w:bookmarkStart w:id="54" w:name="_Toc488836144"/>
      <w:r w:rsidRPr="004F5C21">
        <w:rPr>
          <w:rFonts w:ascii="Times New Roman" w:hAnsi="Times New Roman"/>
          <w:szCs w:val="24"/>
        </w:rPr>
        <w:t>Appendix A</w:t>
      </w:r>
      <w:bookmarkEnd w:id="53"/>
      <w:r w:rsidR="005D3C35" w:rsidRPr="004F5C21">
        <w:rPr>
          <w:rFonts w:ascii="Times New Roman" w:hAnsi="Times New Roman"/>
          <w:szCs w:val="24"/>
        </w:rPr>
        <w:t xml:space="preserve">: </w:t>
      </w:r>
      <w:bookmarkStart w:id="55" w:name="_Toc466588133"/>
      <w:bookmarkStart w:id="56" w:name="_Toc436670709"/>
      <w:r w:rsidR="002341CB" w:rsidRPr="004F5C21">
        <w:rPr>
          <w:rFonts w:ascii="Times New Roman" w:hAnsi="Times New Roman"/>
          <w:szCs w:val="24"/>
        </w:rPr>
        <w:t>Signed Committee Abstract Approval Form</w:t>
      </w:r>
      <w:bookmarkEnd w:id="54"/>
      <w:bookmarkEnd w:id="55"/>
    </w:p>
    <w:p w:rsidR="002341CB" w:rsidRPr="004F5C21" w:rsidRDefault="002341CB" w:rsidP="00092300">
      <w:pPr>
        <w:spacing w:after="0" w:line="240" w:lineRule="auto"/>
        <w:rPr>
          <w:rFonts w:ascii="Times New Roman" w:hAnsi="Times New Roman"/>
          <w:sz w:val="24"/>
          <w:szCs w:val="24"/>
        </w:rPr>
      </w:pPr>
      <w:r w:rsidRPr="004F5C21">
        <w:rPr>
          <w:rFonts w:ascii="Times New Roman" w:hAnsi="Times New Roman"/>
          <w:sz w:val="24"/>
          <w:szCs w:val="24"/>
        </w:rPr>
        <w:t>Student Name:__</w:t>
      </w:r>
      <w:r w:rsidRPr="004F5C21">
        <w:rPr>
          <w:rFonts w:ascii="Times New Roman" w:hAnsi="Times New Roman"/>
          <w:sz w:val="24"/>
          <w:szCs w:val="24"/>
          <w:u w:val="single"/>
        </w:rPr>
        <w:t>Lee Anne Sorto</w:t>
      </w:r>
      <w:r w:rsidRPr="004F5C21">
        <w:rPr>
          <w:rFonts w:ascii="Times New Roman" w:hAnsi="Times New Roman"/>
          <w:sz w:val="24"/>
          <w:szCs w:val="24"/>
        </w:rPr>
        <w:t xml:space="preserve">_________________________________________  </w:t>
      </w:r>
    </w:p>
    <w:p w:rsidR="00CC7EC4" w:rsidRPr="004F5C21" w:rsidRDefault="002341CB" w:rsidP="00CC7EC4">
      <w:pPr>
        <w:pStyle w:val="APAHeadingCenter"/>
        <w:spacing w:line="240" w:lineRule="auto"/>
        <w:rPr>
          <w:rFonts w:ascii="Times New Roman" w:hAnsi="Times New Roman"/>
          <w:szCs w:val="24"/>
        </w:rPr>
      </w:pPr>
      <w:r w:rsidRPr="004F5C21">
        <w:rPr>
          <w:rFonts w:ascii="Times New Roman" w:hAnsi="Times New Roman"/>
          <w:szCs w:val="24"/>
        </w:rPr>
        <w:t>Project Title</w:t>
      </w:r>
      <w:r w:rsidRPr="00842D91">
        <w:rPr>
          <w:rFonts w:ascii="Times New Roman" w:hAnsi="Times New Roman"/>
          <w:szCs w:val="24"/>
          <w:u w:val="single"/>
        </w:rPr>
        <w:t xml:space="preserve">:__ </w:t>
      </w:r>
      <w:r w:rsidR="00CC7EC4" w:rsidRPr="00CC7EC4">
        <w:rPr>
          <w:rFonts w:ascii="Times New Roman" w:hAnsi="Times New Roman"/>
          <w:szCs w:val="24"/>
          <w:u w:val="single"/>
        </w:rPr>
        <w:t>Reducing Delays in Enrollment to Pregnancy Care Management (OBCM) through Workflow Improvements in a Rural Health Department</w:t>
      </w:r>
    </w:p>
    <w:p w:rsidR="00092300" w:rsidRPr="004F5C21" w:rsidRDefault="00092300" w:rsidP="00092300">
      <w:pPr>
        <w:pStyle w:val="APAHeadingCenter"/>
        <w:spacing w:after="240" w:line="240" w:lineRule="auto"/>
        <w:rPr>
          <w:rFonts w:ascii="Times New Roman" w:hAnsi="Times New Roman"/>
          <w:szCs w:val="24"/>
          <w:u w:val="single"/>
        </w:rPr>
      </w:pPr>
    </w:p>
    <w:p w:rsidR="00E93448" w:rsidRDefault="002341CB" w:rsidP="00E93448">
      <w:pPr>
        <w:spacing w:after="0" w:line="240" w:lineRule="auto"/>
        <w:rPr>
          <w:rFonts w:ascii="Times New Roman" w:hAnsi="Times New Roman"/>
          <w:sz w:val="24"/>
          <w:szCs w:val="24"/>
        </w:rPr>
      </w:pPr>
      <w:r w:rsidRPr="004F5C21">
        <w:rPr>
          <w:rFonts w:ascii="Times New Roman" w:hAnsi="Times New Roman"/>
          <w:sz w:val="24"/>
          <w:szCs w:val="24"/>
        </w:rPr>
        <w:t>Project Proposal (briefly include the problem, the significance, your project idea to address the problem, the method, and outcomes)</w:t>
      </w:r>
      <w:r w:rsidR="00E93448">
        <w:rPr>
          <w:rFonts w:ascii="Times New Roman" w:hAnsi="Times New Roman"/>
          <w:sz w:val="24"/>
          <w:szCs w:val="24"/>
        </w:rPr>
        <w:t>:</w:t>
      </w:r>
    </w:p>
    <w:p w:rsidR="00E93448" w:rsidRPr="004F5C21" w:rsidRDefault="00E93448" w:rsidP="00E93448">
      <w:pPr>
        <w:spacing w:after="0" w:line="240" w:lineRule="auto"/>
        <w:rPr>
          <w:rFonts w:ascii="Times New Roman" w:hAnsi="Times New Roman"/>
          <w:szCs w:val="24"/>
        </w:rPr>
      </w:pPr>
    </w:p>
    <w:p w:rsidR="00E93448" w:rsidRDefault="00E93448" w:rsidP="00E93448">
      <w:pPr>
        <w:spacing w:after="0" w:line="240" w:lineRule="auto"/>
        <w:ind w:firstLine="720"/>
        <w:rPr>
          <w:rFonts w:ascii="Times New Roman" w:hAnsi="Times New Roman"/>
          <w:sz w:val="24"/>
          <w:szCs w:val="24"/>
        </w:rPr>
      </w:pPr>
      <w:r w:rsidRPr="004F5C21">
        <w:rPr>
          <w:rFonts w:ascii="Times New Roman" w:hAnsi="Times New Roman"/>
          <w:sz w:val="24"/>
          <w:szCs w:val="24"/>
        </w:rPr>
        <w:t xml:space="preserve">Jones County Health Department, located in rural eastern North Carolina, last completed a community health assessment (CHA) in 2015, </w:t>
      </w:r>
      <w:r>
        <w:rPr>
          <w:rFonts w:ascii="Times New Roman" w:hAnsi="Times New Roman"/>
          <w:sz w:val="24"/>
          <w:szCs w:val="24"/>
        </w:rPr>
        <w:t>t</w:t>
      </w:r>
      <w:r w:rsidRPr="004F5C21">
        <w:rPr>
          <w:rFonts w:ascii="Times New Roman" w:hAnsi="Times New Roman"/>
          <w:sz w:val="24"/>
          <w:szCs w:val="24"/>
        </w:rPr>
        <w:t xml:space="preserve">his CHA identified a health disparity rate of 1.46 between white and minority population rates of low birth weight (LBW) births (NC Health and Human Services, 2015).  Birth outcomes are impacted by low birth weights.  These factors supported the expansion of maternal support service programs in the county through a statewide program called Pregnancy Care Management (OBCM).  This program provides risk assessments and care management services for mothers through interprofessional team-based care made up of obstetric providers, nurse care managements, nutritionist, and patients.  This team encourages improvements in nutrition, lifestyle modifications, and healthcare to reduce the rate of lower birth weight, improve newborn and maternal health, and reduce infant mortality disparities.  Local health departments who proactively addressed improved birth outcomes through standardizing referral processes and timeframes were successful in making appropriate referrals earlier in the gestational period.  This has the potential to close health disparities by addressing social determinants of health such as smoking, drug </w:t>
      </w:r>
      <w:r w:rsidRPr="004F5C21">
        <w:rPr>
          <w:rFonts w:ascii="Times New Roman" w:hAnsi="Times New Roman"/>
          <w:noProof/>
          <w:sz w:val="24"/>
          <w:szCs w:val="24"/>
        </w:rPr>
        <w:t xml:space="preserve">use, poor nutrition, and lack of prenatal care </w:t>
      </w:r>
      <w:r w:rsidRPr="004F5C21">
        <w:rPr>
          <w:rFonts w:ascii="Times New Roman" w:hAnsi="Times New Roman"/>
          <w:sz w:val="24"/>
          <w:szCs w:val="24"/>
        </w:rPr>
        <w:t>(Nash, Fabius, Skoufalos, Clarke &amp; Horowitz, 2016</w:t>
      </w:r>
      <w:r>
        <w:rPr>
          <w:rFonts w:ascii="Times New Roman" w:hAnsi="Times New Roman"/>
          <w:sz w:val="24"/>
          <w:szCs w:val="24"/>
        </w:rPr>
        <w:t xml:space="preserve">; </w:t>
      </w:r>
      <w:r w:rsidRPr="004F5C21">
        <w:rPr>
          <w:rFonts w:ascii="Times New Roman" w:hAnsi="Times New Roman"/>
          <w:sz w:val="24"/>
          <w:szCs w:val="24"/>
        </w:rPr>
        <w:t>Redding et al., 2015)</w:t>
      </w:r>
      <w:r w:rsidRPr="004F5C21">
        <w:rPr>
          <w:rFonts w:ascii="Times New Roman" w:hAnsi="Times New Roman"/>
          <w:noProof/>
          <w:sz w:val="24"/>
          <w:szCs w:val="24"/>
        </w:rPr>
        <w:t xml:space="preserve">. </w:t>
      </w:r>
      <w:r w:rsidRPr="004F5C21">
        <w:rPr>
          <w:rFonts w:ascii="Times New Roman" w:hAnsi="Times New Roman"/>
          <w:sz w:val="24"/>
          <w:szCs w:val="24"/>
        </w:rPr>
        <w:t>This DNP project utilize</w:t>
      </w:r>
      <w:r>
        <w:rPr>
          <w:rFonts w:ascii="Times New Roman" w:hAnsi="Times New Roman"/>
          <w:sz w:val="24"/>
          <w:szCs w:val="24"/>
        </w:rPr>
        <w:t>d the Plan, Do, Study, Act (PDSA) Cycle</w:t>
      </w:r>
      <w:r w:rsidRPr="004F5C21">
        <w:rPr>
          <w:rFonts w:ascii="Times New Roman" w:hAnsi="Times New Roman"/>
          <w:sz w:val="24"/>
          <w:szCs w:val="24"/>
        </w:rPr>
        <w:t xml:space="preserve"> quality improvement</w:t>
      </w:r>
      <w:r>
        <w:rPr>
          <w:rFonts w:ascii="Times New Roman" w:hAnsi="Times New Roman"/>
          <w:sz w:val="24"/>
          <w:szCs w:val="24"/>
        </w:rPr>
        <w:t xml:space="preserve"> (QI)</w:t>
      </w:r>
      <w:r w:rsidRPr="004F5C21">
        <w:rPr>
          <w:rFonts w:ascii="Times New Roman" w:hAnsi="Times New Roman"/>
          <w:sz w:val="24"/>
          <w:szCs w:val="24"/>
        </w:rPr>
        <w:t xml:space="preserve"> methods to implement</w:t>
      </w:r>
      <w:r>
        <w:rPr>
          <w:rFonts w:ascii="Times New Roman" w:hAnsi="Times New Roman"/>
          <w:sz w:val="24"/>
          <w:szCs w:val="24"/>
        </w:rPr>
        <w:t xml:space="preserve"> a standardized process </w:t>
      </w:r>
      <w:r w:rsidRPr="004F5C21">
        <w:rPr>
          <w:rFonts w:ascii="Times New Roman" w:hAnsi="Times New Roman"/>
          <w:sz w:val="24"/>
          <w:szCs w:val="24"/>
        </w:rPr>
        <w:t>within the rural health department that reflects adopted state</w:t>
      </w:r>
      <w:r>
        <w:rPr>
          <w:rFonts w:ascii="Times New Roman" w:hAnsi="Times New Roman"/>
          <w:sz w:val="24"/>
          <w:szCs w:val="24"/>
        </w:rPr>
        <w:t xml:space="preserve"> policies and procedures.  </w:t>
      </w:r>
      <w:r w:rsidRPr="004F5C21">
        <w:rPr>
          <w:rFonts w:ascii="Times New Roman" w:hAnsi="Times New Roman"/>
          <w:noProof/>
          <w:sz w:val="24"/>
          <w:szCs w:val="24"/>
        </w:rPr>
        <w:t xml:space="preserve">The </w:t>
      </w:r>
      <w:r w:rsidRPr="004F5C21">
        <w:rPr>
          <w:rFonts w:ascii="Times New Roman" w:hAnsi="Times New Roman"/>
          <w:sz w:val="24"/>
          <w:szCs w:val="24"/>
        </w:rPr>
        <w:t>PDSA Cycle QI tool w</w:t>
      </w:r>
      <w:r>
        <w:rPr>
          <w:rFonts w:ascii="Times New Roman" w:hAnsi="Times New Roman"/>
          <w:sz w:val="24"/>
          <w:szCs w:val="24"/>
        </w:rPr>
        <w:t>as</w:t>
      </w:r>
      <w:r w:rsidRPr="004F5C21">
        <w:rPr>
          <w:rFonts w:ascii="Times New Roman" w:hAnsi="Times New Roman"/>
          <w:sz w:val="24"/>
          <w:szCs w:val="24"/>
        </w:rPr>
        <w:t xml:space="preserve"> completed before implementation of the </w:t>
      </w:r>
      <w:r>
        <w:rPr>
          <w:rFonts w:ascii="Times New Roman" w:hAnsi="Times New Roman"/>
          <w:sz w:val="24"/>
          <w:szCs w:val="24"/>
        </w:rPr>
        <w:t xml:space="preserve">intake </w:t>
      </w:r>
      <w:r w:rsidRPr="004F5C21">
        <w:rPr>
          <w:rFonts w:ascii="Times New Roman" w:hAnsi="Times New Roman"/>
          <w:sz w:val="24"/>
          <w:szCs w:val="24"/>
        </w:rPr>
        <w:t>form and revised at 30, 45, and 60-days team meetings.</w:t>
      </w:r>
      <w:r>
        <w:rPr>
          <w:rFonts w:ascii="Times New Roman" w:hAnsi="Times New Roman"/>
          <w:sz w:val="24"/>
          <w:szCs w:val="24"/>
        </w:rPr>
        <w:t xml:space="preserve">  This resulted in an 81% decrease in delays of contacting referred patients, and resulted in an improvement of 488% toward target state standard goals of personal contact with a referred patient within ten business days.</w:t>
      </w:r>
    </w:p>
    <w:p w:rsidR="00E93448" w:rsidRPr="004F5C21" w:rsidRDefault="00E93448" w:rsidP="00E93448">
      <w:pPr>
        <w:spacing w:after="0" w:line="240" w:lineRule="auto"/>
        <w:ind w:firstLine="720"/>
        <w:rPr>
          <w:rFonts w:ascii="Times New Roman" w:hAnsi="Times New Roman"/>
          <w:sz w:val="24"/>
          <w:szCs w:val="24"/>
        </w:rPr>
      </w:pPr>
    </w:p>
    <w:p w:rsidR="00E93448" w:rsidRPr="004F5C21" w:rsidRDefault="00E93448" w:rsidP="00E93448">
      <w:pPr>
        <w:spacing w:after="0" w:line="240" w:lineRule="auto"/>
        <w:rPr>
          <w:rFonts w:ascii="Times New Roman" w:hAnsi="Times New Roman"/>
          <w:sz w:val="24"/>
          <w:szCs w:val="24"/>
        </w:rPr>
      </w:pPr>
      <w:r w:rsidRPr="004F5C21">
        <w:rPr>
          <w:rFonts w:ascii="Times New Roman" w:hAnsi="Times New Roman"/>
          <w:i/>
          <w:sz w:val="24"/>
          <w:szCs w:val="24"/>
        </w:rPr>
        <w:t>Keywords</w:t>
      </w:r>
      <w:r w:rsidRPr="004F5C21">
        <w:rPr>
          <w:rFonts w:ascii="Times New Roman" w:hAnsi="Times New Roman"/>
          <w:sz w:val="24"/>
          <w:szCs w:val="24"/>
        </w:rPr>
        <w:t>: local health department, quality improvement, low birth weight births</w:t>
      </w:r>
    </w:p>
    <w:p w:rsidR="00F04B69" w:rsidRPr="004F5C21" w:rsidRDefault="00F04B69" w:rsidP="00F04B69">
      <w:pPr>
        <w:spacing w:after="0" w:line="240" w:lineRule="auto"/>
        <w:rPr>
          <w:rFonts w:ascii="Times New Roman" w:hAnsi="Times New Roman"/>
          <w:sz w:val="24"/>
          <w:szCs w:val="24"/>
        </w:rPr>
      </w:pPr>
      <w:r w:rsidRPr="004F5C21">
        <w:rPr>
          <w:rFonts w:ascii="Times New Roman" w:hAnsi="Times New Roman"/>
          <w:b/>
          <w:noProof/>
          <w:szCs w:val="24"/>
        </w:rPr>
        <w:drawing>
          <wp:inline distT="0" distB="0" distL="0" distR="0" wp14:anchorId="4F9C70AF" wp14:editId="3F9BC00B">
            <wp:extent cx="5807034" cy="2241312"/>
            <wp:effectExtent l="0" t="0" r="381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srcRect l="24691" t="48648" r="21181" b="14190"/>
                    <a:stretch/>
                  </pic:blipFill>
                  <pic:spPr bwMode="auto">
                    <a:xfrm>
                      <a:off x="0" y="0"/>
                      <a:ext cx="5801566" cy="2239202"/>
                    </a:xfrm>
                    <a:prstGeom prst="rect">
                      <a:avLst/>
                    </a:prstGeom>
                    <a:ln>
                      <a:noFill/>
                    </a:ln>
                    <a:extLst>
                      <a:ext uri="{53640926-AAD7-44D8-BBD7-CCE9431645EC}">
                        <a14:shadowObscured xmlns:a14="http://schemas.microsoft.com/office/drawing/2010/main"/>
                      </a:ext>
                    </a:extLst>
                  </pic:spPr>
                </pic:pic>
              </a:graphicData>
            </a:graphic>
          </wp:inline>
        </w:drawing>
      </w:r>
    </w:p>
    <w:p w:rsidR="006D3C0C" w:rsidRDefault="002341CB" w:rsidP="002341CB">
      <w:pPr>
        <w:pStyle w:val="APAHeading1"/>
        <w:rPr>
          <w:rFonts w:ascii="Times New Roman" w:hAnsi="Times New Roman"/>
          <w:szCs w:val="24"/>
        </w:rPr>
      </w:pPr>
      <w:r w:rsidRPr="004F5C21">
        <w:rPr>
          <w:rFonts w:ascii="Times New Roman" w:hAnsi="Times New Roman"/>
          <w:szCs w:val="24"/>
        </w:rPr>
        <w:br w:type="page"/>
      </w:r>
      <w:bookmarkStart w:id="57" w:name="_Toc488836145"/>
      <w:bookmarkStart w:id="58" w:name="_Toc463599295"/>
      <w:bookmarkStart w:id="59" w:name="_Toc466588135"/>
      <w:r w:rsidR="006D3C0C">
        <w:rPr>
          <w:rFonts w:ascii="Times New Roman" w:hAnsi="Times New Roman"/>
          <w:szCs w:val="24"/>
        </w:rPr>
        <w:lastRenderedPageBreak/>
        <w:t>Appendix B: IRB Approval</w:t>
      </w:r>
      <w:bookmarkEnd w:id="57"/>
    </w:p>
    <w:p w:rsidR="006D3C0C" w:rsidRPr="006D3C0C" w:rsidRDefault="006D3C0C" w:rsidP="006D3C0C">
      <w:pPr>
        <w:pStyle w:val="APA"/>
        <w:ind w:firstLine="0"/>
      </w:pPr>
      <w:r>
        <w:rPr>
          <w:noProof/>
        </w:rPr>
        <w:drawing>
          <wp:inline distT="0" distB="0" distL="0" distR="0" wp14:anchorId="55233100" wp14:editId="421BA005">
            <wp:extent cx="5992238" cy="7675772"/>
            <wp:effectExtent l="0" t="0" r="8890" b="190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32780" t="15452" r="32801" b="6122"/>
                    <a:stretch/>
                  </pic:blipFill>
                  <pic:spPr bwMode="auto">
                    <a:xfrm>
                      <a:off x="0" y="0"/>
                      <a:ext cx="6000828" cy="7686775"/>
                    </a:xfrm>
                    <a:prstGeom prst="rect">
                      <a:avLst/>
                    </a:prstGeom>
                    <a:ln>
                      <a:noFill/>
                    </a:ln>
                    <a:extLst>
                      <a:ext uri="{53640926-AAD7-44D8-BBD7-CCE9431645EC}">
                        <a14:shadowObscured xmlns:a14="http://schemas.microsoft.com/office/drawing/2010/main"/>
                      </a:ext>
                    </a:extLst>
                  </pic:spPr>
                </pic:pic>
              </a:graphicData>
            </a:graphic>
          </wp:inline>
        </w:drawing>
      </w:r>
    </w:p>
    <w:p w:rsidR="002341CB" w:rsidRPr="004F5C21" w:rsidRDefault="002341CB" w:rsidP="002341CB">
      <w:pPr>
        <w:pStyle w:val="APAHeading1"/>
        <w:rPr>
          <w:rFonts w:ascii="Times New Roman" w:hAnsi="Times New Roman"/>
          <w:szCs w:val="24"/>
        </w:rPr>
      </w:pPr>
      <w:bookmarkStart w:id="60" w:name="_Toc488836146"/>
      <w:r w:rsidRPr="004F5C21">
        <w:rPr>
          <w:rFonts w:ascii="Times New Roman" w:hAnsi="Times New Roman"/>
          <w:szCs w:val="24"/>
        </w:rPr>
        <w:lastRenderedPageBreak/>
        <w:t xml:space="preserve">Appendix </w:t>
      </w:r>
      <w:r w:rsidR="006D3C0C">
        <w:rPr>
          <w:rFonts w:ascii="Times New Roman" w:hAnsi="Times New Roman"/>
          <w:szCs w:val="24"/>
        </w:rPr>
        <w:t>C</w:t>
      </w:r>
      <w:r w:rsidRPr="004F5C21">
        <w:rPr>
          <w:rFonts w:ascii="Times New Roman" w:hAnsi="Times New Roman"/>
          <w:szCs w:val="24"/>
        </w:rPr>
        <w:t>: Letter of Support – Jones County Health Department</w:t>
      </w:r>
      <w:bookmarkEnd w:id="58"/>
      <w:bookmarkEnd w:id="59"/>
      <w:bookmarkEnd w:id="60"/>
    </w:p>
    <w:p w:rsidR="002341CB" w:rsidRPr="004F5C21" w:rsidRDefault="002341CB" w:rsidP="002341CB">
      <w:pPr>
        <w:rPr>
          <w:rFonts w:ascii="Times New Roman" w:hAnsi="Times New Roman"/>
          <w:sz w:val="24"/>
          <w:szCs w:val="24"/>
        </w:rPr>
      </w:pPr>
      <w:r w:rsidRPr="004F5C21">
        <w:rPr>
          <w:rFonts w:ascii="Times New Roman" w:hAnsi="Times New Roman"/>
          <w:noProof/>
          <w:sz w:val="24"/>
          <w:szCs w:val="24"/>
        </w:rPr>
        <w:drawing>
          <wp:inline distT="0" distB="0" distL="0" distR="0" wp14:anchorId="38D6C38C" wp14:editId="2218A2A2">
            <wp:extent cx="5961413" cy="6250801"/>
            <wp:effectExtent l="0" t="0" r="127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30610" t="10321" r="28177" b="12811"/>
                    <a:stretch/>
                  </pic:blipFill>
                  <pic:spPr bwMode="auto">
                    <a:xfrm>
                      <a:off x="0" y="0"/>
                      <a:ext cx="5969282" cy="6259052"/>
                    </a:xfrm>
                    <a:prstGeom prst="rect">
                      <a:avLst/>
                    </a:prstGeom>
                    <a:ln>
                      <a:noFill/>
                    </a:ln>
                    <a:extLst>
                      <a:ext uri="{53640926-AAD7-44D8-BBD7-CCE9431645EC}">
                        <a14:shadowObscured xmlns:a14="http://schemas.microsoft.com/office/drawing/2010/main"/>
                      </a:ext>
                    </a:extLst>
                  </pic:spPr>
                </pic:pic>
              </a:graphicData>
            </a:graphic>
          </wp:inline>
        </w:drawing>
      </w:r>
    </w:p>
    <w:p w:rsidR="002341CB" w:rsidRPr="004F5C21" w:rsidRDefault="002341CB" w:rsidP="002341CB">
      <w:pPr>
        <w:pStyle w:val="APA"/>
        <w:spacing w:after="120"/>
        <w:rPr>
          <w:rFonts w:ascii="Times New Roman" w:hAnsi="Times New Roman"/>
          <w:szCs w:val="24"/>
        </w:rPr>
      </w:pPr>
    </w:p>
    <w:p w:rsidR="002341CB" w:rsidRPr="004F5C21" w:rsidRDefault="002341CB" w:rsidP="002341CB">
      <w:pPr>
        <w:pStyle w:val="APAHeading1"/>
        <w:rPr>
          <w:rFonts w:ascii="Times New Roman" w:hAnsi="Times New Roman"/>
          <w:szCs w:val="24"/>
        </w:rPr>
      </w:pPr>
      <w:r w:rsidRPr="004F5C21">
        <w:rPr>
          <w:rFonts w:ascii="Times New Roman" w:eastAsia="Times New Roman" w:hAnsi="Times New Roman"/>
          <w:szCs w:val="24"/>
        </w:rPr>
        <w:br w:type="page"/>
      </w:r>
      <w:bookmarkStart w:id="61" w:name="_Toc463599296"/>
      <w:bookmarkStart w:id="62" w:name="_Toc466588136"/>
      <w:bookmarkStart w:id="63" w:name="_Toc488836147"/>
      <w:r w:rsidRPr="004F5C21">
        <w:rPr>
          <w:rFonts w:ascii="Times New Roman" w:hAnsi="Times New Roman"/>
          <w:szCs w:val="24"/>
        </w:rPr>
        <w:lastRenderedPageBreak/>
        <w:t xml:space="preserve">Appendix </w:t>
      </w:r>
      <w:bookmarkEnd w:id="61"/>
      <w:bookmarkEnd w:id="62"/>
      <w:r w:rsidR="006D3C0C">
        <w:rPr>
          <w:rFonts w:ascii="Times New Roman" w:hAnsi="Times New Roman"/>
          <w:szCs w:val="24"/>
        </w:rPr>
        <w:t>D</w:t>
      </w:r>
      <w:r w:rsidRPr="004F5C21">
        <w:rPr>
          <w:rFonts w:ascii="Times New Roman" w:hAnsi="Times New Roman"/>
          <w:szCs w:val="24"/>
        </w:rPr>
        <w:t xml:space="preserve">: </w:t>
      </w:r>
      <w:bookmarkStart w:id="64" w:name="_Toc463599299"/>
      <w:bookmarkStart w:id="65" w:name="_Toc466588137"/>
      <w:r w:rsidRPr="004F5C21">
        <w:rPr>
          <w:rFonts w:ascii="Times New Roman" w:hAnsi="Times New Roman"/>
          <w:szCs w:val="24"/>
        </w:rPr>
        <w:t>PDSA Cycle</w:t>
      </w:r>
      <w:bookmarkEnd w:id="63"/>
      <w:bookmarkEnd w:id="64"/>
      <w:bookmarkEnd w:id="65"/>
    </w:p>
    <w:p w:rsidR="002341CB" w:rsidRPr="004F5C21" w:rsidRDefault="00844969" w:rsidP="002341CB">
      <w:pPr>
        <w:pStyle w:val="APA"/>
        <w:jc w:val="center"/>
        <w:rPr>
          <w:rFonts w:ascii="Times New Roman" w:hAnsi="Times New Roman"/>
          <w:szCs w:val="24"/>
        </w:rPr>
      </w:pPr>
      <w:r w:rsidRPr="00026AE3">
        <w:rPr>
          <w:rFonts w:ascii="Times New Roman" w:hAnsi="Times New Roman"/>
          <w:noProof/>
          <w:szCs w:val="24"/>
        </w:rPr>
        <mc:AlternateContent>
          <mc:Choice Requires="wps">
            <w:drawing>
              <wp:anchor distT="0" distB="0" distL="114300" distR="114300" simplePos="0" relativeHeight="251663360" behindDoc="0" locked="0" layoutInCell="1" allowOverlap="1" wp14:anchorId="2623F359" wp14:editId="4C3B76A5">
                <wp:simplePos x="0" y="0"/>
                <wp:positionH relativeFrom="column">
                  <wp:posOffset>409575</wp:posOffset>
                </wp:positionH>
                <wp:positionV relativeFrom="paragraph">
                  <wp:posOffset>706755</wp:posOffset>
                </wp:positionV>
                <wp:extent cx="4422775" cy="704850"/>
                <wp:effectExtent l="0" t="0" r="0" b="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2775" cy="704850"/>
                        </a:xfrm>
                        <a:prstGeom prst="rect">
                          <a:avLst/>
                        </a:prstGeom>
                        <a:solidFill>
                          <a:srgbClr val="FFFFFF"/>
                        </a:solidFill>
                        <a:ln w="9525">
                          <a:noFill/>
                          <a:miter lim="800000"/>
                          <a:headEnd/>
                          <a:tailEnd/>
                        </a:ln>
                      </wps:spPr>
                      <wps:txbx>
                        <w:txbxContent>
                          <w:p w:rsidR="00416B14" w:rsidRPr="00CC7EC4" w:rsidRDefault="00416B14" w:rsidP="00CC7EC4">
                            <w:pPr>
                              <w:pStyle w:val="APAHeadingCenter"/>
                              <w:spacing w:line="240" w:lineRule="auto"/>
                              <w:rPr>
                                <w:rFonts w:ascii="Times New Roman" w:hAnsi="Times New Roman"/>
                                <w:sz w:val="20"/>
                                <w:szCs w:val="20"/>
                              </w:rPr>
                            </w:pPr>
                            <w:r w:rsidRPr="00CC7EC4">
                              <w:rPr>
                                <w:rFonts w:ascii="Times New Roman" w:hAnsi="Times New Roman"/>
                                <w:b/>
                                <w:sz w:val="20"/>
                                <w:szCs w:val="20"/>
                                <w:u w:val="single"/>
                              </w:rPr>
                              <w:t>Project Name</w:t>
                            </w:r>
                            <w:r w:rsidRPr="00CC7EC4">
                              <w:rPr>
                                <w:rFonts w:ascii="Times New Roman" w:hAnsi="Times New Roman"/>
                                <w:sz w:val="20"/>
                                <w:szCs w:val="20"/>
                              </w:rPr>
                              <w:t>: Reducing Delays in Enrollment to Pregnancy Care Management (OBCM) through Workflow Improvements in a Rural Health Department</w:t>
                            </w:r>
                          </w:p>
                          <w:p w:rsidR="00416B14" w:rsidRPr="00CC7EC4" w:rsidRDefault="00416B14" w:rsidP="00CC7EC4">
                            <w:pPr>
                              <w:pStyle w:val="APAHeadingCenter"/>
                              <w:spacing w:line="240" w:lineRule="auto"/>
                              <w:jc w:val="left"/>
                              <w:rPr>
                                <w:rFonts w:ascii="Times New Roman" w:hAnsi="Times New Roman"/>
                                <w:sz w:val="20"/>
                                <w:szCs w:val="20"/>
                              </w:rPr>
                            </w:pPr>
                          </w:p>
                          <w:p w:rsidR="00416B14" w:rsidRPr="00CC7EC4" w:rsidRDefault="00416B14" w:rsidP="00CC7EC4">
                            <w:pPr>
                              <w:spacing w:after="0" w:line="240" w:lineRule="auto"/>
                              <w:rPr>
                                <w:rFonts w:ascii="Times New Roman" w:hAnsi="Times New Roman"/>
                                <w:sz w:val="20"/>
                                <w:szCs w:val="20"/>
                              </w:rPr>
                            </w:pPr>
                            <w:r w:rsidRPr="00CC7EC4">
                              <w:rPr>
                                <w:rFonts w:ascii="Times New Roman" w:hAnsi="Times New Roman"/>
                                <w:b/>
                                <w:sz w:val="20"/>
                                <w:szCs w:val="20"/>
                                <w:u w:val="single"/>
                              </w:rPr>
                              <w:t>Location</w:t>
                            </w:r>
                            <w:r w:rsidRPr="00CC7EC4">
                              <w:rPr>
                                <w:rFonts w:ascii="Times New Roman" w:hAnsi="Times New Roman"/>
                                <w:sz w:val="20"/>
                                <w:szCs w:val="20"/>
                              </w:rPr>
                              <w:t>: Jones County Health Department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623F359" id="_x0000_t202" coordsize="21600,21600" o:spt="202" path="m,l,21600r21600,l21600,xe">
                <v:stroke joinstyle="miter"/>
                <v:path gradientshapeok="t" o:connecttype="rect"/>
              </v:shapetype>
              <v:shape id="Text Box 14" o:spid="_x0000_s1026" type="#_x0000_t202" style="position:absolute;left:0;text-align:left;margin-left:32.25pt;margin-top:55.65pt;width:348.25pt;height:5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GiyIAIAAB0EAAAOAAAAZHJzL2Uyb0RvYy54bWysU9uO2yAQfa/Uf0C8N3Ysp8lacVbbbFNV&#10;2l6k3X4AxjhGBYYCiZ1+fQeczUbbt6o8IIYZDjNnzqxvR63IUTgvwdR0PsspEYZDK82+pj+edu9W&#10;lPjATMsUGFHTk/D0dvP2zXqwlSigB9UKRxDE+GqwNe1DsFWWed4LzfwMrDDo7MBpFtB0+6x1bEB0&#10;rbIiz99nA7jWOuDCe7y9n5x0k/C7TvDwreu8CETVFHMLaXdpb+Kebdas2jtme8nPabB/yEIzafDT&#10;C9Q9C4wcnPwLSkvuwEMXZhx0Bl0nuUg1YDXz/FU1jz2zItWC5Hh7ocn/P1j+9fjdEdli70pKDNPY&#10;oycxBvIBRoJXyM9gfYVhjxYDw4j3GJtq9fYB+E9PDGx7ZvbizjkYesFazG8eX2ZXTyccH0Ga4Qu0&#10;+A87BEhAY+d0JA/pIIiOfTpdehNz4XhZlkWxXC4o4ehb5uVqkZqXser5tXU+fBKgSTzU1GHvEzo7&#10;PvgQs2HVc0j8zIOS7U4qlQy3b7bKkSNDnezSSgW8ClOGDDW9WRSLhGwgvk8S0jKgjpXUNV3lcU3K&#10;imx8NG0KCUyq6YyZKHOmJzIycRPGZsTAyFkD7QmJcjDpFecLDz2435QMqNWa+l8H5gQl6rNBsm/m&#10;ZRnFnYxysSzQcNee5trDDEeomgZKpuM2pIGIPBi4w6Z0MvH1ksk5V9RgovE8L1Hk13aKepnqzR8A&#10;AAD//wMAUEsDBBQABgAIAAAAIQDBo54s3wAAAAoBAAAPAAAAZHJzL2Rvd25yZXYueG1sTI/BToNA&#10;EIbvJr7DZky8GLtAW7CUpVETjdfWPsDCToHIzhJ2W+jbO57scWa+/PP9xW62vbjg6DtHCuJFBAKp&#10;dqajRsHx++P5BYQPmozuHaGCK3rYlfd3hc6Nm2iPl0NoBIeQz7WCNoQhl9LXLVrtF25A4tvJjVYH&#10;HsdGmlFPHG57mURRKq3uiD+0esD3Fuufw9kqOH1NT+vNVH2GY7ZfpW+6yyp3VerxYX7dggg4h38Y&#10;/vRZHUp2qtyZjBe9gnS1ZpL3cbwEwUCWxlyuUpAkyRJkWcjbCuUvAAAA//8DAFBLAQItABQABgAI&#10;AAAAIQC2gziS/gAAAOEBAAATAAAAAAAAAAAAAAAAAAAAAABbQ29udGVudF9UeXBlc10ueG1sUEsB&#10;Ai0AFAAGAAgAAAAhADj9If/WAAAAlAEAAAsAAAAAAAAAAAAAAAAALwEAAF9yZWxzLy5yZWxzUEsB&#10;Ai0AFAAGAAgAAAAhAJOMaLIgAgAAHQQAAA4AAAAAAAAAAAAAAAAALgIAAGRycy9lMm9Eb2MueG1s&#10;UEsBAi0AFAAGAAgAAAAhAMGjnizfAAAACgEAAA8AAAAAAAAAAAAAAAAAegQAAGRycy9kb3ducmV2&#10;LnhtbFBLBQYAAAAABAAEAPMAAACGBQAAAAA=&#10;" stroked="f">
                <v:textbox>
                  <w:txbxContent>
                    <w:p w:rsidR="00416B14" w:rsidRPr="00CC7EC4" w:rsidRDefault="00416B14" w:rsidP="00CC7EC4">
                      <w:pPr>
                        <w:pStyle w:val="APAHeadingCenter"/>
                        <w:spacing w:line="240" w:lineRule="auto"/>
                        <w:rPr>
                          <w:rFonts w:ascii="Times New Roman" w:hAnsi="Times New Roman"/>
                          <w:sz w:val="20"/>
                          <w:szCs w:val="20"/>
                        </w:rPr>
                      </w:pPr>
                      <w:r w:rsidRPr="00CC7EC4">
                        <w:rPr>
                          <w:rFonts w:ascii="Times New Roman" w:hAnsi="Times New Roman"/>
                          <w:b/>
                          <w:sz w:val="20"/>
                          <w:szCs w:val="20"/>
                          <w:u w:val="single"/>
                        </w:rPr>
                        <w:t>Project Name</w:t>
                      </w:r>
                      <w:r w:rsidRPr="00CC7EC4">
                        <w:rPr>
                          <w:rFonts w:ascii="Times New Roman" w:hAnsi="Times New Roman"/>
                          <w:sz w:val="20"/>
                          <w:szCs w:val="20"/>
                        </w:rPr>
                        <w:t>: Reducing Delays in Enrollment to Pregnancy Care Management (OBCM) through Workflow Improvements in a Rural Health Department</w:t>
                      </w:r>
                    </w:p>
                    <w:p w:rsidR="00416B14" w:rsidRPr="00CC7EC4" w:rsidRDefault="00416B14" w:rsidP="00CC7EC4">
                      <w:pPr>
                        <w:pStyle w:val="APAHeadingCenter"/>
                        <w:spacing w:line="240" w:lineRule="auto"/>
                        <w:jc w:val="left"/>
                        <w:rPr>
                          <w:rFonts w:ascii="Times New Roman" w:hAnsi="Times New Roman"/>
                          <w:sz w:val="20"/>
                          <w:szCs w:val="20"/>
                        </w:rPr>
                      </w:pPr>
                    </w:p>
                    <w:p w:rsidR="00416B14" w:rsidRPr="00CC7EC4" w:rsidRDefault="00416B14" w:rsidP="00CC7EC4">
                      <w:pPr>
                        <w:spacing w:after="0" w:line="240" w:lineRule="auto"/>
                        <w:rPr>
                          <w:rFonts w:ascii="Times New Roman" w:hAnsi="Times New Roman"/>
                          <w:sz w:val="20"/>
                          <w:szCs w:val="20"/>
                        </w:rPr>
                      </w:pPr>
                      <w:r w:rsidRPr="00CC7EC4">
                        <w:rPr>
                          <w:rFonts w:ascii="Times New Roman" w:hAnsi="Times New Roman"/>
                          <w:b/>
                          <w:sz w:val="20"/>
                          <w:szCs w:val="20"/>
                          <w:u w:val="single"/>
                        </w:rPr>
                        <w:t>Location</w:t>
                      </w:r>
                      <w:r w:rsidRPr="00CC7EC4">
                        <w:rPr>
                          <w:rFonts w:ascii="Times New Roman" w:hAnsi="Times New Roman"/>
                          <w:sz w:val="20"/>
                          <w:szCs w:val="20"/>
                        </w:rPr>
                        <w:t>: Jones County Health Department</w:t>
                      </w:r>
                    </w:p>
                  </w:txbxContent>
                </v:textbox>
              </v:shape>
            </w:pict>
          </mc:Fallback>
        </mc:AlternateContent>
      </w:r>
      <w:r w:rsidR="005C6E31" w:rsidRPr="00026AE3">
        <w:rPr>
          <w:rFonts w:ascii="Times New Roman" w:hAnsi="Times New Roman"/>
          <w:noProof/>
          <w:szCs w:val="24"/>
        </w:rPr>
        <mc:AlternateContent>
          <mc:Choice Requires="wps">
            <w:drawing>
              <wp:anchor distT="0" distB="0" distL="114300" distR="114300" simplePos="0" relativeHeight="251657216" behindDoc="0" locked="0" layoutInCell="1" allowOverlap="1" wp14:anchorId="20438590" wp14:editId="5967B52F">
                <wp:simplePos x="0" y="0"/>
                <wp:positionH relativeFrom="column">
                  <wp:posOffset>1389413</wp:posOffset>
                </wp:positionH>
                <wp:positionV relativeFrom="paragraph">
                  <wp:posOffset>5800899</wp:posOffset>
                </wp:positionV>
                <wp:extent cx="4345305" cy="593766"/>
                <wp:effectExtent l="0" t="0" r="0" b="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5305" cy="593766"/>
                        </a:xfrm>
                        <a:prstGeom prst="rect">
                          <a:avLst/>
                        </a:prstGeom>
                        <a:solidFill>
                          <a:srgbClr val="FFFFFF"/>
                        </a:solidFill>
                        <a:ln w="9525">
                          <a:noFill/>
                          <a:miter lim="800000"/>
                          <a:headEnd/>
                          <a:tailEnd/>
                        </a:ln>
                      </wps:spPr>
                      <wps:txbx>
                        <w:txbxContent>
                          <w:p w:rsidR="00416B14" w:rsidRPr="00914B99" w:rsidRDefault="00416B14" w:rsidP="00914B99">
                            <w:pPr>
                              <w:pStyle w:val="ListParagraph"/>
                              <w:numPr>
                                <w:ilvl w:val="0"/>
                                <w:numId w:val="8"/>
                              </w:numPr>
                              <w:rPr>
                                <w:sz w:val="20"/>
                                <w:szCs w:val="20"/>
                              </w:rPr>
                            </w:pPr>
                            <w:r>
                              <w:rPr>
                                <w:sz w:val="20"/>
                                <w:szCs w:val="20"/>
                              </w:rPr>
                              <w:t>To continue to monitor the length of time from receipt of referral to each contact attempt, percentage of mothers who accept enrollment into the OBCM program and if those clients are within their first trimester (&lt;13wks)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438590" id="Text Box 8" o:spid="_x0000_s1027" type="#_x0000_t202" style="position:absolute;left:0;text-align:left;margin-left:109.4pt;margin-top:456.75pt;width:342.15pt;height:46.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P3VIwIAACIEAAAOAAAAZHJzL2Uyb0RvYy54bWysU9tu2zAMfR+wfxD0vti5OG2MOEWXLsOA&#10;7gK0+wBZlmNhkqhJSuzu60vJaZptb8P0IIgieXR4SK1vBq3IUTgvwVR0OskpEYZDI82+ot8fd++u&#10;KfGBmYYpMKKiT8LTm83bN+velmIGHahGOIIgxpe9rWgXgi2zzPNOaOYnYIVBZwtOs4Cm22eNYz2i&#10;a5XN8nyZ9eAa64AL7/H2bnTSTcJvW8HD17b1IhBVUeQW0u7SXsc926xZuXfMdpKfaLB/YKGZNPjo&#10;GeqOBUYOTv4FpSV34KENEw46g7aVXKQasJpp/kc1Dx2zItWC4nh7lsn/P1j+5fjNEdlUFBtlmMYW&#10;PYohkPcwkOuoTm99iUEPFsPCgNfY5VSpt/fAf3hiYNsxsxe3zkHfCdYgu2nMzC5SRxwfQer+MzT4&#10;DDsESEBD63SUDsUgiI5dejp3JlLheLmYL4p5XlDC0Ves5lfLZXqClS/Z1vnwUYAm8VBRh51P6Ox4&#10;70Nkw8qXkPiYByWbnVQqGW5fb5UjR4ZTskvrhP5bmDKkr+iqmBUJ2UDMTwOkZcApVlKjjHlcMZ2V&#10;UY0PpknnwKQaz8hEmZM8UZFRmzDUQ+pD0i5KV0PzhHo5GIcWPxkeOnC/KOlxYCvqfx6YE5SoTwY1&#10;X00XizjhyVgUVzM03KWnvvQwwxGqooGS8bgN6VdE2gZusTetTLK9MjlRxkFMap4+TZz0SztFvX7t&#10;zTMAAAD//wMAUEsDBBQABgAIAAAAIQCn/D8E4AAAAAwBAAAPAAAAZHJzL2Rvd25yZXYueG1sTI9B&#10;TsMwEEX3SNzBGiQ2iNppadOEOBUggdi29ACTeJpExOModpv09pgVLEf/6f83xW62vbjQ6DvHGpKF&#10;AkFcO9Nxo+H49f64BeEDssHeMWm4koddeXtTYG7cxHu6HEIjYgn7HDW0IQy5lL5uyaJfuIE4Zic3&#10;WgzxHBtpRpxiue3lUqmNtNhxXGhxoLeW6u/D2Wo4fU4P62yqPsIx3T9tXrFLK3fV+v5ufnkGEWgO&#10;fzD86kd1KKNT5c5svOg1LJNtVA8asmS1BhGJTK0SEFVElUoVyLKQ/58ofwAAAP//AwBQSwECLQAU&#10;AAYACAAAACEAtoM4kv4AAADhAQAAEwAAAAAAAAAAAAAAAAAAAAAAW0NvbnRlbnRfVHlwZXNdLnht&#10;bFBLAQItABQABgAIAAAAIQA4/SH/1gAAAJQBAAALAAAAAAAAAAAAAAAAAC8BAABfcmVscy8ucmVs&#10;c1BLAQItABQABgAIAAAAIQAHwP3VIwIAACIEAAAOAAAAAAAAAAAAAAAAAC4CAABkcnMvZTJvRG9j&#10;LnhtbFBLAQItABQABgAIAAAAIQCn/D8E4AAAAAwBAAAPAAAAAAAAAAAAAAAAAH0EAABkcnMvZG93&#10;bnJldi54bWxQSwUGAAAAAAQABADzAAAAigUAAAAA&#10;" stroked="f">
                <v:textbox>
                  <w:txbxContent>
                    <w:p w:rsidR="00416B14" w:rsidRPr="00914B99" w:rsidRDefault="00416B14" w:rsidP="00914B99">
                      <w:pPr>
                        <w:pStyle w:val="ListParagraph"/>
                        <w:numPr>
                          <w:ilvl w:val="0"/>
                          <w:numId w:val="8"/>
                        </w:numPr>
                        <w:rPr>
                          <w:sz w:val="20"/>
                          <w:szCs w:val="20"/>
                        </w:rPr>
                      </w:pPr>
                      <w:r>
                        <w:rPr>
                          <w:sz w:val="20"/>
                          <w:szCs w:val="20"/>
                        </w:rPr>
                        <w:t>To continue to monitor the length of time from receipt of referral to each contact attempt, percentage of mothers who accept enrollment into the OBCM program and if those clients are within their first trimester (&lt;13wks)</w:t>
                      </w:r>
                    </w:p>
                  </w:txbxContent>
                </v:textbox>
              </v:shape>
            </w:pict>
          </mc:Fallback>
        </mc:AlternateContent>
      </w:r>
      <w:r w:rsidR="005C6E31" w:rsidRPr="00026AE3">
        <w:rPr>
          <w:rFonts w:ascii="Times New Roman" w:hAnsi="Times New Roman"/>
          <w:noProof/>
          <w:szCs w:val="24"/>
        </w:rPr>
        <mc:AlternateContent>
          <mc:Choice Requires="wps">
            <w:drawing>
              <wp:anchor distT="0" distB="0" distL="114300" distR="114300" simplePos="0" relativeHeight="251655168" behindDoc="0" locked="0" layoutInCell="1" allowOverlap="1" wp14:anchorId="7A9EBE09" wp14:editId="36ED6A0A">
                <wp:simplePos x="0" y="0"/>
                <wp:positionH relativeFrom="column">
                  <wp:posOffset>1401288</wp:posOffset>
                </wp:positionH>
                <wp:positionV relativeFrom="paragraph">
                  <wp:posOffset>2986446</wp:posOffset>
                </wp:positionV>
                <wp:extent cx="4333875" cy="807522"/>
                <wp:effectExtent l="0" t="0" r="9525"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3875" cy="807522"/>
                        </a:xfrm>
                        <a:prstGeom prst="rect">
                          <a:avLst/>
                        </a:prstGeom>
                        <a:solidFill>
                          <a:srgbClr val="FFFFFF"/>
                        </a:solidFill>
                        <a:ln w="9525">
                          <a:noFill/>
                          <a:miter lim="800000"/>
                          <a:headEnd/>
                          <a:tailEnd/>
                        </a:ln>
                      </wps:spPr>
                      <wps:txbx>
                        <w:txbxContent>
                          <w:p w:rsidR="00416B14" w:rsidRDefault="00416B14" w:rsidP="00291385">
                            <w:pPr>
                              <w:pStyle w:val="ListParagraph"/>
                              <w:numPr>
                                <w:ilvl w:val="0"/>
                                <w:numId w:val="3"/>
                              </w:numPr>
                              <w:spacing w:after="0"/>
                              <w:rPr>
                                <w:sz w:val="20"/>
                                <w:szCs w:val="20"/>
                              </w:rPr>
                            </w:pPr>
                            <w:r>
                              <w:rPr>
                                <w:sz w:val="20"/>
                                <w:szCs w:val="20"/>
                              </w:rPr>
                              <w:t>Create intake form which incorporates adjacent programs &amp; patient education material into the questionnaire for new clients enrollment</w:t>
                            </w:r>
                          </w:p>
                          <w:p w:rsidR="00416B14" w:rsidRDefault="00416B14" w:rsidP="00291385">
                            <w:pPr>
                              <w:pStyle w:val="ListParagraph"/>
                              <w:numPr>
                                <w:ilvl w:val="0"/>
                                <w:numId w:val="3"/>
                              </w:numPr>
                              <w:spacing w:after="0"/>
                              <w:rPr>
                                <w:sz w:val="20"/>
                                <w:szCs w:val="20"/>
                              </w:rPr>
                            </w:pPr>
                            <w:r>
                              <w:rPr>
                                <w:sz w:val="20"/>
                                <w:szCs w:val="20"/>
                              </w:rPr>
                              <w:t>Use QI tools to self-identify deficits for health department OBCM program</w:t>
                            </w:r>
                          </w:p>
                          <w:p w:rsidR="00416B14" w:rsidRPr="00291385" w:rsidRDefault="00416B14" w:rsidP="00291385">
                            <w:pPr>
                              <w:pStyle w:val="ListParagraph"/>
                              <w:numPr>
                                <w:ilvl w:val="0"/>
                                <w:numId w:val="3"/>
                              </w:numPr>
                              <w:spacing w:after="0"/>
                              <w:rPr>
                                <w:sz w:val="20"/>
                                <w:szCs w:val="20"/>
                              </w:rPr>
                            </w:pPr>
                            <w:r>
                              <w:rPr>
                                <w:sz w:val="20"/>
                                <w:szCs w:val="20"/>
                              </w:rPr>
                              <w:t xml:space="preserve">Monitor length of time to enroll clients into OBCM from referral receipt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A9EBE09" id="Text Box 5" o:spid="_x0000_s1028" type="#_x0000_t202" style="position:absolute;left:0;text-align:left;margin-left:110.35pt;margin-top:235.15pt;width:341.25pt;height:63.6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du6IQIAACIEAAAOAAAAZHJzL2Uyb0RvYy54bWysU9uO2yAQfa/Uf0C8N06cuMlacVbbbFNV&#10;2l6k3X4AxjhGBYYCiZ1+fQeczabtW1UeEMPMHM6cGda3g1bkKJyXYCo6m0wpEYZDI82+ot+edm9W&#10;lPjATMMUGFHRk/D0dvP61bq3pcihA9UIRxDE+LK3Fe1CsGWWed4JzfwErDDobMFpFtB0+6xxrEd0&#10;rbJ8On2b9eAa64AL7/H2fnTSTcJvW8HDl7b1IhBVUeQW0u7SXsc926xZuXfMdpKfabB/YKGZNPjo&#10;BeqeBUYOTv4FpSV34KENEw46g7aVXKQasJrZ9I9qHjtmRaoFxfH2IpP/f7D88/GrI7KpaEGJYRpb&#10;9CSGQN7BQIqoTm99iUGPFsPCgNfY5VSptw/Av3tiYNsxsxd3zkHfCdYgu1nMzK5SRxwfQer+EzT4&#10;DDsESEBD63SUDsUgiI5dOl06E6lwvFzM5/PVEily9K2myyLP0xOsfM62zocPAjSJh4o67HxCZ8cH&#10;HyIbVj6HxMc8KNnspFLJcPt6qxw5MpySXVpn9N/ClCF9RW+KvEjIBmJ+GiAtA06xkjqSiyumszKq&#10;8d406RyYVOMZmShzlicqMmoThnpIfUiFRelqaE6ol4NxaPGT4aED95OSHge2ov7HgTlBifpoUPOb&#10;2WIRJzwZi2KZo+GuPfW1hxmOUBUNlIzHbUi/ItI2cIe9aWWS7YXJmTIOYlLz/GnipF/bKerla29+&#10;AQAA//8DAFBLAwQUAAYACAAAACEA555IquAAAAALAQAADwAAAGRycy9kb3ducmV2LnhtbEyPQU7D&#10;MBBF90jcwRokNojapE1N0jgVIIHYtvQAk9hNosbjKHab9PaYFV2O/tP/b4rtbHt2MaPvHCl4WQhg&#10;hmqnO2oUHH4+n1+B+YCksXdkFFyNh215f1dgrt1EO3PZh4bFEvI5KmhDGHLOfd0ai37hBkMxO7rR&#10;Yojn2HA94hTLbc8TIdbcYkdxocXBfLSmPu3PVsHxe3pKs6n6Cge5W63fsZOVuyr1+DC/bYAFM4d/&#10;GP70ozqU0alyZ9Ke9QqSRMiIKlhJsQQWiUwsE2CVgjSTKfCy4Lc/lL8AAAD//wMAUEsBAi0AFAAG&#10;AAgAAAAhALaDOJL+AAAA4QEAABMAAAAAAAAAAAAAAAAAAAAAAFtDb250ZW50X1R5cGVzXS54bWxQ&#10;SwECLQAUAAYACAAAACEAOP0h/9YAAACUAQAACwAAAAAAAAAAAAAAAAAvAQAAX3JlbHMvLnJlbHNQ&#10;SwECLQAUAAYACAAAACEAuV3buiECAAAiBAAADgAAAAAAAAAAAAAAAAAuAgAAZHJzL2Uyb0RvYy54&#10;bWxQSwECLQAUAAYACAAAACEA555IquAAAAALAQAADwAAAAAAAAAAAAAAAAB7BAAAZHJzL2Rvd25y&#10;ZXYueG1sUEsFBgAAAAAEAAQA8wAAAIgFAAAAAA==&#10;" stroked="f">
                <v:textbox>
                  <w:txbxContent>
                    <w:p w:rsidR="00416B14" w:rsidRDefault="00416B14" w:rsidP="00291385">
                      <w:pPr>
                        <w:pStyle w:val="ListParagraph"/>
                        <w:numPr>
                          <w:ilvl w:val="0"/>
                          <w:numId w:val="3"/>
                        </w:numPr>
                        <w:spacing w:after="0"/>
                        <w:rPr>
                          <w:sz w:val="20"/>
                          <w:szCs w:val="20"/>
                        </w:rPr>
                      </w:pPr>
                      <w:r>
                        <w:rPr>
                          <w:sz w:val="20"/>
                          <w:szCs w:val="20"/>
                        </w:rPr>
                        <w:t>Create intake form which incorporates adjacent programs &amp; patient education material into the questionnaire for new clients enrollment</w:t>
                      </w:r>
                    </w:p>
                    <w:p w:rsidR="00416B14" w:rsidRDefault="00416B14" w:rsidP="00291385">
                      <w:pPr>
                        <w:pStyle w:val="ListParagraph"/>
                        <w:numPr>
                          <w:ilvl w:val="0"/>
                          <w:numId w:val="3"/>
                        </w:numPr>
                        <w:spacing w:after="0"/>
                        <w:rPr>
                          <w:sz w:val="20"/>
                          <w:szCs w:val="20"/>
                        </w:rPr>
                      </w:pPr>
                      <w:r>
                        <w:rPr>
                          <w:sz w:val="20"/>
                          <w:szCs w:val="20"/>
                        </w:rPr>
                        <w:t>Use QI tools to self-identify deficits for health department OBCM program</w:t>
                      </w:r>
                    </w:p>
                    <w:p w:rsidR="00416B14" w:rsidRPr="00291385" w:rsidRDefault="00416B14" w:rsidP="00291385">
                      <w:pPr>
                        <w:pStyle w:val="ListParagraph"/>
                        <w:numPr>
                          <w:ilvl w:val="0"/>
                          <w:numId w:val="3"/>
                        </w:numPr>
                        <w:spacing w:after="0"/>
                        <w:rPr>
                          <w:sz w:val="20"/>
                          <w:szCs w:val="20"/>
                        </w:rPr>
                      </w:pPr>
                      <w:r>
                        <w:rPr>
                          <w:sz w:val="20"/>
                          <w:szCs w:val="20"/>
                        </w:rPr>
                        <w:t xml:space="preserve">Monitor length of time to enroll clients into OBCM from referral receipt </w:t>
                      </w:r>
                    </w:p>
                  </w:txbxContent>
                </v:textbox>
              </v:shape>
            </w:pict>
          </mc:Fallback>
        </mc:AlternateContent>
      </w:r>
      <w:r w:rsidR="005C6E31" w:rsidRPr="00026AE3">
        <w:rPr>
          <w:rFonts w:ascii="Times New Roman" w:hAnsi="Times New Roman"/>
          <w:noProof/>
          <w:szCs w:val="24"/>
        </w:rPr>
        <mc:AlternateContent>
          <mc:Choice Requires="wps">
            <w:drawing>
              <wp:anchor distT="0" distB="0" distL="114300" distR="114300" simplePos="0" relativeHeight="251661312" behindDoc="0" locked="0" layoutInCell="1" allowOverlap="1" wp14:anchorId="4D09C465" wp14:editId="0AC02A77">
                <wp:simplePos x="0" y="0"/>
                <wp:positionH relativeFrom="column">
                  <wp:posOffset>1401288</wp:posOffset>
                </wp:positionH>
                <wp:positionV relativeFrom="paragraph">
                  <wp:posOffset>4874623</wp:posOffset>
                </wp:positionV>
                <wp:extent cx="4334494" cy="714375"/>
                <wp:effectExtent l="0" t="0" r="9525" b="9525"/>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4494" cy="714375"/>
                        </a:xfrm>
                        <a:prstGeom prst="rect">
                          <a:avLst/>
                        </a:prstGeom>
                        <a:solidFill>
                          <a:srgbClr val="FFFFFF"/>
                        </a:solidFill>
                        <a:ln w="9525">
                          <a:noFill/>
                          <a:miter lim="800000"/>
                          <a:headEnd/>
                          <a:tailEnd/>
                        </a:ln>
                      </wps:spPr>
                      <wps:txbx>
                        <w:txbxContent>
                          <w:p w:rsidR="00416B14" w:rsidRDefault="00416B14" w:rsidP="00B2250D">
                            <w:pPr>
                              <w:pStyle w:val="ListParagraph"/>
                              <w:numPr>
                                <w:ilvl w:val="0"/>
                                <w:numId w:val="7"/>
                              </w:numPr>
                              <w:rPr>
                                <w:sz w:val="20"/>
                                <w:szCs w:val="20"/>
                              </w:rPr>
                            </w:pPr>
                            <w:r>
                              <w:rPr>
                                <w:sz w:val="20"/>
                                <w:szCs w:val="20"/>
                              </w:rPr>
                              <w:t>Revise Pregnancy Care Manager (OBCM) Intake form as feedback is received from JCHD care manager and OBCM team</w:t>
                            </w:r>
                          </w:p>
                          <w:p w:rsidR="00416B14" w:rsidRPr="00B2250D" w:rsidRDefault="00416B14" w:rsidP="00B2250D">
                            <w:pPr>
                              <w:pStyle w:val="ListParagraph"/>
                              <w:numPr>
                                <w:ilvl w:val="0"/>
                                <w:numId w:val="7"/>
                              </w:numPr>
                              <w:rPr>
                                <w:sz w:val="20"/>
                                <w:szCs w:val="20"/>
                              </w:rPr>
                            </w:pPr>
                            <w:r>
                              <w:rPr>
                                <w:sz w:val="20"/>
                                <w:szCs w:val="20"/>
                              </w:rPr>
                              <w:t>Create patient education &amp; referral materials to support OBCM program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09C465" id="Text Box 10" o:spid="_x0000_s1029" type="#_x0000_t202" style="position:absolute;left:0;text-align:left;margin-left:110.35pt;margin-top:383.85pt;width:341.3pt;height:56.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9s8IwIAACQEAAAOAAAAZHJzL2Uyb0RvYy54bWysU9tu2zAMfR+wfxD0vjgXZ2mMOEWXLsOA&#10;7gK0+wBalmNhkuhJSuzs60cpaZptb8P0IIgieXR4SK1uB6PZQTqv0JZ8MhpzJq3AWtldyb89bd/c&#10;cOYD2Bo0Wlnyo/T8dv361arvCjnFFnUtHSMQ64u+K3kbQldkmRetNOBH2ElLzgadgUCm22W1g57Q&#10;jc6m4/HbrEdXdw6F9J5u709Ovk74TSNF+NI0XgamS07cQtpd2qu4Z+sVFDsHXavEmQb8AwsDytKj&#10;F6h7CMD2Tv0FZZRw6LEJI4Emw6ZRQqYaqJrJ+I9qHlvoZKqFxPHdRSb//2DF58NXx1RNvSN5LBjq&#10;0ZMcAnuHA6Mr0qfvfEFhjx0FhoHuKTbV6rsHFN89s7hpwe7knXPYtxJq4jeJmdlV6gnHR5Cq/4Q1&#10;vQP7gAloaJyJ4pEcjNCJyPHSm8hF0GU+m+X5MudMkG8xyWeLeXoCiufszvnwQaJh8VByR71P6HB4&#10;8CGygeI5JD7mUat6q7ROhttVG+3YAWhOtmmd0X8L05b1JV/Op/OEbDHmpxEyKtAca2VKfjOOK6ZD&#10;EdV4b+t0DqD06UxMtD3LExU5aROGakidmMXcKF2F9ZH0cngaW/pmdGjR/eSsp5Etuf+xByc50x8t&#10;ab6c5Hmc8WTk88WUDHftqa49YAVBlTxwdjpuQvoXkbbFO+pNo5JsL0zOlGkUk5rnbxNn/dpOUS+f&#10;e/0LAAD//wMAUEsDBBQABgAIAAAAIQDODKlx3wAAAAsBAAAPAAAAZHJzL2Rvd25yZXYueG1sTI/B&#10;TsMwDIbvSLxDZCQuiCV00HSl6QRIIK4bewC39dqKJqmabO3eHnOCmy1/+v39xXaxgzjTFHrvDDys&#10;FAhytW961xo4fL3fZyBCRNfg4B0ZuFCAbXl9VWDe+Nnt6LyPreAQF3I00MU45lKGuiOLYeVHcnw7&#10;+sli5HVqZTPhzOF2kIlSqbTYO/7Q4UhvHdXf+5M1cPyc7542c/URD3r3mL5iryt/Meb2Znl5BhFp&#10;iX8w/OqzOpTsVPmTa4IYDCSJ0owa0KnmgYmNWq9BVAayTCUgy0L+71D+AAAA//8DAFBLAQItABQA&#10;BgAIAAAAIQC2gziS/gAAAOEBAAATAAAAAAAAAAAAAAAAAAAAAABbQ29udGVudF9UeXBlc10ueG1s&#10;UEsBAi0AFAAGAAgAAAAhADj9If/WAAAAlAEAAAsAAAAAAAAAAAAAAAAALwEAAF9yZWxzLy5yZWxz&#10;UEsBAi0AFAAGAAgAAAAhAAVn2zwjAgAAJAQAAA4AAAAAAAAAAAAAAAAALgIAAGRycy9lMm9Eb2Mu&#10;eG1sUEsBAi0AFAAGAAgAAAAhAM4MqXHfAAAACwEAAA8AAAAAAAAAAAAAAAAAfQQAAGRycy9kb3du&#10;cmV2LnhtbFBLBQYAAAAABAAEAPMAAACJBQAAAAA=&#10;" stroked="f">
                <v:textbox>
                  <w:txbxContent>
                    <w:p w:rsidR="00416B14" w:rsidRDefault="00416B14" w:rsidP="00B2250D">
                      <w:pPr>
                        <w:pStyle w:val="ListParagraph"/>
                        <w:numPr>
                          <w:ilvl w:val="0"/>
                          <w:numId w:val="7"/>
                        </w:numPr>
                        <w:rPr>
                          <w:sz w:val="20"/>
                          <w:szCs w:val="20"/>
                        </w:rPr>
                      </w:pPr>
                      <w:r>
                        <w:rPr>
                          <w:sz w:val="20"/>
                          <w:szCs w:val="20"/>
                        </w:rPr>
                        <w:t>Revise Pregnancy Care Manager (OBCM) Intake form as feedback is received from JCHD care manager and OBCM team</w:t>
                      </w:r>
                    </w:p>
                    <w:p w:rsidR="00416B14" w:rsidRPr="00B2250D" w:rsidRDefault="00416B14" w:rsidP="00B2250D">
                      <w:pPr>
                        <w:pStyle w:val="ListParagraph"/>
                        <w:numPr>
                          <w:ilvl w:val="0"/>
                          <w:numId w:val="7"/>
                        </w:numPr>
                        <w:rPr>
                          <w:sz w:val="20"/>
                          <w:szCs w:val="20"/>
                        </w:rPr>
                      </w:pPr>
                      <w:r>
                        <w:rPr>
                          <w:sz w:val="20"/>
                          <w:szCs w:val="20"/>
                        </w:rPr>
                        <w:t>Create patient education &amp; referral materials to support OBCM program</w:t>
                      </w:r>
                    </w:p>
                  </w:txbxContent>
                </v:textbox>
              </v:shape>
            </w:pict>
          </mc:Fallback>
        </mc:AlternateContent>
      </w:r>
      <w:r w:rsidR="00B2250D" w:rsidRPr="00026AE3">
        <w:rPr>
          <w:rFonts w:ascii="Times New Roman" w:hAnsi="Times New Roman"/>
          <w:noProof/>
          <w:szCs w:val="24"/>
        </w:rPr>
        <mc:AlternateContent>
          <mc:Choice Requires="wps">
            <w:drawing>
              <wp:anchor distT="0" distB="0" distL="114300" distR="114300" simplePos="0" relativeHeight="251659264" behindDoc="0" locked="0" layoutInCell="1" allowOverlap="1" wp14:anchorId="0929CD8F" wp14:editId="23BF8E83">
                <wp:simplePos x="0" y="0"/>
                <wp:positionH relativeFrom="column">
                  <wp:posOffset>1387366</wp:posOffset>
                </wp:positionH>
                <wp:positionV relativeFrom="paragraph">
                  <wp:posOffset>3927190</wp:posOffset>
                </wp:positionV>
                <wp:extent cx="4429125" cy="639927"/>
                <wp:effectExtent l="0" t="0" r="9525" b="8255"/>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9125" cy="639927"/>
                        </a:xfrm>
                        <a:prstGeom prst="rect">
                          <a:avLst/>
                        </a:prstGeom>
                        <a:solidFill>
                          <a:srgbClr val="FFFFFF"/>
                        </a:solidFill>
                        <a:ln w="9525">
                          <a:noFill/>
                          <a:miter lim="800000"/>
                          <a:headEnd/>
                          <a:tailEnd/>
                        </a:ln>
                      </wps:spPr>
                      <wps:txbx>
                        <w:txbxContent>
                          <w:p w:rsidR="00416B14" w:rsidRDefault="00416B14" w:rsidP="00B2250D">
                            <w:pPr>
                              <w:pStyle w:val="ListParagraph"/>
                              <w:numPr>
                                <w:ilvl w:val="0"/>
                                <w:numId w:val="5"/>
                              </w:numPr>
                              <w:rPr>
                                <w:sz w:val="20"/>
                                <w:szCs w:val="20"/>
                              </w:rPr>
                            </w:pPr>
                            <w:r>
                              <w:rPr>
                                <w:sz w:val="20"/>
                                <w:szCs w:val="20"/>
                              </w:rPr>
                              <w:t>Length of time from receipt of referral to 1</w:t>
                            </w:r>
                            <w:r w:rsidRPr="00B2250D">
                              <w:rPr>
                                <w:sz w:val="20"/>
                                <w:szCs w:val="20"/>
                                <w:vertAlign w:val="superscript"/>
                              </w:rPr>
                              <w:t>st</w:t>
                            </w:r>
                            <w:r>
                              <w:rPr>
                                <w:sz w:val="20"/>
                                <w:szCs w:val="20"/>
                              </w:rPr>
                              <w:t xml:space="preserve"> contact (phone), 2</w:t>
                            </w:r>
                            <w:r w:rsidRPr="00B2250D">
                              <w:rPr>
                                <w:sz w:val="20"/>
                                <w:szCs w:val="20"/>
                                <w:vertAlign w:val="superscript"/>
                              </w:rPr>
                              <w:t>nd</w:t>
                            </w:r>
                            <w:r>
                              <w:rPr>
                                <w:sz w:val="20"/>
                                <w:szCs w:val="20"/>
                              </w:rPr>
                              <w:t xml:space="preserve"> contact (mail), and 3</w:t>
                            </w:r>
                            <w:r w:rsidRPr="00B2250D">
                              <w:rPr>
                                <w:sz w:val="20"/>
                                <w:szCs w:val="20"/>
                                <w:vertAlign w:val="superscript"/>
                              </w:rPr>
                              <w:t>rd</w:t>
                            </w:r>
                            <w:r>
                              <w:rPr>
                                <w:sz w:val="20"/>
                                <w:szCs w:val="20"/>
                              </w:rPr>
                              <w:t xml:space="preserve"> contact (as a home visit); % of agreed enrollment into care mgt</w:t>
                            </w:r>
                          </w:p>
                          <w:p w:rsidR="00416B14" w:rsidRPr="00B2250D" w:rsidRDefault="00416B14" w:rsidP="00B2250D">
                            <w:pPr>
                              <w:pStyle w:val="ListParagraph"/>
                              <w:numPr>
                                <w:ilvl w:val="0"/>
                                <w:numId w:val="5"/>
                              </w:numPr>
                              <w:rPr>
                                <w:sz w:val="20"/>
                                <w:szCs w:val="20"/>
                              </w:rPr>
                            </w:pPr>
                            <w:r>
                              <w:rPr>
                                <w:sz w:val="20"/>
                                <w:szCs w:val="20"/>
                              </w:rPr>
                              <w:t>Monitor % of clients which are enrolled within their 1</w:t>
                            </w:r>
                            <w:r w:rsidRPr="00B2250D">
                              <w:rPr>
                                <w:sz w:val="20"/>
                                <w:szCs w:val="20"/>
                                <w:vertAlign w:val="superscript"/>
                              </w:rPr>
                              <w:t>st</w:t>
                            </w:r>
                            <w:r>
                              <w:rPr>
                                <w:sz w:val="20"/>
                                <w:szCs w:val="20"/>
                              </w:rPr>
                              <w:t xml:space="preserve"> trimester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29CD8F" id="Text Box 9" o:spid="_x0000_s1030" type="#_x0000_t202" style="position:absolute;left:0;text-align:left;margin-left:109.25pt;margin-top:309.25pt;width:348.75pt;height:50.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mffIgIAACIEAAAOAAAAZHJzL2Uyb0RvYy54bWysU9uO2yAQfa/Uf0C8N05cZ3dtxVlts01V&#10;aXuRdvsBGOMYFRgKJHb69R1wNpu2b1V5QAwzczhzZljdjlqRg3BegqnpYjanRBgOrTS7mn572r65&#10;ocQHZlqmwIiaHoWnt+vXr1aDrUQOPahWOIIgxleDrWkfgq2yzPNeaOZnYIVBZwdOs4Cm22WtYwOi&#10;a5Xl8/lVNoBrrQMuvMfb+8lJ1wm/6wQPX7rOi0BUTZFbSLtLexP3bL1i1c4x20t+osH+gYVm0uCj&#10;Z6h7FhjZO/kXlJbcgYcuzDjoDLpOcpFqwGoW8z+qeeyZFakWFMfbs0z+/8Hyz4evjsi2piUlhmls&#10;0ZMYA3kHIymjOoP1FQY9WgwLI15jl1Ol3j4A/+6JgU3PzE7cOQdDL1iL7BYxM7tInXB8BGmGT9Di&#10;M2wfIAGNndNROhSDIDp26XjuTKTC8bIo8nKRLynh6Lt6W5b5dXqCVc/Z1vnwQYAm8VBTh51P6Ozw&#10;4ENkw6rnkPiYByXbrVQqGW7XbJQjB4ZTsk3rhP5bmDJkQJ2WyCNmGYj5aYC0DDjFSuqa3szjiums&#10;imq8N206BybVdEYmypzkiYpM2oSxGVMfipgbpWugPaJeDqahxU+Ghx7cT0oGHNia+h975gQl6qNB&#10;zctFUcQJT0axvM7RcJee5tLDDEeomgZKpuMmpF8xFXaHvelkku2FyYkyDmJS8/Rp4qRf2inq5Wuv&#10;fwEAAP//AwBQSwMEFAAGAAgAAAAhAGRw25DfAAAACwEAAA8AAABkcnMvZG93bnJldi54bWxMj8FO&#10;g0AQhu8mvsNmTLwYu1AtFMrSqInGa2sfYGCnQMrOEnZb6Nu7etHbTObLP99fbGfTiwuNrrOsIF5E&#10;IIhrqztuFBy+3h/XIJxH1thbJgVXcrAtb28KzLWdeEeXvW9ECGGXo4LW+yGX0tUtGXQLOxCH29GO&#10;Bn1Yx0bqEacQbnq5jKJEGuw4fGhxoLeW6tP+bBQcP6eHVTZVH/6Q7p6TV+zSyl6Vur+bXzYgPM3+&#10;D4Yf/aAOZXCq7Jm1E72CZbxeBVRB8jsEIouT0K5SkMbZE8iykP87lN8AAAD//wMAUEsBAi0AFAAG&#10;AAgAAAAhALaDOJL+AAAA4QEAABMAAAAAAAAAAAAAAAAAAAAAAFtDb250ZW50X1R5cGVzXS54bWxQ&#10;SwECLQAUAAYACAAAACEAOP0h/9YAAACUAQAACwAAAAAAAAAAAAAAAAAvAQAAX3JlbHMvLnJlbHNQ&#10;SwECLQAUAAYACAAAACEAQT5n3yICAAAiBAAADgAAAAAAAAAAAAAAAAAuAgAAZHJzL2Uyb0RvYy54&#10;bWxQSwECLQAUAAYACAAAACEAZHDbkN8AAAALAQAADwAAAAAAAAAAAAAAAAB8BAAAZHJzL2Rvd25y&#10;ZXYueG1sUEsFBgAAAAAEAAQA8wAAAIgFAAAAAA==&#10;" stroked="f">
                <v:textbox>
                  <w:txbxContent>
                    <w:p w:rsidR="00416B14" w:rsidRDefault="00416B14" w:rsidP="00B2250D">
                      <w:pPr>
                        <w:pStyle w:val="ListParagraph"/>
                        <w:numPr>
                          <w:ilvl w:val="0"/>
                          <w:numId w:val="5"/>
                        </w:numPr>
                        <w:rPr>
                          <w:sz w:val="20"/>
                          <w:szCs w:val="20"/>
                        </w:rPr>
                      </w:pPr>
                      <w:r>
                        <w:rPr>
                          <w:sz w:val="20"/>
                          <w:szCs w:val="20"/>
                        </w:rPr>
                        <w:t>Length of time from receipt of referral to 1</w:t>
                      </w:r>
                      <w:r w:rsidRPr="00B2250D">
                        <w:rPr>
                          <w:sz w:val="20"/>
                          <w:szCs w:val="20"/>
                          <w:vertAlign w:val="superscript"/>
                        </w:rPr>
                        <w:t>st</w:t>
                      </w:r>
                      <w:r>
                        <w:rPr>
                          <w:sz w:val="20"/>
                          <w:szCs w:val="20"/>
                        </w:rPr>
                        <w:t xml:space="preserve"> contact (phone), 2</w:t>
                      </w:r>
                      <w:r w:rsidRPr="00B2250D">
                        <w:rPr>
                          <w:sz w:val="20"/>
                          <w:szCs w:val="20"/>
                          <w:vertAlign w:val="superscript"/>
                        </w:rPr>
                        <w:t>nd</w:t>
                      </w:r>
                      <w:r>
                        <w:rPr>
                          <w:sz w:val="20"/>
                          <w:szCs w:val="20"/>
                        </w:rPr>
                        <w:t xml:space="preserve"> contact (mail), and 3</w:t>
                      </w:r>
                      <w:r w:rsidRPr="00B2250D">
                        <w:rPr>
                          <w:sz w:val="20"/>
                          <w:szCs w:val="20"/>
                          <w:vertAlign w:val="superscript"/>
                        </w:rPr>
                        <w:t>rd</w:t>
                      </w:r>
                      <w:r>
                        <w:rPr>
                          <w:sz w:val="20"/>
                          <w:szCs w:val="20"/>
                        </w:rPr>
                        <w:t xml:space="preserve"> contact (as a home visit); % of agreed enrollment into care </w:t>
                      </w:r>
                      <w:proofErr w:type="spellStart"/>
                      <w:r>
                        <w:rPr>
                          <w:sz w:val="20"/>
                          <w:szCs w:val="20"/>
                        </w:rPr>
                        <w:t>mgt</w:t>
                      </w:r>
                      <w:proofErr w:type="spellEnd"/>
                    </w:p>
                    <w:p w:rsidR="00416B14" w:rsidRPr="00B2250D" w:rsidRDefault="00416B14" w:rsidP="00B2250D">
                      <w:pPr>
                        <w:pStyle w:val="ListParagraph"/>
                        <w:numPr>
                          <w:ilvl w:val="0"/>
                          <w:numId w:val="5"/>
                        </w:numPr>
                        <w:rPr>
                          <w:sz w:val="20"/>
                          <w:szCs w:val="20"/>
                        </w:rPr>
                      </w:pPr>
                      <w:r>
                        <w:rPr>
                          <w:sz w:val="20"/>
                          <w:szCs w:val="20"/>
                        </w:rPr>
                        <w:t>Monitor % of clients which are enrolled within their 1</w:t>
                      </w:r>
                      <w:r w:rsidRPr="00B2250D">
                        <w:rPr>
                          <w:sz w:val="20"/>
                          <w:szCs w:val="20"/>
                          <w:vertAlign w:val="superscript"/>
                        </w:rPr>
                        <w:t>st</w:t>
                      </w:r>
                      <w:r>
                        <w:rPr>
                          <w:sz w:val="20"/>
                          <w:szCs w:val="20"/>
                        </w:rPr>
                        <w:t xml:space="preserve"> trimester</w:t>
                      </w:r>
                    </w:p>
                  </w:txbxContent>
                </v:textbox>
              </v:shape>
            </w:pict>
          </mc:Fallback>
        </mc:AlternateContent>
      </w:r>
      <w:r w:rsidR="00026AE3" w:rsidRPr="00026AE3">
        <w:rPr>
          <w:rFonts w:ascii="Times New Roman" w:hAnsi="Times New Roman"/>
          <w:noProof/>
          <w:szCs w:val="24"/>
        </w:rPr>
        <mc:AlternateContent>
          <mc:Choice Requires="wps">
            <w:drawing>
              <wp:anchor distT="0" distB="0" distL="114300" distR="114300" simplePos="0" relativeHeight="251653120" behindDoc="0" locked="0" layoutInCell="1" allowOverlap="1" wp14:anchorId="06CB0DD6" wp14:editId="36DE80D7">
                <wp:simplePos x="0" y="0"/>
                <wp:positionH relativeFrom="column">
                  <wp:posOffset>1389413</wp:posOffset>
                </wp:positionH>
                <wp:positionV relativeFrom="paragraph">
                  <wp:posOffset>1917667</wp:posOffset>
                </wp:positionV>
                <wp:extent cx="4429496" cy="771773"/>
                <wp:effectExtent l="0" t="0" r="9525" b="952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9496" cy="771773"/>
                        </a:xfrm>
                        <a:prstGeom prst="rect">
                          <a:avLst/>
                        </a:prstGeom>
                        <a:solidFill>
                          <a:srgbClr val="FFFFFF"/>
                        </a:solidFill>
                        <a:ln w="9525">
                          <a:noFill/>
                          <a:miter lim="800000"/>
                          <a:headEnd/>
                          <a:tailEnd/>
                        </a:ln>
                      </wps:spPr>
                      <wps:txbx>
                        <w:txbxContent>
                          <w:p w:rsidR="00416B14" w:rsidRPr="00EC12DD" w:rsidRDefault="00416B14" w:rsidP="00EC12DD">
                            <w:pPr>
                              <w:spacing w:after="0"/>
                              <w:rPr>
                                <w:sz w:val="20"/>
                                <w:szCs w:val="20"/>
                              </w:rPr>
                            </w:pPr>
                            <w:r>
                              <w:rPr>
                                <w:sz w:val="20"/>
                                <w:szCs w:val="20"/>
                              </w:rPr>
                              <w:t>Utilizing quality improvement methods to implement an intake form within the rural health department that reflects adopted state policies and procedures to attempt to develop consistency and decrease workflow delays for enrollment of clients into OBCM from current status of 33 days to the statewide goal of 10 days.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CB0DD6" id="Text Box 2" o:spid="_x0000_s1031" type="#_x0000_t202" style="position:absolute;left:0;text-align:left;margin-left:109.4pt;margin-top:151pt;width:348.8pt;height:60.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gHfJAIAACIEAAAOAAAAZHJzL2Uyb0RvYy54bWysU9tu2zAMfR+wfxD0vjjxkqYx4hRdugwD&#10;ugvQ7gNoWY6FSaInKbG7rx8lp2m2vQ3TgyCK5NHhIbW+GYxmR+m8Qlvy2WTKmbQCa2X3Jf/2uHtz&#10;zZkPYGvQaGXJn6TnN5vXr9Z9V8gcW9S1dIxArC/6ruRtCF2RZV600oCfYCctORt0BgKZbp/VDnpC&#10;NzrLp9OrrEdXdw6F9J5u70Yn3yT8ppEifGkaLwPTJSduIe0u7VXcs80air2DrlXiRAP+gYUBZenR&#10;M9QdBGAHp/6CMko49NiEiUCTYdMoIVMNVM1s+kc1Dy10MtVC4vjuLJP/f7Di8/GrY6ouec6ZBUMt&#10;epRDYO9wYHlUp+98QUEPHYWFga6py6lS392j+O6ZxW0Ldi9vncO+lVATu1nMzC5SRxwfQar+E9b0&#10;DBwCJqChcSZKR2IwQqcuPZ07E6kIupzP89V8dcWZIN9yOVsu36YnoHjO7pwPHyQaFg8ld9T5hA7H&#10;ex8iGyieQ+JjHrWqd0rrZLh9tdWOHYGmZJfWCf23MG1ZX/LVIl8kZIsxPw2QUYGmWCtT8utpXDEd&#10;iqjGe1uncwClxzMx0fYkT1Rk1CYM1ZD6sIi5UboK6yfSy+E4tPTJ6NCi+8lZTwNbcv/jAE5ypj9a&#10;0nw1m8/jhCdjvljmZLhLT3XpASsIquSBs/G4DelXRNoWb6k3jUqyvTA5UaZBTGqePk2c9Es7Rb18&#10;7c0vAAAA//8DAFBLAwQUAAYACAAAACEAmL99peAAAAALAQAADwAAAGRycy9kb3ducmV2LnhtbEyP&#10;QU+DQBSE7yb+h80z8WLsAqW0RR6Nmmi8tvYHPNhXILK7hN0W+u9dT/Y4mcnMN8Vu1r248Og6axDi&#10;RQSCTW1VZxqE4/fH8waE82QU9dYwwpUd7Mr7u4JyZSez58vBNyKUGJcTQuv9kEvp6pY1uYUd2ATv&#10;ZEdNPsixkWqkKZTrXiZRlElNnQkLLQ383nL9czhrhNPX9LTaTtWnP673afZG3bqyV8THh/n1BYTn&#10;2f+H4Q8/oEMZmCp7NsqJHiGJNwHdIyyjJJwKiW2cpSAqhDRZrkCWhbz9UP4CAAD//wMAUEsBAi0A&#10;FAAGAAgAAAAhALaDOJL+AAAA4QEAABMAAAAAAAAAAAAAAAAAAAAAAFtDb250ZW50X1R5cGVzXS54&#10;bWxQSwECLQAUAAYACAAAACEAOP0h/9YAAACUAQAACwAAAAAAAAAAAAAAAAAvAQAAX3JlbHMvLnJl&#10;bHNQSwECLQAUAAYACAAAACEAGZIB3yQCAAAiBAAADgAAAAAAAAAAAAAAAAAuAgAAZHJzL2Uyb0Rv&#10;Yy54bWxQSwECLQAUAAYACAAAACEAmL99peAAAAALAQAADwAAAAAAAAAAAAAAAAB+BAAAZHJzL2Rv&#10;d25yZXYueG1sUEsFBgAAAAAEAAQA8wAAAIsFAAAAAA==&#10;" stroked="f">
                <v:textbox>
                  <w:txbxContent>
                    <w:p w:rsidR="00416B14" w:rsidRPr="00EC12DD" w:rsidRDefault="00416B14" w:rsidP="00EC12DD">
                      <w:pPr>
                        <w:spacing w:after="0"/>
                        <w:rPr>
                          <w:sz w:val="20"/>
                          <w:szCs w:val="20"/>
                        </w:rPr>
                      </w:pPr>
                      <w:r>
                        <w:rPr>
                          <w:sz w:val="20"/>
                          <w:szCs w:val="20"/>
                        </w:rPr>
                        <w:t>Utilizing quality improvement methods to implement an intake form within the rural health department that reflects adopted state policies and procedures to attempt to develop consistency and decrease workflow delays for enrollment of clients into OBCM from current status of 33 days to the statewide goal of 10 days.</w:t>
                      </w:r>
                    </w:p>
                  </w:txbxContent>
                </v:textbox>
              </v:shape>
            </w:pict>
          </mc:Fallback>
        </mc:AlternateContent>
      </w:r>
      <w:r w:rsidR="002341CB" w:rsidRPr="004F5C21">
        <w:rPr>
          <w:rFonts w:ascii="Times New Roman" w:hAnsi="Times New Roman"/>
          <w:noProof/>
          <w:szCs w:val="24"/>
        </w:rPr>
        <w:drawing>
          <wp:inline distT="0" distB="0" distL="0" distR="0" wp14:anchorId="1101977E" wp14:editId="051D7905">
            <wp:extent cx="5833110" cy="673330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SA worksheet.png"/>
                    <pic:cNvPicPr/>
                  </pic:nvPicPr>
                  <pic:blipFill rotWithShape="1">
                    <a:blip r:embed="rId17">
                      <a:extLst>
                        <a:ext uri="{28A0092B-C50C-407E-A947-70E740481C1C}">
                          <a14:useLocalDpi xmlns:a14="http://schemas.microsoft.com/office/drawing/2010/main" val="0"/>
                        </a:ext>
                      </a:extLst>
                    </a:blip>
                    <a:srcRect t="3099" b="7704"/>
                    <a:stretch/>
                  </pic:blipFill>
                  <pic:spPr bwMode="auto">
                    <a:xfrm>
                      <a:off x="0" y="0"/>
                      <a:ext cx="5833110" cy="6733309"/>
                    </a:xfrm>
                    <a:prstGeom prst="rect">
                      <a:avLst/>
                    </a:prstGeom>
                    <a:ln>
                      <a:noFill/>
                    </a:ln>
                    <a:extLst>
                      <a:ext uri="{53640926-AAD7-44D8-BBD7-CCE9431645EC}">
                        <a14:shadowObscured xmlns:a14="http://schemas.microsoft.com/office/drawing/2010/main"/>
                      </a:ext>
                    </a:extLst>
                  </pic:spPr>
                </pic:pic>
              </a:graphicData>
            </a:graphic>
          </wp:inline>
        </w:drawing>
      </w:r>
    </w:p>
    <w:p w:rsidR="002341CB" w:rsidRDefault="00481376" w:rsidP="00481376">
      <w:pPr>
        <w:spacing w:after="0" w:line="240" w:lineRule="auto"/>
        <w:ind w:left="720"/>
        <w:rPr>
          <w:rFonts w:ascii="Times New Roman" w:hAnsi="Times New Roman"/>
          <w:sz w:val="20"/>
          <w:szCs w:val="20"/>
        </w:rPr>
      </w:pPr>
      <w:bookmarkStart w:id="66" w:name="_Toc463599300"/>
      <w:r w:rsidRPr="00481376">
        <w:rPr>
          <w:rFonts w:ascii="Times New Roman" w:hAnsi="Times New Roman"/>
          <w:sz w:val="20"/>
          <w:szCs w:val="20"/>
        </w:rPr>
        <w:t>Graphics from: https://www.ismp-canada.org/download/MedRec/ISMP%20Canada%20-%20Safer%20Healthcare%20Now!%20Annual%20Report%20on%20MedRec%20Oct%202008%20-%20March%202009.pdf</w:t>
      </w:r>
    </w:p>
    <w:p w:rsidR="00481376" w:rsidRPr="00481376" w:rsidRDefault="00481376" w:rsidP="00481376">
      <w:pPr>
        <w:spacing w:after="0" w:line="240" w:lineRule="auto"/>
        <w:ind w:left="720"/>
        <w:rPr>
          <w:rFonts w:ascii="Times New Roman" w:hAnsi="Times New Roman"/>
          <w:sz w:val="20"/>
          <w:szCs w:val="20"/>
        </w:rPr>
      </w:pPr>
    </w:p>
    <w:p w:rsidR="00481376" w:rsidRDefault="00481376" w:rsidP="002341CB">
      <w:pPr>
        <w:spacing w:after="0" w:line="240" w:lineRule="auto"/>
        <w:rPr>
          <w:rFonts w:ascii="Times New Roman" w:hAnsi="Times New Roman"/>
          <w:sz w:val="24"/>
          <w:szCs w:val="24"/>
        </w:rPr>
      </w:pPr>
    </w:p>
    <w:p w:rsidR="00481376" w:rsidRPr="004F5C21" w:rsidRDefault="00481376" w:rsidP="002341CB">
      <w:pPr>
        <w:spacing w:after="0" w:line="240" w:lineRule="auto"/>
        <w:rPr>
          <w:rFonts w:ascii="Times New Roman" w:hAnsi="Times New Roman"/>
          <w:b/>
          <w:sz w:val="24"/>
          <w:szCs w:val="24"/>
        </w:rPr>
      </w:pPr>
    </w:p>
    <w:p w:rsidR="00764BCC" w:rsidRDefault="006D3C0C" w:rsidP="00764BCC">
      <w:pPr>
        <w:pStyle w:val="APAHeading1"/>
        <w:rPr>
          <w:rFonts w:ascii="Times New Roman" w:hAnsi="Times New Roman"/>
          <w:szCs w:val="24"/>
        </w:rPr>
      </w:pPr>
      <w:bookmarkStart w:id="67" w:name="_Toc488836148"/>
      <w:bookmarkEnd w:id="66"/>
      <w:r>
        <w:rPr>
          <w:rFonts w:ascii="Times New Roman" w:hAnsi="Times New Roman"/>
          <w:szCs w:val="24"/>
        </w:rPr>
        <w:lastRenderedPageBreak/>
        <w:t>Appendix E</w:t>
      </w:r>
      <w:r w:rsidR="002341CB" w:rsidRPr="004F5C21">
        <w:rPr>
          <w:rFonts w:ascii="Times New Roman" w:hAnsi="Times New Roman"/>
          <w:szCs w:val="24"/>
        </w:rPr>
        <w:t xml:space="preserve">: </w:t>
      </w:r>
      <w:bookmarkStart w:id="68" w:name="_Toc463599301"/>
      <w:bookmarkStart w:id="69" w:name="_Toc466588141"/>
      <w:bookmarkStart w:id="70" w:name="_Toc466588148"/>
      <w:bookmarkEnd w:id="56"/>
      <w:r w:rsidR="00D75877" w:rsidRPr="004F5C21">
        <w:rPr>
          <w:rFonts w:ascii="Times New Roman" w:hAnsi="Times New Roman"/>
          <w:szCs w:val="24"/>
        </w:rPr>
        <w:t>Pregnancy Care Management Intake Form</w:t>
      </w:r>
      <w:bookmarkEnd w:id="67"/>
    </w:p>
    <w:p w:rsidR="00226289" w:rsidRPr="00226289" w:rsidRDefault="00226289" w:rsidP="00226289">
      <w:pPr>
        <w:pStyle w:val="APA"/>
      </w:pPr>
      <w:r>
        <w:rPr>
          <w:noProof/>
        </w:rPr>
        <w:drawing>
          <wp:inline distT="0" distB="0" distL="0" distR="0" wp14:anchorId="56B869CA" wp14:editId="7BBF5454">
            <wp:extent cx="6010813" cy="7666893"/>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35903" t="13703" r="34988" b="20253"/>
                    <a:stretch/>
                  </pic:blipFill>
                  <pic:spPr bwMode="auto">
                    <a:xfrm>
                      <a:off x="0" y="0"/>
                      <a:ext cx="6025622" cy="7685782"/>
                    </a:xfrm>
                    <a:prstGeom prst="rect">
                      <a:avLst/>
                    </a:prstGeom>
                    <a:ln>
                      <a:noFill/>
                    </a:ln>
                    <a:extLst>
                      <a:ext uri="{53640926-AAD7-44D8-BBD7-CCE9431645EC}">
                        <a14:shadowObscured xmlns:a14="http://schemas.microsoft.com/office/drawing/2010/main"/>
                      </a:ext>
                    </a:extLst>
                  </pic:spPr>
                </pic:pic>
              </a:graphicData>
            </a:graphic>
          </wp:inline>
        </w:drawing>
      </w:r>
    </w:p>
    <w:p w:rsidR="00226289" w:rsidRDefault="00226289">
      <w:pPr>
        <w:spacing w:after="0" w:line="240" w:lineRule="auto"/>
        <w:rPr>
          <w:rFonts w:ascii="Times New Roman" w:hAnsi="Times New Roman"/>
          <w:b/>
          <w:sz w:val="24"/>
          <w:szCs w:val="24"/>
        </w:rPr>
      </w:pPr>
      <w:r>
        <w:rPr>
          <w:noProof/>
        </w:rPr>
        <w:lastRenderedPageBreak/>
        <w:drawing>
          <wp:inline distT="0" distB="0" distL="0" distR="0" wp14:anchorId="76131492" wp14:editId="55092132">
            <wp:extent cx="5964702" cy="7744493"/>
            <wp:effectExtent l="0" t="0" r="0" b="889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l="35225" t="25738" r="35362" b="6330"/>
                    <a:stretch/>
                  </pic:blipFill>
                  <pic:spPr bwMode="auto">
                    <a:xfrm>
                      <a:off x="0" y="0"/>
                      <a:ext cx="5964702" cy="7744493"/>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szCs w:val="24"/>
        </w:rPr>
        <w:t xml:space="preserve"> </w:t>
      </w:r>
      <w:r>
        <w:rPr>
          <w:rFonts w:ascii="Times New Roman" w:hAnsi="Times New Roman"/>
          <w:szCs w:val="24"/>
        </w:rPr>
        <w:br w:type="page"/>
      </w:r>
    </w:p>
    <w:p w:rsidR="002058DC" w:rsidRDefault="006D3C0C" w:rsidP="002058DC">
      <w:pPr>
        <w:pStyle w:val="APAHeading1"/>
        <w:rPr>
          <w:rFonts w:ascii="Times New Roman" w:hAnsi="Times New Roman"/>
          <w:szCs w:val="24"/>
        </w:rPr>
      </w:pPr>
      <w:bookmarkStart w:id="71" w:name="_Toc488836149"/>
      <w:r>
        <w:rPr>
          <w:rFonts w:ascii="Times New Roman" w:hAnsi="Times New Roman"/>
          <w:szCs w:val="24"/>
        </w:rPr>
        <w:lastRenderedPageBreak/>
        <w:t>Appendix F</w:t>
      </w:r>
      <w:r w:rsidR="009E36B9" w:rsidRPr="004F5C21">
        <w:rPr>
          <w:rFonts w:ascii="Times New Roman" w:hAnsi="Times New Roman"/>
          <w:szCs w:val="24"/>
        </w:rPr>
        <w:t xml:space="preserve">: </w:t>
      </w:r>
      <w:r w:rsidR="002058DC" w:rsidRPr="004F5C21">
        <w:rPr>
          <w:rFonts w:ascii="Times New Roman" w:hAnsi="Times New Roman"/>
          <w:szCs w:val="24"/>
        </w:rPr>
        <w:t xml:space="preserve">Project </w:t>
      </w:r>
      <w:r w:rsidR="00773BEC">
        <w:rPr>
          <w:rFonts w:ascii="Times New Roman" w:hAnsi="Times New Roman"/>
          <w:szCs w:val="24"/>
        </w:rPr>
        <w:t>Data</w:t>
      </w:r>
      <w:r w:rsidR="002058DC" w:rsidRPr="004F5C21">
        <w:rPr>
          <w:rFonts w:ascii="Times New Roman" w:hAnsi="Times New Roman"/>
          <w:szCs w:val="24"/>
        </w:rPr>
        <w:t xml:space="preserve"> </w:t>
      </w:r>
      <w:r w:rsidR="00C42597">
        <w:rPr>
          <w:rFonts w:ascii="Times New Roman" w:hAnsi="Times New Roman"/>
          <w:szCs w:val="24"/>
        </w:rPr>
        <w:t xml:space="preserve">Collection </w:t>
      </w:r>
      <w:r w:rsidR="002058DC" w:rsidRPr="004F5C21">
        <w:rPr>
          <w:rFonts w:ascii="Times New Roman" w:hAnsi="Times New Roman"/>
          <w:szCs w:val="24"/>
        </w:rPr>
        <w:t>Form</w:t>
      </w:r>
      <w:r w:rsidR="00C42597">
        <w:rPr>
          <w:rFonts w:ascii="Times New Roman" w:hAnsi="Times New Roman"/>
          <w:szCs w:val="24"/>
        </w:rPr>
        <w:t>s</w:t>
      </w:r>
      <w:bookmarkEnd w:id="71"/>
    </w:p>
    <w:p w:rsidR="00DB48CD" w:rsidRPr="00D92744" w:rsidRDefault="00DB48CD" w:rsidP="00DB48CD">
      <w:pPr>
        <w:rPr>
          <w:rFonts w:ascii="Times New Roman" w:hAnsi="Times New Roman"/>
          <w:sz w:val="24"/>
          <w:szCs w:val="24"/>
        </w:rPr>
      </w:pPr>
      <w:r>
        <w:rPr>
          <w:rFonts w:ascii="Times New Roman" w:hAnsi="Times New Roman"/>
          <w:sz w:val="24"/>
          <w:szCs w:val="24"/>
        </w:rPr>
        <w:t>Table 1</w:t>
      </w:r>
    </w:p>
    <w:p w:rsidR="00DB48CD" w:rsidRPr="002E3567" w:rsidRDefault="00DB48CD" w:rsidP="00DB48CD">
      <w:pPr>
        <w:rPr>
          <w:rFonts w:ascii="Times New Roman" w:hAnsi="Times New Roman"/>
          <w:sz w:val="24"/>
          <w:szCs w:val="24"/>
        </w:rPr>
      </w:pPr>
      <w:r>
        <w:rPr>
          <w:rFonts w:ascii="Times New Roman" w:hAnsi="Times New Roman"/>
          <w:sz w:val="24"/>
          <w:szCs w:val="24"/>
        </w:rPr>
        <w:t>Data Collection Form of Referral Received during Pre-Implementation Period</w:t>
      </w:r>
    </w:p>
    <w:tbl>
      <w:tblPr>
        <w:tblStyle w:val="GridTable1Light"/>
        <w:tblW w:w="0" w:type="auto"/>
        <w:tblLook w:val="04A0" w:firstRow="1" w:lastRow="0" w:firstColumn="1" w:lastColumn="0" w:noHBand="0" w:noVBand="1"/>
      </w:tblPr>
      <w:tblGrid>
        <w:gridCol w:w="2339"/>
        <w:gridCol w:w="1585"/>
        <w:gridCol w:w="2843"/>
        <w:gridCol w:w="2583"/>
      </w:tblGrid>
      <w:tr w:rsidR="0019461A" w:rsidRPr="004F5C21" w:rsidTr="0019461A">
        <w:trPr>
          <w:cnfStyle w:val="100000000000" w:firstRow="1" w:lastRow="0" w:firstColumn="0" w:lastColumn="0" w:oddVBand="0" w:evenVBand="0" w:oddHBand="0" w:evenHBand="0" w:firstRowFirstColumn="0" w:firstRowLastColumn="0" w:lastRowFirstColumn="0" w:lastRowLastColumn="0"/>
          <w:trHeight w:val="864"/>
        </w:trPr>
        <w:tc>
          <w:tcPr>
            <w:cnfStyle w:val="001000000000" w:firstRow="0" w:lastRow="0" w:firstColumn="1" w:lastColumn="0" w:oddVBand="0" w:evenVBand="0" w:oddHBand="0" w:evenHBand="0" w:firstRowFirstColumn="0" w:firstRowLastColumn="0" w:lastRowFirstColumn="0" w:lastRowLastColumn="0"/>
            <w:tcW w:w="0" w:type="auto"/>
            <w:vAlign w:val="center"/>
          </w:tcPr>
          <w:p w:rsidR="0019461A" w:rsidRPr="0019461A" w:rsidRDefault="0019461A" w:rsidP="0019461A">
            <w:pPr>
              <w:spacing w:after="0" w:line="240" w:lineRule="auto"/>
              <w:jc w:val="center"/>
              <w:rPr>
                <w:rFonts w:ascii="Times New Roman" w:eastAsia="Times New Roman" w:hAnsi="Times New Roman"/>
                <w:b w:val="0"/>
                <w:bCs w:val="0"/>
                <w:sz w:val="24"/>
                <w:szCs w:val="24"/>
              </w:rPr>
            </w:pPr>
            <w:r w:rsidRPr="0019461A">
              <w:rPr>
                <w:rFonts w:ascii="Times New Roman" w:eastAsia="Times New Roman" w:hAnsi="Times New Roman"/>
                <w:b w:val="0"/>
                <w:bCs w:val="0"/>
                <w:sz w:val="24"/>
                <w:szCs w:val="24"/>
              </w:rPr>
              <w:t>Date of referral to OBCM</w:t>
            </w:r>
          </w:p>
        </w:tc>
        <w:tc>
          <w:tcPr>
            <w:tcW w:w="0" w:type="auto"/>
            <w:vAlign w:val="center"/>
            <w:hideMark/>
          </w:tcPr>
          <w:p w:rsidR="0019461A" w:rsidRPr="0019461A" w:rsidRDefault="0019461A" w:rsidP="0019461A">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19461A">
              <w:rPr>
                <w:rFonts w:ascii="Times New Roman" w:eastAsia="Times New Roman" w:hAnsi="Times New Roman"/>
                <w:b w:val="0"/>
                <w:bCs w:val="0"/>
                <w:sz w:val="24"/>
                <w:szCs w:val="24"/>
              </w:rPr>
              <w:t>Date of Contact</w:t>
            </w:r>
          </w:p>
          <w:p w:rsidR="0019461A" w:rsidRPr="0019461A" w:rsidRDefault="0019461A" w:rsidP="0019461A">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19461A">
              <w:rPr>
                <w:rFonts w:ascii="Times New Roman" w:eastAsia="Times New Roman" w:hAnsi="Times New Roman"/>
                <w:b w:val="0"/>
                <w:bCs w:val="0"/>
                <w:sz w:val="24"/>
                <w:szCs w:val="24"/>
              </w:rPr>
              <w:t>with patient</w:t>
            </w:r>
          </w:p>
        </w:tc>
        <w:tc>
          <w:tcPr>
            <w:tcW w:w="2843" w:type="dxa"/>
            <w:vAlign w:val="center"/>
            <w:hideMark/>
          </w:tcPr>
          <w:p w:rsidR="0019461A" w:rsidRPr="0019461A" w:rsidRDefault="0019461A" w:rsidP="0019461A">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19461A">
              <w:rPr>
                <w:rFonts w:ascii="Times New Roman" w:eastAsia="Times New Roman" w:hAnsi="Times New Roman"/>
                <w:b w:val="0"/>
                <w:bCs w:val="0"/>
                <w:sz w:val="24"/>
                <w:szCs w:val="24"/>
              </w:rPr>
              <w:t>Business days between receipt of referral and personal patient contact</w:t>
            </w:r>
          </w:p>
        </w:tc>
        <w:tc>
          <w:tcPr>
            <w:tcW w:w="2583" w:type="dxa"/>
            <w:vAlign w:val="center"/>
          </w:tcPr>
          <w:p w:rsidR="0019461A" w:rsidRPr="0019461A" w:rsidRDefault="0019461A" w:rsidP="0019461A">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19461A">
              <w:rPr>
                <w:rFonts w:ascii="Times New Roman" w:eastAsia="Times New Roman" w:hAnsi="Times New Roman"/>
                <w:b w:val="0"/>
                <w:bCs w:val="0"/>
                <w:sz w:val="24"/>
                <w:szCs w:val="24"/>
              </w:rPr>
              <w:t>Patient agreed to participate in OBCM</w:t>
            </w:r>
          </w:p>
          <w:p w:rsidR="0019461A" w:rsidRPr="0019461A" w:rsidRDefault="0019461A" w:rsidP="0019461A">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19461A">
              <w:rPr>
                <w:rFonts w:ascii="Times New Roman" w:eastAsia="Times New Roman" w:hAnsi="Times New Roman"/>
                <w:b w:val="0"/>
                <w:bCs w:val="0"/>
                <w:sz w:val="24"/>
                <w:szCs w:val="24"/>
              </w:rPr>
              <w:t>( Y / N )</w:t>
            </w:r>
          </w:p>
        </w:tc>
      </w:tr>
      <w:tr w:rsidR="0019461A" w:rsidRPr="004F5C21" w:rsidTr="0019461A">
        <w:trPr>
          <w:trHeight w:val="864"/>
        </w:trPr>
        <w:tc>
          <w:tcPr>
            <w:cnfStyle w:val="001000000000" w:firstRow="0" w:lastRow="0" w:firstColumn="1" w:lastColumn="0" w:oddVBand="0" w:evenVBand="0" w:oddHBand="0" w:evenHBand="0" w:firstRowFirstColumn="0" w:firstRowLastColumn="0" w:lastRowFirstColumn="0" w:lastRowLastColumn="0"/>
            <w:tcW w:w="0" w:type="auto"/>
            <w:vAlign w:val="center"/>
          </w:tcPr>
          <w:p w:rsidR="0019461A" w:rsidRPr="0019461A" w:rsidRDefault="0019461A" w:rsidP="0019461A">
            <w:pPr>
              <w:spacing w:after="0" w:line="240" w:lineRule="auto"/>
              <w:jc w:val="center"/>
              <w:rPr>
                <w:rFonts w:ascii="Times New Roman" w:eastAsia="Times New Roman" w:hAnsi="Times New Roman"/>
                <w:b w:val="0"/>
                <w:color w:val="000000"/>
                <w:sz w:val="24"/>
                <w:szCs w:val="24"/>
              </w:rPr>
            </w:pPr>
            <w:r w:rsidRPr="0019461A">
              <w:rPr>
                <w:rFonts w:ascii="Times New Roman" w:eastAsia="Times New Roman" w:hAnsi="Times New Roman"/>
                <w:b w:val="0"/>
                <w:color w:val="000000"/>
                <w:sz w:val="24"/>
                <w:szCs w:val="24"/>
              </w:rPr>
              <w:t>10/1/16</w:t>
            </w:r>
          </w:p>
        </w:tc>
        <w:tc>
          <w:tcPr>
            <w:tcW w:w="0" w:type="auto"/>
            <w:vAlign w:val="center"/>
            <w:hideMark/>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11/2/16</w:t>
            </w:r>
          </w:p>
        </w:tc>
        <w:tc>
          <w:tcPr>
            <w:tcW w:w="2843" w:type="dxa"/>
            <w:vAlign w:val="center"/>
            <w:hideMark/>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23</w:t>
            </w:r>
          </w:p>
        </w:tc>
        <w:tc>
          <w:tcPr>
            <w:tcW w:w="2583" w:type="dxa"/>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Y</w:t>
            </w:r>
          </w:p>
        </w:tc>
      </w:tr>
      <w:tr w:rsidR="0019461A" w:rsidRPr="004F5C21" w:rsidTr="0019461A">
        <w:trPr>
          <w:trHeight w:val="864"/>
        </w:trPr>
        <w:tc>
          <w:tcPr>
            <w:cnfStyle w:val="001000000000" w:firstRow="0" w:lastRow="0" w:firstColumn="1" w:lastColumn="0" w:oddVBand="0" w:evenVBand="0" w:oddHBand="0" w:evenHBand="0" w:firstRowFirstColumn="0" w:firstRowLastColumn="0" w:lastRowFirstColumn="0" w:lastRowLastColumn="0"/>
            <w:tcW w:w="0" w:type="auto"/>
            <w:vAlign w:val="center"/>
          </w:tcPr>
          <w:p w:rsidR="0019461A" w:rsidRPr="0019461A" w:rsidRDefault="0019461A" w:rsidP="0019461A">
            <w:pPr>
              <w:spacing w:after="0" w:line="240" w:lineRule="auto"/>
              <w:jc w:val="center"/>
              <w:rPr>
                <w:rFonts w:ascii="Times New Roman" w:eastAsia="Times New Roman" w:hAnsi="Times New Roman"/>
                <w:b w:val="0"/>
                <w:color w:val="000000"/>
                <w:sz w:val="24"/>
                <w:szCs w:val="24"/>
              </w:rPr>
            </w:pPr>
            <w:r w:rsidRPr="0019461A">
              <w:rPr>
                <w:rFonts w:ascii="Times New Roman" w:eastAsia="Times New Roman" w:hAnsi="Times New Roman"/>
                <w:b w:val="0"/>
                <w:color w:val="000000"/>
                <w:sz w:val="24"/>
                <w:szCs w:val="24"/>
              </w:rPr>
              <w:t>10/5/16</w:t>
            </w:r>
          </w:p>
        </w:tc>
        <w:tc>
          <w:tcPr>
            <w:tcW w:w="0" w:type="auto"/>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10/5/16</w:t>
            </w:r>
          </w:p>
        </w:tc>
        <w:tc>
          <w:tcPr>
            <w:tcW w:w="2843" w:type="dxa"/>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0</w:t>
            </w:r>
          </w:p>
        </w:tc>
        <w:tc>
          <w:tcPr>
            <w:tcW w:w="2583" w:type="dxa"/>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N</w:t>
            </w:r>
          </w:p>
        </w:tc>
      </w:tr>
      <w:tr w:rsidR="0019461A" w:rsidRPr="004F5C21" w:rsidTr="0019461A">
        <w:trPr>
          <w:trHeight w:val="864"/>
        </w:trPr>
        <w:tc>
          <w:tcPr>
            <w:cnfStyle w:val="001000000000" w:firstRow="0" w:lastRow="0" w:firstColumn="1" w:lastColumn="0" w:oddVBand="0" w:evenVBand="0" w:oddHBand="0" w:evenHBand="0" w:firstRowFirstColumn="0" w:firstRowLastColumn="0" w:lastRowFirstColumn="0" w:lastRowLastColumn="0"/>
            <w:tcW w:w="0" w:type="auto"/>
            <w:vAlign w:val="center"/>
          </w:tcPr>
          <w:p w:rsidR="0019461A" w:rsidRPr="0019461A" w:rsidRDefault="0019461A" w:rsidP="0019461A">
            <w:pPr>
              <w:spacing w:after="0" w:line="240" w:lineRule="auto"/>
              <w:jc w:val="center"/>
              <w:rPr>
                <w:rFonts w:ascii="Times New Roman" w:eastAsia="Times New Roman" w:hAnsi="Times New Roman"/>
                <w:b w:val="0"/>
                <w:color w:val="000000"/>
                <w:sz w:val="24"/>
                <w:szCs w:val="24"/>
              </w:rPr>
            </w:pPr>
            <w:r w:rsidRPr="0019461A">
              <w:rPr>
                <w:rFonts w:ascii="Times New Roman" w:eastAsia="Times New Roman" w:hAnsi="Times New Roman"/>
                <w:b w:val="0"/>
                <w:color w:val="000000"/>
                <w:sz w:val="24"/>
                <w:szCs w:val="24"/>
              </w:rPr>
              <w:t>10/9/16</w:t>
            </w:r>
          </w:p>
        </w:tc>
        <w:tc>
          <w:tcPr>
            <w:tcW w:w="0" w:type="auto"/>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1/5/17</w:t>
            </w:r>
          </w:p>
        </w:tc>
        <w:tc>
          <w:tcPr>
            <w:tcW w:w="2843" w:type="dxa"/>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58</w:t>
            </w:r>
          </w:p>
        </w:tc>
        <w:tc>
          <w:tcPr>
            <w:tcW w:w="2583" w:type="dxa"/>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N</w:t>
            </w:r>
          </w:p>
        </w:tc>
      </w:tr>
      <w:tr w:rsidR="0019461A" w:rsidRPr="004F5C21" w:rsidTr="0019461A">
        <w:trPr>
          <w:trHeight w:val="864"/>
        </w:trPr>
        <w:tc>
          <w:tcPr>
            <w:cnfStyle w:val="001000000000" w:firstRow="0" w:lastRow="0" w:firstColumn="1" w:lastColumn="0" w:oddVBand="0" w:evenVBand="0" w:oddHBand="0" w:evenHBand="0" w:firstRowFirstColumn="0" w:firstRowLastColumn="0" w:lastRowFirstColumn="0" w:lastRowLastColumn="0"/>
            <w:tcW w:w="0" w:type="auto"/>
            <w:vAlign w:val="center"/>
          </w:tcPr>
          <w:p w:rsidR="0019461A" w:rsidRPr="0019461A" w:rsidRDefault="0019461A" w:rsidP="0019461A">
            <w:pPr>
              <w:spacing w:after="0" w:line="240" w:lineRule="auto"/>
              <w:jc w:val="center"/>
              <w:rPr>
                <w:rFonts w:ascii="Times New Roman" w:eastAsia="Times New Roman" w:hAnsi="Times New Roman"/>
                <w:b w:val="0"/>
                <w:color w:val="000000"/>
                <w:sz w:val="24"/>
                <w:szCs w:val="24"/>
              </w:rPr>
            </w:pPr>
            <w:r w:rsidRPr="0019461A">
              <w:rPr>
                <w:rFonts w:ascii="Times New Roman" w:eastAsia="Times New Roman" w:hAnsi="Times New Roman"/>
                <w:b w:val="0"/>
                <w:color w:val="000000"/>
                <w:sz w:val="24"/>
                <w:szCs w:val="24"/>
              </w:rPr>
              <w:t>11/2/16</w:t>
            </w:r>
          </w:p>
        </w:tc>
        <w:tc>
          <w:tcPr>
            <w:tcW w:w="0" w:type="auto"/>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11/30/16</w:t>
            </w:r>
          </w:p>
        </w:tc>
        <w:tc>
          <w:tcPr>
            <w:tcW w:w="2843" w:type="dxa"/>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18</w:t>
            </w:r>
          </w:p>
        </w:tc>
        <w:tc>
          <w:tcPr>
            <w:tcW w:w="2583" w:type="dxa"/>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N</w:t>
            </w:r>
          </w:p>
        </w:tc>
      </w:tr>
      <w:tr w:rsidR="0019461A" w:rsidRPr="004F5C21" w:rsidTr="0019461A">
        <w:trPr>
          <w:trHeight w:val="864"/>
        </w:trPr>
        <w:tc>
          <w:tcPr>
            <w:cnfStyle w:val="001000000000" w:firstRow="0" w:lastRow="0" w:firstColumn="1" w:lastColumn="0" w:oddVBand="0" w:evenVBand="0" w:oddHBand="0" w:evenHBand="0" w:firstRowFirstColumn="0" w:firstRowLastColumn="0" w:lastRowFirstColumn="0" w:lastRowLastColumn="0"/>
            <w:tcW w:w="0" w:type="auto"/>
            <w:vAlign w:val="center"/>
          </w:tcPr>
          <w:p w:rsidR="0019461A" w:rsidRPr="0019461A" w:rsidRDefault="0019461A" w:rsidP="0019461A">
            <w:pPr>
              <w:spacing w:after="0" w:line="240" w:lineRule="auto"/>
              <w:jc w:val="center"/>
              <w:rPr>
                <w:rFonts w:ascii="Times New Roman" w:eastAsia="Times New Roman" w:hAnsi="Times New Roman"/>
                <w:b w:val="0"/>
                <w:color w:val="000000"/>
                <w:sz w:val="24"/>
                <w:szCs w:val="24"/>
              </w:rPr>
            </w:pPr>
            <w:r w:rsidRPr="0019461A">
              <w:rPr>
                <w:rFonts w:ascii="Times New Roman" w:eastAsia="Times New Roman" w:hAnsi="Times New Roman"/>
                <w:b w:val="0"/>
                <w:color w:val="000000"/>
                <w:sz w:val="24"/>
                <w:szCs w:val="24"/>
              </w:rPr>
              <w:t>11/21/16</w:t>
            </w:r>
          </w:p>
        </w:tc>
        <w:tc>
          <w:tcPr>
            <w:tcW w:w="0" w:type="auto"/>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12/8/16</w:t>
            </w:r>
          </w:p>
        </w:tc>
        <w:tc>
          <w:tcPr>
            <w:tcW w:w="2843" w:type="dxa"/>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12</w:t>
            </w:r>
          </w:p>
        </w:tc>
        <w:tc>
          <w:tcPr>
            <w:tcW w:w="2583" w:type="dxa"/>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Y</w:t>
            </w:r>
          </w:p>
        </w:tc>
      </w:tr>
      <w:tr w:rsidR="0019461A" w:rsidRPr="004F5C21" w:rsidTr="0019461A">
        <w:trPr>
          <w:trHeight w:val="864"/>
        </w:trPr>
        <w:tc>
          <w:tcPr>
            <w:cnfStyle w:val="001000000000" w:firstRow="0" w:lastRow="0" w:firstColumn="1" w:lastColumn="0" w:oddVBand="0" w:evenVBand="0" w:oddHBand="0" w:evenHBand="0" w:firstRowFirstColumn="0" w:firstRowLastColumn="0" w:lastRowFirstColumn="0" w:lastRowLastColumn="0"/>
            <w:tcW w:w="0" w:type="auto"/>
            <w:vAlign w:val="center"/>
          </w:tcPr>
          <w:p w:rsidR="0019461A" w:rsidRPr="0019461A" w:rsidRDefault="0019461A" w:rsidP="0019461A">
            <w:pPr>
              <w:spacing w:after="0" w:line="240" w:lineRule="auto"/>
              <w:jc w:val="center"/>
              <w:rPr>
                <w:rFonts w:ascii="Times New Roman" w:eastAsia="Times New Roman" w:hAnsi="Times New Roman"/>
                <w:b w:val="0"/>
                <w:color w:val="000000"/>
                <w:sz w:val="24"/>
                <w:szCs w:val="24"/>
              </w:rPr>
            </w:pPr>
            <w:r w:rsidRPr="0019461A">
              <w:rPr>
                <w:rFonts w:ascii="Times New Roman" w:eastAsia="Times New Roman" w:hAnsi="Times New Roman"/>
                <w:b w:val="0"/>
                <w:color w:val="000000"/>
                <w:sz w:val="24"/>
                <w:szCs w:val="24"/>
              </w:rPr>
              <w:t>11/30/16</w:t>
            </w:r>
          </w:p>
        </w:tc>
        <w:tc>
          <w:tcPr>
            <w:tcW w:w="0" w:type="auto"/>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12/6/16</w:t>
            </w:r>
          </w:p>
        </w:tc>
        <w:tc>
          <w:tcPr>
            <w:tcW w:w="2843" w:type="dxa"/>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4</w:t>
            </w:r>
          </w:p>
        </w:tc>
        <w:tc>
          <w:tcPr>
            <w:tcW w:w="2583" w:type="dxa"/>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Y</w:t>
            </w:r>
          </w:p>
        </w:tc>
      </w:tr>
      <w:tr w:rsidR="0019461A" w:rsidRPr="004F5C21" w:rsidTr="0019461A">
        <w:trPr>
          <w:trHeight w:val="864"/>
        </w:trPr>
        <w:tc>
          <w:tcPr>
            <w:cnfStyle w:val="001000000000" w:firstRow="0" w:lastRow="0" w:firstColumn="1" w:lastColumn="0" w:oddVBand="0" w:evenVBand="0" w:oddHBand="0" w:evenHBand="0" w:firstRowFirstColumn="0" w:firstRowLastColumn="0" w:lastRowFirstColumn="0" w:lastRowLastColumn="0"/>
            <w:tcW w:w="0" w:type="auto"/>
            <w:vAlign w:val="center"/>
          </w:tcPr>
          <w:p w:rsidR="0019461A" w:rsidRPr="0019461A" w:rsidRDefault="0019461A" w:rsidP="0019461A">
            <w:pPr>
              <w:spacing w:after="0" w:line="240" w:lineRule="auto"/>
              <w:jc w:val="center"/>
              <w:rPr>
                <w:rFonts w:ascii="Times New Roman" w:eastAsia="Times New Roman" w:hAnsi="Times New Roman"/>
                <w:b w:val="0"/>
                <w:color w:val="000000"/>
                <w:sz w:val="24"/>
                <w:szCs w:val="24"/>
              </w:rPr>
            </w:pPr>
            <w:r w:rsidRPr="0019461A">
              <w:rPr>
                <w:rFonts w:ascii="Times New Roman" w:eastAsia="Times New Roman" w:hAnsi="Times New Roman"/>
                <w:b w:val="0"/>
                <w:color w:val="000000"/>
                <w:sz w:val="24"/>
                <w:szCs w:val="24"/>
              </w:rPr>
              <w:t>12/2/16</w:t>
            </w:r>
          </w:p>
        </w:tc>
        <w:tc>
          <w:tcPr>
            <w:tcW w:w="0" w:type="auto"/>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12/19/16</w:t>
            </w:r>
          </w:p>
        </w:tc>
        <w:tc>
          <w:tcPr>
            <w:tcW w:w="2843" w:type="dxa"/>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11</w:t>
            </w:r>
          </w:p>
        </w:tc>
        <w:tc>
          <w:tcPr>
            <w:tcW w:w="2583" w:type="dxa"/>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N</w:t>
            </w:r>
          </w:p>
        </w:tc>
      </w:tr>
      <w:tr w:rsidR="0019461A" w:rsidRPr="004F5C21" w:rsidTr="0019461A">
        <w:trPr>
          <w:trHeight w:val="864"/>
        </w:trPr>
        <w:tc>
          <w:tcPr>
            <w:cnfStyle w:val="001000000000" w:firstRow="0" w:lastRow="0" w:firstColumn="1" w:lastColumn="0" w:oddVBand="0" w:evenVBand="0" w:oddHBand="0" w:evenHBand="0" w:firstRowFirstColumn="0" w:firstRowLastColumn="0" w:lastRowFirstColumn="0" w:lastRowLastColumn="0"/>
            <w:tcW w:w="0" w:type="auto"/>
            <w:vAlign w:val="center"/>
          </w:tcPr>
          <w:p w:rsidR="0019461A" w:rsidRPr="0019461A" w:rsidRDefault="0019461A" w:rsidP="0019461A">
            <w:pPr>
              <w:spacing w:after="0" w:line="240" w:lineRule="auto"/>
              <w:jc w:val="center"/>
              <w:rPr>
                <w:rFonts w:ascii="Times New Roman" w:eastAsia="Times New Roman" w:hAnsi="Times New Roman"/>
                <w:b w:val="0"/>
                <w:color w:val="000000"/>
                <w:sz w:val="24"/>
                <w:szCs w:val="24"/>
              </w:rPr>
            </w:pPr>
            <w:r w:rsidRPr="0019461A">
              <w:rPr>
                <w:rFonts w:ascii="Times New Roman" w:eastAsia="Times New Roman" w:hAnsi="Times New Roman"/>
                <w:b w:val="0"/>
                <w:color w:val="000000"/>
                <w:sz w:val="24"/>
                <w:szCs w:val="24"/>
              </w:rPr>
              <w:t>12/6/16</w:t>
            </w:r>
          </w:p>
        </w:tc>
        <w:tc>
          <w:tcPr>
            <w:tcW w:w="0" w:type="auto"/>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2/28/17</w:t>
            </w:r>
          </w:p>
        </w:tc>
        <w:tc>
          <w:tcPr>
            <w:tcW w:w="2843" w:type="dxa"/>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55</w:t>
            </w:r>
          </w:p>
        </w:tc>
        <w:tc>
          <w:tcPr>
            <w:tcW w:w="2583" w:type="dxa"/>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Y</w:t>
            </w:r>
          </w:p>
        </w:tc>
      </w:tr>
      <w:tr w:rsidR="0019461A" w:rsidRPr="004F5C21" w:rsidTr="0019461A">
        <w:trPr>
          <w:trHeight w:val="864"/>
        </w:trPr>
        <w:tc>
          <w:tcPr>
            <w:cnfStyle w:val="001000000000" w:firstRow="0" w:lastRow="0" w:firstColumn="1" w:lastColumn="0" w:oddVBand="0" w:evenVBand="0" w:oddHBand="0" w:evenHBand="0" w:firstRowFirstColumn="0" w:firstRowLastColumn="0" w:lastRowFirstColumn="0" w:lastRowLastColumn="0"/>
            <w:tcW w:w="0" w:type="auto"/>
            <w:vAlign w:val="center"/>
          </w:tcPr>
          <w:p w:rsidR="0019461A" w:rsidRPr="0019461A" w:rsidRDefault="0019461A" w:rsidP="0019461A">
            <w:pPr>
              <w:spacing w:after="0" w:line="240" w:lineRule="auto"/>
              <w:jc w:val="center"/>
              <w:rPr>
                <w:rFonts w:ascii="Times New Roman" w:eastAsia="Times New Roman" w:hAnsi="Times New Roman"/>
                <w:b w:val="0"/>
                <w:color w:val="000000"/>
                <w:sz w:val="24"/>
                <w:szCs w:val="24"/>
              </w:rPr>
            </w:pPr>
            <w:r w:rsidRPr="0019461A">
              <w:rPr>
                <w:rFonts w:ascii="Times New Roman" w:eastAsia="Times New Roman" w:hAnsi="Times New Roman"/>
                <w:b w:val="0"/>
                <w:color w:val="000000"/>
                <w:sz w:val="24"/>
                <w:szCs w:val="24"/>
              </w:rPr>
              <w:t>12/7/16</w:t>
            </w:r>
          </w:p>
        </w:tc>
        <w:tc>
          <w:tcPr>
            <w:tcW w:w="0" w:type="auto"/>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2/16/17</w:t>
            </w:r>
          </w:p>
        </w:tc>
        <w:tc>
          <w:tcPr>
            <w:tcW w:w="2843" w:type="dxa"/>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45</w:t>
            </w:r>
          </w:p>
        </w:tc>
        <w:tc>
          <w:tcPr>
            <w:tcW w:w="2583" w:type="dxa"/>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N</w:t>
            </w:r>
          </w:p>
        </w:tc>
      </w:tr>
      <w:tr w:rsidR="0019461A" w:rsidRPr="004F5C21" w:rsidTr="0019461A">
        <w:trPr>
          <w:trHeight w:val="864"/>
        </w:trPr>
        <w:tc>
          <w:tcPr>
            <w:cnfStyle w:val="001000000000" w:firstRow="0" w:lastRow="0" w:firstColumn="1" w:lastColumn="0" w:oddVBand="0" w:evenVBand="0" w:oddHBand="0" w:evenHBand="0" w:firstRowFirstColumn="0" w:firstRowLastColumn="0" w:lastRowFirstColumn="0" w:lastRowLastColumn="0"/>
            <w:tcW w:w="0" w:type="auto"/>
            <w:vAlign w:val="center"/>
          </w:tcPr>
          <w:p w:rsidR="0019461A" w:rsidRPr="0019461A" w:rsidRDefault="0019461A" w:rsidP="0019461A">
            <w:pPr>
              <w:spacing w:after="0" w:line="240" w:lineRule="auto"/>
              <w:jc w:val="center"/>
              <w:rPr>
                <w:rFonts w:ascii="Times New Roman" w:eastAsia="Times New Roman" w:hAnsi="Times New Roman"/>
                <w:b w:val="0"/>
                <w:color w:val="000000"/>
                <w:sz w:val="24"/>
                <w:szCs w:val="24"/>
              </w:rPr>
            </w:pPr>
            <w:r w:rsidRPr="0019461A">
              <w:rPr>
                <w:rFonts w:ascii="Times New Roman" w:eastAsia="Times New Roman" w:hAnsi="Times New Roman"/>
                <w:b w:val="0"/>
                <w:color w:val="000000"/>
                <w:sz w:val="24"/>
                <w:szCs w:val="24"/>
              </w:rPr>
              <w:t>1/10/17</w:t>
            </w:r>
          </w:p>
        </w:tc>
        <w:tc>
          <w:tcPr>
            <w:tcW w:w="0" w:type="auto"/>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3/6/17</w:t>
            </w:r>
          </w:p>
        </w:tc>
        <w:tc>
          <w:tcPr>
            <w:tcW w:w="2843" w:type="dxa"/>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38</w:t>
            </w:r>
          </w:p>
        </w:tc>
        <w:tc>
          <w:tcPr>
            <w:tcW w:w="2583" w:type="dxa"/>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Y</w:t>
            </w:r>
          </w:p>
        </w:tc>
      </w:tr>
      <w:tr w:rsidR="0019461A" w:rsidRPr="004F5C21" w:rsidTr="0019461A">
        <w:trPr>
          <w:trHeight w:val="864"/>
        </w:trPr>
        <w:tc>
          <w:tcPr>
            <w:cnfStyle w:val="001000000000" w:firstRow="0" w:lastRow="0" w:firstColumn="1" w:lastColumn="0" w:oddVBand="0" w:evenVBand="0" w:oddHBand="0" w:evenHBand="0" w:firstRowFirstColumn="0" w:firstRowLastColumn="0" w:lastRowFirstColumn="0" w:lastRowLastColumn="0"/>
            <w:tcW w:w="0" w:type="auto"/>
            <w:vAlign w:val="center"/>
          </w:tcPr>
          <w:p w:rsidR="0019461A" w:rsidRPr="0019461A" w:rsidRDefault="0019461A" w:rsidP="0019461A">
            <w:pPr>
              <w:spacing w:after="0" w:line="240" w:lineRule="auto"/>
              <w:jc w:val="center"/>
              <w:rPr>
                <w:rFonts w:ascii="Times New Roman" w:eastAsia="Times New Roman" w:hAnsi="Times New Roman"/>
                <w:b w:val="0"/>
                <w:color w:val="000000"/>
                <w:sz w:val="24"/>
                <w:szCs w:val="24"/>
              </w:rPr>
            </w:pPr>
            <w:r w:rsidRPr="0019461A">
              <w:rPr>
                <w:rFonts w:ascii="Times New Roman" w:eastAsia="Times New Roman" w:hAnsi="Times New Roman"/>
                <w:b w:val="0"/>
                <w:color w:val="000000"/>
                <w:sz w:val="24"/>
                <w:szCs w:val="24"/>
              </w:rPr>
              <w:t>1/14/17</w:t>
            </w:r>
          </w:p>
        </w:tc>
        <w:tc>
          <w:tcPr>
            <w:tcW w:w="0" w:type="auto"/>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3/6/17</w:t>
            </w:r>
          </w:p>
        </w:tc>
        <w:tc>
          <w:tcPr>
            <w:tcW w:w="2843" w:type="dxa"/>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33</w:t>
            </w:r>
          </w:p>
        </w:tc>
        <w:tc>
          <w:tcPr>
            <w:tcW w:w="2583" w:type="dxa"/>
            <w:vAlign w:val="center"/>
          </w:tcPr>
          <w:p w:rsidR="0019461A" w:rsidRPr="0019461A" w:rsidRDefault="0019461A" w:rsidP="0019461A">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19461A">
              <w:rPr>
                <w:rFonts w:ascii="Times New Roman" w:eastAsia="Times New Roman" w:hAnsi="Times New Roman"/>
                <w:color w:val="000000"/>
                <w:sz w:val="24"/>
                <w:szCs w:val="24"/>
              </w:rPr>
              <w:t>Y</w:t>
            </w:r>
          </w:p>
        </w:tc>
      </w:tr>
    </w:tbl>
    <w:p w:rsidR="002058DC" w:rsidRPr="0019461A" w:rsidRDefault="0019461A" w:rsidP="00D26FE6">
      <w:pPr>
        <w:spacing w:after="0" w:line="240" w:lineRule="auto"/>
        <w:rPr>
          <w:rFonts w:ascii="Times New Roman" w:hAnsi="Times New Roman"/>
          <w:sz w:val="24"/>
          <w:szCs w:val="24"/>
        </w:rPr>
      </w:pPr>
      <w:r>
        <w:rPr>
          <w:rFonts w:ascii="Times New Roman" w:hAnsi="Times New Roman"/>
          <w:i/>
          <w:sz w:val="24"/>
          <w:szCs w:val="24"/>
        </w:rPr>
        <w:t xml:space="preserve">Note. </w:t>
      </w:r>
      <w:r>
        <w:rPr>
          <w:rFonts w:ascii="Times New Roman" w:hAnsi="Times New Roman"/>
          <w:sz w:val="24"/>
          <w:szCs w:val="24"/>
        </w:rPr>
        <w:t>Data collection dates covered October 1, 2016 through January 17, 2017; pre-implementation</w:t>
      </w:r>
      <w:r w:rsidR="00DB48CD">
        <w:rPr>
          <w:rFonts w:ascii="Times New Roman" w:hAnsi="Times New Roman"/>
          <w:sz w:val="24"/>
          <w:szCs w:val="24"/>
        </w:rPr>
        <w:t xml:space="preserve"> of intake form</w:t>
      </w:r>
      <w:r>
        <w:rPr>
          <w:rFonts w:ascii="Times New Roman" w:hAnsi="Times New Roman"/>
          <w:sz w:val="24"/>
          <w:szCs w:val="24"/>
        </w:rPr>
        <w:t xml:space="preserve"> time frame</w:t>
      </w:r>
    </w:p>
    <w:p w:rsidR="002058DC" w:rsidRPr="004F5C21" w:rsidRDefault="002058DC" w:rsidP="002058DC">
      <w:pPr>
        <w:spacing w:after="0" w:line="240" w:lineRule="auto"/>
        <w:rPr>
          <w:rFonts w:ascii="Times New Roman" w:hAnsi="Times New Roman"/>
          <w:b/>
          <w:sz w:val="24"/>
          <w:szCs w:val="24"/>
        </w:rPr>
      </w:pPr>
      <w:r w:rsidRPr="004F5C21">
        <w:rPr>
          <w:rFonts w:ascii="Times New Roman" w:hAnsi="Times New Roman"/>
          <w:b/>
          <w:sz w:val="24"/>
          <w:szCs w:val="24"/>
        </w:rPr>
        <w:br w:type="page"/>
      </w:r>
    </w:p>
    <w:bookmarkEnd w:id="68"/>
    <w:bookmarkEnd w:id="69"/>
    <w:p w:rsidR="00DB48CD" w:rsidRPr="00D92744" w:rsidRDefault="00DB48CD" w:rsidP="00DB48CD">
      <w:pPr>
        <w:rPr>
          <w:rFonts w:ascii="Times New Roman" w:hAnsi="Times New Roman"/>
          <w:sz w:val="24"/>
          <w:szCs w:val="24"/>
        </w:rPr>
      </w:pPr>
      <w:r>
        <w:rPr>
          <w:rFonts w:ascii="Times New Roman" w:hAnsi="Times New Roman"/>
          <w:sz w:val="24"/>
          <w:szCs w:val="24"/>
        </w:rPr>
        <w:lastRenderedPageBreak/>
        <w:t>Table 2</w:t>
      </w:r>
    </w:p>
    <w:p w:rsidR="00DB48CD" w:rsidRPr="002E3567" w:rsidRDefault="00DB48CD" w:rsidP="00DB48CD">
      <w:pPr>
        <w:rPr>
          <w:rFonts w:ascii="Times New Roman" w:hAnsi="Times New Roman"/>
          <w:sz w:val="24"/>
          <w:szCs w:val="24"/>
        </w:rPr>
      </w:pPr>
      <w:r>
        <w:rPr>
          <w:rFonts w:ascii="Times New Roman" w:hAnsi="Times New Roman"/>
          <w:sz w:val="24"/>
          <w:szCs w:val="24"/>
        </w:rPr>
        <w:t>Data Collection Form of Referral Received during First Post-Implementation Period</w:t>
      </w:r>
    </w:p>
    <w:tbl>
      <w:tblPr>
        <w:tblStyle w:val="GridTable1Light"/>
        <w:tblW w:w="0" w:type="auto"/>
        <w:tblLook w:val="04A0" w:firstRow="1" w:lastRow="0" w:firstColumn="1" w:lastColumn="0" w:noHBand="0" w:noVBand="1"/>
      </w:tblPr>
      <w:tblGrid>
        <w:gridCol w:w="2084"/>
        <w:gridCol w:w="1462"/>
        <w:gridCol w:w="2861"/>
        <w:gridCol w:w="1710"/>
        <w:gridCol w:w="1233"/>
      </w:tblGrid>
      <w:tr w:rsidR="007C07AB" w:rsidRPr="004F5C21" w:rsidTr="007C07AB">
        <w:trPr>
          <w:cnfStyle w:val="100000000000" w:firstRow="1" w:lastRow="0" w:firstColumn="0" w:lastColumn="0" w:oddVBand="0" w:evenVBand="0" w:oddHBand="0" w:evenHBand="0" w:firstRowFirstColumn="0" w:firstRowLastColumn="0" w:lastRowFirstColumn="0" w:lastRowLastColumn="0"/>
          <w:trHeight w:val="864"/>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Date of referral to OBCM</w:t>
            </w:r>
          </w:p>
        </w:tc>
        <w:tc>
          <w:tcPr>
            <w:tcW w:w="0" w:type="auto"/>
            <w:vAlign w:val="center"/>
            <w:hideMark/>
          </w:tcPr>
          <w:p w:rsidR="007C07AB" w:rsidRPr="007C07AB" w:rsidRDefault="007C07AB" w:rsidP="007C07A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Date of Contact</w:t>
            </w:r>
          </w:p>
          <w:p w:rsidR="007C07AB" w:rsidRPr="007C07AB" w:rsidRDefault="007C07AB" w:rsidP="007C07A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with patient</w:t>
            </w:r>
          </w:p>
        </w:tc>
        <w:tc>
          <w:tcPr>
            <w:tcW w:w="2861" w:type="dxa"/>
            <w:vAlign w:val="center"/>
            <w:hideMark/>
          </w:tcPr>
          <w:p w:rsidR="007C07AB" w:rsidRPr="007C07AB" w:rsidRDefault="007C07AB" w:rsidP="007C07A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Business days between receipt of referral and personal patient contact</w:t>
            </w:r>
          </w:p>
        </w:tc>
        <w:tc>
          <w:tcPr>
            <w:tcW w:w="1710" w:type="dxa"/>
            <w:vAlign w:val="center"/>
          </w:tcPr>
          <w:p w:rsidR="007C07AB" w:rsidRPr="007C07AB" w:rsidRDefault="007C07AB" w:rsidP="007C07A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Patient participate in OBCM</w:t>
            </w:r>
          </w:p>
          <w:p w:rsidR="007C07AB" w:rsidRPr="007C07AB" w:rsidRDefault="007C07AB" w:rsidP="007C07A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 Y / N )</w:t>
            </w:r>
          </w:p>
        </w:tc>
        <w:tc>
          <w:tcPr>
            <w:tcW w:w="1233" w:type="dxa"/>
            <w:vAlign w:val="center"/>
          </w:tcPr>
          <w:p w:rsidR="007C07AB" w:rsidRPr="007C07AB" w:rsidRDefault="007C07AB" w:rsidP="007C07A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Intake Form completed</w:t>
            </w:r>
          </w:p>
          <w:p w:rsidR="007C07AB" w:rsidRPr="007C07AB" w:rsidRDefault="007C07AB" w:rsidP="007C07A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 Y / N )</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1/23/17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3/6/7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30</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c>
          <w:tcPr>
            <w:tcW w:w="1233"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1/24/17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1/30/17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4</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c>
          <w:tcPr>
            <w:tcW w:w="1233"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1/26/17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1/26/17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0</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c>
          <w:tcPr>
            <w:tcW w:w="1233"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1/27/17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1/30/17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1</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c>
          <w:tcPr>
            <w:tcW w:w="1233"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2/7/17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2/7/17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0</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N</w:t>
            </w:r>
          </w:p>
        </w:tc>
        <w:tc>
          <w:tcPr>
            <w:tcW w:w="1233"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2/7/17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3/30/17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37</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c>
          <w:tcPr>
            <w:tcW w:w="1233"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2/10/17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2/10/17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0</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c>
          <w:tcPr>
            <w:tcW w:w="1233"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2/14/17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2/15/17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1</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c>
          <w:tcPr>
            <w:tcW w:w="1233"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2/14/17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2/14/17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0</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c>
          <w:tcPr>
            <w:tcW w:w="1233"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2/16/17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3/14/17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18</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c>
          <w:tcPr>
            <w:tcW w:w="1233"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2/17/17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2/17/17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0</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c>
          <w:tcPr>
            <w:tcW w:w="1233"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2/17/17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2/17/17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0</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c>
          <w:tcPr>
            <w:tcW w:w="1233"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N</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2/20/17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3/6/17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10</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c>
          <w:tcPr>
            <w:tcW w:w="1233"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2/22/17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3/3/17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7</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c>
          <w:tcPr>
            <w:tcW w:w="1233"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2/22/17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2/23/17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1</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N</w:t>
            </w:r>
          </w:p>
        </w:tc>
        <w:tc>
          <w:tcPr>
            <w:tcW w:w="1233"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2/23/17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2/27/17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2</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c>
          <w:tcPr>
            <w:tcW w:w="1233"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2/28/17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3/3/17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3</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N</w:t>
            </w:r>
          </w:p>
        </w:tc>
        <w:tc>
          <w:tcPr>
            <w:tcW w:w="1233"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N</w:t>
            </w:r>
          </w:p>
        </w:tc>
      </w:tr>
    </w:tbl>
    <w:p w:rsidR="0019461A" w:rsidRPr="0019461A" w:rsidRDefault="0019461A" w:rsidP="0019461A">
      <w:pPr>
        <w:spacing w:after="0" w:line="240" w:lineRule="auto"/>
        <w:rPr>
          <w:rFonts w:ascii="Times New Roman" w:hAnsi="Times New Roman"/>
          <w:sz w:val="24"/>
          <w:szCs w:val="24"/>
        </w:rPr>
      </w:pPr>
      <w:r>
        <w:rPr>
          <w:rFonts w:ascii="Times New Roman" w:hAnsi="Times New Roman"/>
          <w:i/>
          <w:sz w:val="24"/>
          <w:szCs w:val="24"/>
        </w:rPr>
        <w:t xml:space="preserve">Note. </w:t>
      </w:r>
      <w:r>
        <w:rPr>
          <w:rFonts w:ascii="Times New Roman" w:hAnsi="Times New Roman"/>
          <w:sz w:val="24"/>
          <w:szCs w:val="24"/>
        </w:rPr>
        <w:t>Data collection dates covered January 18, 2017 through February 28, 2017; 30-day post-implementation time frame</w:t>
      </w:r>
    </w:p>
    <w:p w:rsidR="00DB48CD" w:rsidRPr="00D92744" w:rsidRDefault="00DB48CD" w:rsidP="00DB48CD">
      <w:pPr>
        <w:rPr>
          <w:rFonts w:ascii="Times New Roman" w:hAnsi="Times New Roman"/>
          <w:sz w:val="24"/>
          <w:szCs w:val="24"/>
        </w:rPr>
      </w:pPr>
      <w:r>
        <w:rPr>
          <w:rFonts w:ascii="Times New Roman" w:hAnsi="Times New Roman"/>
          <w:sz w:val="24"/>
          <w:szCs w:val="24"/>
        </w:rPr>
        <w:lastRenderedPageBreak/>
        <w:t>Table 3</w:t>
      </w:r>
    </w:p>
    <w:p w:rsidR="00DB48CD" w:rsidRPr="002E3567" w:rsidRDefault="00DB48CD" w:rsidP="00DB48CD">
      <w:pPr>
        <w:rPr>
          <w:rFonts w:ascii="Times New Roman" w:hAnsi="Times New Roman"/>
          <w:sz w:val="24"/>
          <w:szCs w:val="24"/>
        </w:rPr>
      </w:pPr>
      <w:r>
        <w:rPr>
          <w:rFonts w:ascii="Times New Roman" w:hAnsi="Times New Roman"/>
          <w:sz w:val="24"/>
          <w:szCs w:val="24"/>
        </w:rPr>
        <w:t>Data Collection Form of Referral Received during Second Post-Implementation Period</w:t>
      </w:r>
    </w:p>
    <w:tbl>
      <w:tblPr>
        <w:tblStyle w:val="GridTable1Light"/>
        <w:tblW w:w="0" w:type="auto"/>
        <w:tblLook w:val="04A0" w:firstRow="1" w:lastRow="0" w:firstColumn="1" w:lastColumn="0" w:noHBand="0" w:noVBand="1"/>
      </w:tblPr>
      <w:tblGrid>
        <w:gridCol w:w="2049"/>
        <w:gridCol w:w="1446"/>
        <w:gridCol w:w="2861"/>
        <w:gridCol w:w="1710"/>
        <w:gridCol w:w="1284"/>
      </w:tblGrid>
      <w:tr w:rsidR="007C07AB" w:rsidRPr="004F5C21" w:rsidTr="007C07AB">
        <w:trPr>
          <w:cnfStyle w:val="100000000000" w:firstRow="1" w:lastRow="0" w:firstColumn="0" w:lastColumn="0" w:oddVBand="0" w:evenVBand="0" w:oddHBand="0" w:evenHBand="0" w:firstRowFirstColumn="0" w:firstRowLastColumn="0" w:lastRowFirstColumn="0" w:lastRowLastColumn="0"/>
          <w:trHeight w:val="864"/>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Date of referral to OBCM</w:t>
            </w:r>
          </w:p>
        </w:tc>
        <w:tc>
          <w:tcPr>
            <w:tcW w:w="0" w:type="auto"/>
            <w:vAlign w:val="center"/>
            <w:hideMark/>
          </w:tcPr>
          <w:p w:rsidR="007C07AB" w:rsidRPr="007C07AB" w:rsidRDefault="007C07AB" w:rsidP="007C07A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Date of Contact</w:t>
            </w:r>
          </w:p>
          <w:p w:rsidR="007C07AB" w:rsidRPr="007C07AB" w:rsidRDefault="007C07AB" w:rsidP="007C07A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with patient</w:t>
            </w:r>
          </w:p>
        </w:tc>
        <w:tc>
          <w:tcPr>
            <w:tcW w:w="2861" w:type="dxa"/>
            <w:vAlign w:val="center"/>
            <w:hideMark/>
          </w:tcPr>
          <w:p w:rsidR="007C07AB" w:rsidRPr="007C07AB" w:rsidRDefault="007C07AB" w:rsidP="007C07A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Business days between receipt of referral and personal patient contact</w:t>
            </w:r>
          </w:p>
        </w:tc>
        <w:tc>
          <w:tcPr>
            <w:tcW w:w="1710" w:type="dxa"/>
            <w:vAlign w:val="center"/>
          </w:tcPr>
          <w:p w:rsidR="007C07AB" w:rsidRPr="007C07AB" w:rsidRDefault="007C07AB" w:rsidP="007C07A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Patient participate in OBCM</w:t>
            </w:r>
          </w:p>
          <w:p w:rsidR="007C07AB" w:rsidRPr="007C07AB" w:rsidRDefault="007C07AB" w:rsidP="007C07A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 Y / N )</w:t>
            </w:r>
          </w:p>
        </w:tc>
        <w:tc>
          <w:tcPr>
            <w:tcW w:w="1284" w:type="dxa"/>
            <w:vAlign w:val="center"/>
          </w:tcPr>
          <w:p w:rsidR="007C07AB" w:rsidRPr="007C07AB" w:rsidRDefault="007C07AB" w:rsidP="007C07A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Intake Form completed</w:t>
            </w:r>
          </w:p>
          <w:p w:rsidR="007C07AB" w:rsidRPr="007C07AB" w:rsidRDefault="007C07AB" w:rsidP="007C07A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 Y / N )</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3/1/17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3/6/17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3</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N</w:t>
            </w:r>
          </w:p>
        </w:tc>
        <w:tc>
          <w:tcPr>
            <w:tcW w:w="1284"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3/1/17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3/1/17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0</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c>
          <w:tcPr>
            <w:tcW w:w="1284"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3/1/17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3/6/17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3</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c>
          <w:tcPr>
            <w:tcW w:w="1284"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3/6/17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3/7/17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1</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N</w:t>
            </w:r>
          </w:p>
        </w:tc>
        <w:tc>
          <w:tcPr>
            <w:tcW w:w="1284"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3/14/17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3/14/17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0</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N</w:t>
            </w:r>
          </w:p>
        </w:tc>
        <w:tc>
          <w:tcPr>
            <w:tcW w:w="1284"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3/16/17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3/17/17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1</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c>
          <w:tcPr>
            <w:tcW w:w="1284"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bl>
    <w:p w:rsidR="0019461A" w:rsidRPr="0019461A" w:rsidRDefault="0019461A" w:rsidP="0019461A">
      <w:pPr>
        <w:spacing w:after="0" w:line="240" w:lineRule="auto"/>
        <w:rPr>
          <w:rFonts w:ascii="Times New Roman" w:hAnsi="Times New Roman"/>
          <w:sz w:val="24"/>
          <w:szCs w:val="24"/>
        </w:rPr>
      </w:pPr>
      <w:r>
        <w:rPr>
          <w:rFonts w:ascii="Times New Roman" w:hAnsi="Times New Roman"/>
          <w:i/>
          <w:sz w:val="24"/>
          <w:szCs w:val="24"/>
        </w:rPr>
        <w:t xml:space="preserve">Note. </w:t>
      </w:r>
      <w:r>
        <w:rPr>
          <w:rFonts w:ascii="Times New Roman" w:hAnsi="Times New Roman"/>
          <w:sz w:val="24"/>
          <w:szCs w:val="24"/>
        </w:rPr>
        <w:t>Data collection dates covered March 1, 2017 through March 21, 2017; 45-day post-implementation time frame</w:t>
      </w:r>
    </w:p>
    <w:p w:rsidR="00747C2F" w:rsidRDefault="00747C2F">
      <w:pPr>
        <w:spacing w:after="0" w:line="240" w:lineRule="auto"/>
        <w:rPr>
          <w:rFonts w:ascii="Times New Roman" w:hAnsi="Times New Roman"/>
          <w:b/>
          <w:sz w:val="24"/>
          <w:szCs w:val="24"/>
        </w:rPr>
      </w:pPr>
    </w:p>
    <w:p w:rsidR="0019461A" w:rsidRDefault="0019461A">
      <w:pPr>
        <w:spacing w:after="0" w:line="240" w:lineRule="auto"/>
        <w:rPr>
          <w:rFonts w:ascii="Times New Roman" w:hAnsi="Times New Roman"/>
          <w:b/>
          <w:sz w:val="24"/>
          <w:szCs w:val="24"/>
        </w:rPr>
      </w:pPr>
    </w:p>
    <w:p w:rsidR="00DB48CD" w:rsidRDefault="00DB48CD">
      <w:pPr>
        <w:spacing w:after="0" w:line="240" w:lineRule="auto"/>
        <w:rPr>
          <w:rFonts w:ascii="Times New Roman" w:hAnsi="Times New Roman"/>
          <w:b/>
          <w:sz w:val="24"/>
          <w:szCs w:val="24"/>
        </w:rPr>
      </w:pPr>
    </w:p>
    <w:p w:rsidR="00DB48CD" w:rsidRPr="00D92744" w:rsidRDefault="00DB48CD" w:rsidP="00DB48CD">
      <w:pPr>
        <w:rPr>
          <w:rFonts w:ascii="Times New Roman" w:hAnsi="Times New Roman"/>
          <w:sz w:val="24"/>
          <w:szCs w:val="24"/>
        </w:rPr>
      </w:pPr>
      <w:r>
        <w:rPr>
          <w:rFonts w:ascii="Times New Roman" w:hAnsi="Times New Roman"/>
          <w:sz w:val="24"/>
          <w:szCs w:val="24"/>
        </w:rPr>
        <w:t>Table 4</w:t>
      </w:r>
    </w:p>
    <w:p w:rsidR="00DB48CD" w:rsidRPr="002E3567" w:rsidRDefault="00DB48CD" w:rsidP="00DB48CD">
      <w:pPr>
        <w:rPr>
          <w:rFonts w:ascii="Times New Roman" w:hAnsi="Times New Roman"/>
          <w:sz w:val="24"/>
          <w:szCs w:val="24"/>
        </w:rPr>
      </w:pPr>
      <w:r>
        <w:rPr>
          <w:rFonts w:ascii="Times New Roman" w:hAnsi="Times New Roman"/>
          <w:sz w:val="24"/>
          <w:szCs w:val="24"/>
        </w:rPr>
        <w:t>Data Collection Form of Referral Received during Third Post-Implementation Period</w:t>
      </w:r>
    </w:p>
    <w:tbl>
      <w:tblPr>
        <w:tblStyle w:val="GridTable1Light"/>
        <w:tblW w:w="0" w:type="auto"/>
        <w:tblLook w:val="04A0" w:firstRow="1" w:lastRow="0" w:firstColumn="1" w:lastColumn="0" w:noHBand="0" w:noVBand="1"/>
      </w:tblPr>
      <w:tblGrid>
        <w:gridCol w:w="2049"/>
        <w:gridCol w:w="1446"/>
        <w:gridCol w:w="2861"/>
        <w:gridCol w:w="1710"/>
        <w:gridCol w:w="1284"/>
      </w:tblGrid>
      <w:tr w:rsidR="007C07AB" w:rsidRPr="004F5C21" w:rsidTr="007C07AB">
        <w:trPr>
          <w:cnfStyle w:val="100000000000" w:firstRow="1" w:lastRow="0" w:firstColumn="0" w:lastColumn="0" w:oddVBand="0" w:evenVBand="0" w:oddHBand="0" w:evenHBand="0" w:firstRowFirstColumn="0" w:firstRowLastColumn="0" w:lastRowFirstColumn="0" w:lastRowLastColumn="0"/>
          <w:trHeight w:val="864"/>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Date of referral to OBCM</w:t>
            </w:r>
          </w:p>
        </w:tc>
        <w:tc>
          <w:tcPr>
            <w:tcW w:w="0" w:type="auto"/>
            <w:vAlign w:val="center"/>
            <w:hideMark/>
          </w:tcPr>
          <w:p w:rsidR="007C07AB" w:rsidRPr="007C07AB" w:rsidRDefault="007C07AB" w:rsidP="007C07A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Date of Contact</w:t>
            </w:r>
          </w:p>
          <w:p w:rsidR="007C07AB" w:rsidRPr="007C07AB" w:rsidRDefault="007C07AB" w:rsidP="007C07A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with patient</w:t>
            </w:r>
          </w:p>
        </w:tc>
        <w:tc>
          <w:tcPr>
            <w:tcW w:w="2861" w:type="dxa"/>
            <w:vAlign w:val="center"/>
            <w:hideMark/>
          </w:tcPr>
          <w:p w:rsidR="007C07AB" w:rsidRPr="007C07AB" w:rsidRDefault="007C07AB" w:rsidP="007C07A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Business days between receipt of referral and personal patient contact</w:t>
            </w:r>
          </w:p>
        </w:tc>
        <w:tc>
          <w:tcPr>
            <w:tcW w:w="1710" w:type="dxa"/>
            <w:vAlign w:val="center"/>
          </w:tcPr>
          <w:p w:rsidR="007C07AB" w:rsidRPr="007C07AB" w:rsidRDefault="007C07AB" w:rsidP="007C07A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Patient participate in OBCM</w:t>
            </w:r>
          </w:p>
          <w:p w:rsidR="007C07AB" w:rsidRPr="007C07AB" w:rsidRDefault="007C07AB" w:rsidP="007C07A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 Y / N )</w:t>
            </w:r>
          </w:p>
        </w:tc>
        <w:tc>
          <w:tcPr>
            <w:tcW w:w="1284" w:type="dxa"/>
            <w:vAlign w:val="center"/>
          </w:tcPr>
          <w:p w:rsidR="007C07AB" w:rsidRPr="007C07AB" w:rsidRDefault="007C07AB" w:rsidP="007C07A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Intake Form completed</w:t>
            </w:r>
          </w:p>
          <w:p w:rsidR="007C07AB" w:rsidRPr="007C07AB" w:rsidRDefault="007C07AB" w:rsidP="007C07AB">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7C07AB">
              <w:rPr>
                <w:rFonts w:ascii="Times New Roman" w:eastAsia="Times New Roman" w:hAnsi="Times New Roman"/>
                <w:b w:val="0"/>
                <w:bCs w:val="0"/>
                <w:sz w:val="24"/>
                <w:szCs w:val="24"/>
              </w:rPr>
              <w:t>( Y / N )</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sidRPr="007C07AB">
              <w:rPr>
                <w:rFonts w:ascii="Times New Roman" w:eastAsia="Times New Roman" w:hAnsi="Times New Roman"/>
                <w:b w:val="0"/>
                <w:color w:val="000000"/>
                <w:sz w:val="24"/>
                <w:szCs w:val="24"/>
              </w:rPr>
              <w:t>3/30/17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4/4/17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2</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c>
          <w:tcPr>
            <w:tcW w:w="1284"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r w:rsidR="007C07AB" w:rsidRPr="004F5C21" w:rsidTr="007C07AB">
        <w:trPr>
          <w:trHeight w:val="576"/>
        </w:trPr>
        <w:tc>
          <w:tcPr>
            <w:cnfStyle w:val="001000000000" w:firstRow="0" w:lastRow="0" w:firstColumn="1" w:lastColumn="0" w:oddVBand="0" w:evenVBand="0" w:oddHBand="0" w:evenHBand="0" w:firstRowFirstColumn="0" w:firstRowLastColumn="0" w:lastRowFirstColumn="0" w:lastRowLastColumn="0"/>
            <w:tcW w:w="0" w:type="auto"/>
            <w:vAlign w:val="center"/>
          </w:tcPr>
          <w:p w:rsidR="007C07AB" w:rsidRPr="007C07AB" w:rsidRDefault="007C07AB" w:rsidP="007C07AB">
            <w:pPr>
              <w:spacing w:after="0" w:line="240" w:lineRule="auto"/>
              <w:jc w:val="center"/>
              <w:rPr>
                <w:rFonts w:ascii="Times New Roman" w:eastAsia="Times New Roman" w:hAnsi="Times New Roman"/>
                <w:b w:val="0"/>
                <w:color w:val="000000"/>
                <w:sz w:val="24"/>
                <w:szCs w:val="24"/>
              </w:rPr>
            </w:pPr>
            <w:r>
              <w:rPr>
                <w:rFonts w:ascii="Times New Roman" w:eastAsia="Times New Roman" w:hAnsi="Times New Roman"/>
                <w:b w:val="0"/>
                <w:color w:val="000000"/>
                <w:sz w:val="24"/>
                <w:szCs w:val="24"/>
              </w:rPr>
              <w:t>4/11</w:t>
            </w:r>
            <w:r w:rsidRPr="007C07AB">
              <w:rPr>
                <w:rFonts w:ascii="Times New Roman" w:eastAsia="Times New Roman" w:hAnsi="Times New Roman"/>
                <w:b w:val="0"/>
                <w:color w:val="000000"/>
                <w:sz w:val="24"/>
                <w:szCs w:val="24"/>
              </w:rPr>
              <w:t>/17</w:t>
            </w:r>
          </w:p>
        </w:tc>
        <w:tc>
          <w:tcPr>
            <w:tcW w:w="0" w:type="auto"/>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Pr>
                <w:rFonts w:ascii="Times New Roman" w:eastAsia="Times New Roman" w:hAnsi="Times New Roman"/>
                <w:color w:val="000000"/>
                <w:sz w:val="24"/>
                <w:szCs w:val="24"/>
              </w:rPr>
              <w:t>4/11</w:t>
            </w:r>
            <w:r w:rsidRPr="007C07AB">
              <w:rPr>
                <w:rFonts w:ascii="Times New Roman" w:eastAsia="Times New Roman" w:hAnsi="Times New Roman"/>
                <w:color w:val="000000"/>
                <w:sz w:val="24"/>
                <w:szCs w:val="24"/>
              </w:rPr>
              <w:t>/17</w:t>
            </w:r>
          </w:p>
        </w:tc>
        <w:tc>
          <w:tcPr>
            <w:tcW w:w="2861"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0</w:t>
            </w:r>
          </w:p>
        </w:tc>
        <w:tc>
          <w:tcPr>
            <w:tcW w:w="1710"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c>
          <w:tcPr>
            <w:tcW w:w="1284" w:type="dxa"/>
            <w:vAlign w:val="center"/>
          </w:tcPr>
          <w:p w:rsidR="007C07AB" w:rsidRPr="007C07AB" w:rsidRDefault="007C07AB" w:rsidP="007C07AB">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7C07AB">
              <w:rPr>
                <w:rFonts w:ascii="Times New Roman" w:eastAsia="Times New Roman" w:hAnsi="Times New Roman"/>
                <w:color w:val="000000"/>
                <w:sz w:val="24"/>
                <w:szCs w:val="24"/>
              </w:rPr>
              <w:t>Y</w:t>
            </w:r>
          </w:p>
        </w:tc>
      </w:tr>
    </w:tbl>
    <w:p w:rsidR="0019461A" w:rsidRPr="0019461A" w:rsidRDefault="0019461A" w:rsidP="0019461A">
      <w:pPr>
        <w:spacing w:after="0" w:line="240" w:lineRule="auto"/>
        <w:rPr>
          <w:rFonts w:ascii="Times New Roman" w:hAnsi="Times New Roman"/>
          <w:sz w:val="24"/>
          <w:szCs w:val="24"/>
        </w:rPr>
      </w:pPr>
      <w:r>
        <w:rPr>
          <w:rFonts w:ascii="Times New Roman" w:hAnsi="Times New Roman"/>
          <w:i/>
          <w:sz w:val="24"/>
          <w:szCs w:val="24"/>
        </w:rPr>
        <w:t xml:space="preserve">Note. </w:t>
      </w:r>
      <w:r>
        <w:rPr>
          <w:rFonts w:ascii="Times New Roman" w:hAnsi="Times New Roman"/>
          <w:sz w:val="24"/>
          <w:szCs w:val="24"/>
        </w:rPr>
        <w:t xml:space="preserve">Data collection dates covered March 22, 2017 through April </w:t>
      </w:r>
      <w:r w:rsidR="007C07AB">
        <w:rPr>
          <w:rFonts w:ascii="Times New Roman" w:hAnsi="Times New Roman"/>
          <w:sz w:val="24"/>
          <w:szCs w:val="24"/>
        </w:rPr>
        <w:t>11</w:t>
      </w:r>
      <w:r>
        <w:rPr>
          <w:rFonts w:ascii="Times New Roman" w:hAnsi="Times New Roman"/>
          <w:sz w:val="24"/>
          <w:szCs w:val="24"/>
        </w:rPr>
        <w:t>, 2017; 60-day post-implementation time frame</w:t>
      </w:r>
    </w:p>
    <w:p w:rsidR="00747C2F" w:rsidRDefault="00747C2F" w:rsidP="0019461A">
      <w:pPr>
        <w:spacing w:after="0" w:line="240" w:lineRule="auto"/>
        <w:rPr>
          <w:rFonts w:ascii="Times New Roman" w:hAnsi="Times New Roman"/>
          <w:szCs w:val="24"/>
        </w:rPr>
      </w:pPr>
    </w:p>
    <w:p w:rsidR="00EF0862" w:rsidRDefault="00EF0862">
      <w:pPr>
        <w:spacing w:after="0" w:line="240" w:lineRule="auto"/>
        <w:rPr>
          <w:sz w:val="24"/>
        </w:rPr>
      </w:pPr>
      <w:r>
        <w:br w:type="page"/>
      </w:r>
    </w:p>
    <w:p w:rsidR="00EF0862" w:rsidRPr="00B1122A" w:rsidRDefault="00EF0862" w:rsidP="00EF0862">
      <w:pPr>
        <w:pStyle w:val="APAHeading1"/>
        <w:rPr>
          <w:rFonts w:ascii="Times New Roman" w:hAnsi="Times New Roman"/>
        </w:rPr>
      </w:pPr>
      <w:bookmarkStart w:id="72" w:name="_Toc488836150"/>
      <w:r w:rsidRPr="00B1122A">
        <w:rPr>
          <w:rFonts w:ascii="Times New Roman" w:hAnsi="Times New Roman"/>
        </w:rPr>
        <w:lastRenderedPageBreak/>
        <w:t xml:space="preserve">Appendix </w:t>
      </w:r>
      <w:r>
        <w:rPr>
          <w:rFonts w:ascii="Times New Roman" w:hAnsi="Times New Roman"/>
        </w:rPr>
        <w:t>G</w:t>
      </w:r>
      <w:r w:rsidRPr="00B1122A">
        <w:rPr>
          <w:rFonts w:ascii="Times New Roman" w:hAnsi="Times New Roman"/>
        </w:rPr>
        <w:t xml:space="preserve">: </w:t>
      </w:r>
      <w:r>
        <w:rPr>
          <w:rFonts w:ascii="Times New Roman" w:hAnsi="Times New Roman"/>
        </w:rPr>
        <w:t>Project Statistics</w:t>
      </w:r>
      <w:bookmarkEnd w:id="72"/>
    </w:p>
    <w:p w:rsidR="00C81D89" w:rsidRPr="00C42597" w:rsidRDefault="00C81D89">
      <w:pPr>
        <w:spacing w:after="0" w:line="240" w:lineRule="auto"/>
        <w:rPr>
          <w:rFonts w:ascii="Times New Roman" w:hAnsi="Times New Roman"/>
          <w:sz w:val="24"/>
          <w:szCs w:val="24"/>
        </w:rPr>
      </w:pPr>
      <w:r w:rsidRPr="00C42597">
        <w:rPr>
          <w:rFonts w:ascii="Times New Roman" w:hAnsi="Times New Roman"/>
          <w:sz w:val="24"/>
          <w:szCs w:val="24"/>
        </w:rPr>
        <w:t>Pre-project S</w:t>
      </w:r>
      <w:r w:rsidR="00EF0862" w:rsidRPr="00C42597">
        <w:rPr>
          <w:rFonts w:ascii="Times New Roman" w:hAnsi="Times New Roman"/>
          <w:sz w:val="24"/>
          <w:szCs w:val="24"/>
        </w:rPr>
        <w:t>tatistics</w:t>
      </w:r>
      <w:r w:rsidRPr="00C42597">
        <w:rPr>
          <w:rFonts w:ascii="Times New Roman" w:hAnsi="Times New Roman"/>
          <w:sz w:val="24"/>
          <w:szCs w:val="24"/>
        </w:rPr>
        <w:t>:</w:t>
      </w:r>
    </w:p>
    <w:p w:rsidR="00C81D89" w:rsidRPr="00C42597" w:rsidRDefault="00C81D89" w:rsidP="00C42597">
      <w:pPr>
        <w:pStyle w:val="ListParagraph"/>
        <w:numPr>
          <w:ilvl w:val="0"/>
          <w:numId w:val="11"/>
        </w:numPr>
        <w:spacing w:after="0" w:line="240" w:lineRule="auto"/>
        <w:rPr>
          <w:rFonts w:ascii="Times New Roman" w:hAnsi="Times New Roman"/>
          <w:sz w:val="24"/>
          <w:szCs w:val="24"/>
        </w:rPr>
      </w:pPr>
      <w:r w:rsidRPr="00C42597">
        <w:rPr>
          <w:rFonts w:ascii="Times New Roman" w:hAnsi="Times New Roman"/>
          <w:sz w:val="24"/>
          <w:szCs w:val="24"/>
        </w:rPr>
        <w:t>11 referrals received</w:t>
      </w:r>
    </w:p>
    <w:p w:rsidR="00C81D89" w:rsidRDefault="00C81D89" w:rsidP="00C81D89">
      <w:pPr>
        <w:pStyle w:val="ListParagraph"/>
        <w:numPr>
          <w:ilvl w:val="0"/>
          <w:numId w:val="11"/>
        </w:numPr>
        <w:spacing w:after="0" w:line="240" w:lineRule="auto"/>
        <w:rPr>
          <w:rFonts w:ascii="Times New Roman" w:hAnsi="Times New Roman"/>
          <w:sz w:val="24"/>
          <w:szCs w:val="24"/>
        </w:rPr>
      </w:pPr>
      <w:r w:rsidRPr="00C42597">
        <w:rPr>
          <w:rFonts w:ascii="Times New Roman" w:hAnsi="Times New Roman"/>
          <w:sz w:val="24"/>
          <w:szCs w:val="24"/>
        </w:rPr>
        <w:t>27 days = average business days between receipt of referral and personal patient contact</w:t>
      </w:r>
    </w:p>
    <w:p w:rsidR="00C42597" w:rsidRPr="00C42597" w:rsidRDefault="00C42597" w:rsidP="00C81D89">
      <w:pPr>
        <w:pStyle w:val="ListParagraph"/>
        <w:numPr>
          <w:ilvl w:val="0"/>
          <w:numId w:val="11"/>
        </w:numPr>
        <w:spacing w:after="0" w:line="240" w:lineRule="auto"/>
        <w:rPr>
          <w:rFonts w:ascii="Times New Roman" w:hAnsi="Times New Roman"/>
          <w:sz w:val="24"/>
          <w:szCs w:val="24"/>
        </w:rPr>
      </w:pPr>
      <w:r>
        <w:rPr>
          <w:rFonts w:ascii="Times New Roman" w:hAnsi="Times New Roman"/>
          <w:sz w:val="24"/>
          <w:szCs w:val="24"/>
        </w:rPr>
        <w:t>6 enrolled mothers to care management servicse</w:t>
      </w:r>
    </w:p>
    <w:p w:rsidR="00C81D89" w:rsidRPr="00C42597" w:rsidRDefault="00C81D89" w:rsidP="00416B14">
      <w:pPr>
        <w:pStyle w:val="ListParagraph"/>
        <w:numPr>
          <w:ilvl w:val="0"/>
          <w:numId w:val="11"/>
        </w:numPr>
        <w:spacing w:after="0" w:line="240" w:lineRule="auto"/>
        <w:rPr>
          <w:rFonts w:ascii="Times New Roman" w:hAnsi="Times New Roman"/>
          <w:sz w:val="24"/>
          <w:szCs w:val="24"/>
        </w:rPr>
      </w:pPr>
      <w:r w:rsidRPr="00C42597">
        <w:rPr>
          <w:rFonts w:ascii="Times New Roman" w:hAnsi="Times New Roman"/>
          <w:sz w:val="24"/>
          <w:szCs w:val="24"/>
        </w:rPr>
        <w:t>55% of referrals accepted OBCM services</w:t>
      </w:r>
      <w:r w:rsidR="00C42597" w:rsidRPr="00C42597">
        <w:rPr>
          <w:rFonts w:ascii="Times New Roman" w:hAnsi="Times New Roman"/>
          <w:sz w:val="24"/>
          <w:szCs w:val="24"/>
        </w:rPr>
        <w:t xml:space="preserve">; </w:t>
      </w:r>
      <w:r w:rsidRPr="00C42597">
        <w:rPr>
          <w:rFonts w:ascii="Times New Roman" w:hAnsi="Times New Roman"/>
          <w:sz w:val="24"/>
          <w:szCs w:val="24"/>
        </w:rPr>
        <w:t>45% of referrals declined OBCM services</w:t>
      </w:r>
    </w:p>
    <w:p w:rsidR="00EF0862" w:rsidRPr="00C42597" w:rsidRDefault="00EF0862" w:rsidP="00EF0862">
      <w:pPr>
        <w:spacing w:after="0" w:line="240" w:lineRule="auto"/>
        <w:rPr>
          <w:rFonts w:ascii="Times New Roman" w:hAnsi="Times New Roman"/>
          <w:sz w:val="24"/>
          <w:szCs w:val="24"/>
        </w:rPr>
      </w:pPr>
    </w:p>
    <w:p w:rsidR="00EF0862" w:rsidRPr="00C42597" w:rsidRDefault="00EF0862" w:rsidP="00EF0862">
      <w:pPr>
        <w:spacing w:after="0" w:line="240" w:lineRule="auto"/>
        <w:rPr>
          <w:rFonts w:ascii="Times New Roman" w:hAnsi="Times New Roman"/>
          <w:sz w:val="24"/>
          <w:szCs w:val="24"/>
        </w:rPr>
      </w:pPr>
      <w:r w:rsidRPr="00C42597">
        <w:rPr>
          <w:rFonts w:ascii="Times New Roman" w:hAnsi="Times New Roman"/>
          <w:sz w:val="24"/>
          <w:szCs w:val="24"/>
        </w:rPr>
        <w:t>30-day Statistics:</w:t>
      </w:r>
    </w:p>
    <w:p w:rsidR="00EF0862" w:rsidRDefault="00C42597" w:rsidP="00EF0862">
      <w:pPr>
        <w:pStyle w:val="ListParagraph"/>
        <w:numPr>
          <w:ilvl w:val="0"/>
          <w:numId w:val="19"/>
        </w:numPr>
        <w:spacing w:after="0" w:line="240" w:lineRule="auto"/>
        <w:rPr>
          <w:rFonts w:ascii="Times New Roman" w:hAnsi="Times New Roman"/>
          <w:sz w:val="24"/>
          <w:szCs w:val="24"/>
        </w:rPr>
      </w:pPr>
      <w:r>
        <w:rPr>
          <w:rFonts w:ascii="Times New Roman" w:hAnsi="Times New Roman"/>
          <w:sz w:val="24"/>
          <w:szCs w:val="24"/>
        </w:rPr>
        <w:t>17 referrals received</w:t>
      </w:r>
    </w:p>
    <w:p w:rsidR="00C42597" w:rsidRDefault="00C42597" w:rsidP="00EF0862">
      <w:pPr>
        <w:pStyle w:val="ListParagraph"/>
        <w:numPr>
          <w:ilvl w:val="0"/>
          <w:numId w:val="19"/>
        </w:numPr>
        <w:spacing w:after="0" w:line="240" w:lineRule="auto"/>
        <w:rPr>
          <w:rFonts w:ascii="Times New Roman" w:hAnsi="Times New Roman"/>
          <w:sz w:val="24"/>
          <w:szCs w:val="24"/>
        </w:rPr>
      </w:pPr>
      <w:r>
        <w:rPr>
          <w:rFonts w:ascii="Times New Roman" w:hAnsi="Times New Roman"/>
          <w:sz w:val="24"/>
          <w:szCs w:val="24"/>
        </w:rPr>
        <w:t>6.7 average business days between receipt of referral and personal patient contact</w:t>
      </w:r>
    </w:p>
    <w:p w:rsidR="00C42597" w:rsidRDefault="00C42597" w:rsidP="00EF0862">
      <w:pPr>
        <w:pStyle w:val="ListParagraph"/>
        <w:numPr>
          <w:ilvl w:val="0"/>
          <w:numId w:val="19"/>
        </w:numPr>
        <w:spacing w:after="0" w:line="240" w:lineRule="auto"/>
        <w:rPr>
          <w:rFonts w:ascii="Times New Roman" w:hAnsi="Times New Roman"/>
          <w:sz w:val="24"/>
          <w:szCs w:val="24"/>
        </w:rPr>
      </w:pPr>
      <w:r>
        <w:rPr>
          <w:rFonts w:ascii="Times New Roman" w:hAnsi="Times New Roman"/>
          <w:sz w:val="24"/>
          <w:szCs w:val="24"/>
        </w:rPr>
        <w:t>14 enrolled mothers to care management services</w:t>
      </w:r>
    </w:p>
    <w:p w:rsidR="00C42597" w:rsidRPr="00C42597" w:rsidRDefault="00C42597" w:rsidP="00416B14">
      <w:pPr>
        <w:pStyle w:val="ListParagraph"/>
        <w:numPr>
          <w:ilvl w:val="0"/>
          <w:numId w:val="19"/>
        </w:numPr>
        <w:spacing w:after="0" w:line="240" w:lineRule="auto"/>
        <w:rPr>
          <w:rFonts w:ascii="Times New Roman" w:hAnsi="Times New Roman"/>
          <w:sz w:val="24"/>
          <w:szCs w:val="24"/>
        </w:rPr>
      </w:pPr>
      <w:r w:rsidRPr="00C42597">
        <w:rPr>
          <w:rFonts w:ascii="Times New Roman" w:hAnsi="Times New Roman"/>
          <w:sz w:val="24"/>
          <w:szCs w:val="24"/>
        </w:rPr>
        <w:t xml:space="preserve">82% of referrals accepted OBCM services; 18% of referrals declined OBCM services </w:t>
      </w:r>
    </w:p>
    <w:p w:rsidR="00C42597" w:rsidRPr="00C42597" w:rsidRDefault="00C42597" w:rsidP="00416B14">
      <w:pPr>
        <w:pStyle w:val="ListParagraph"/>
        <w:numPr>
          <w:ilvl w:val="0"/>
          <w:numId w:val="19"/>
        </w:numPr>
        <w:spacing w:after="0" w:line="240" w:lineRule="auto"/>
        <w:rPr>
          <w:rFonts w:ascii="Times New Roman" w:hAnsi="Times New Roman"/>
          <w:sz w:val="24"/>
          <w:szCs w:val="24"/>
        </w:rPr>
      </w:pPr>
      <w:r w:rsidRPr="00C42597">
        <w:rPr>
          <w:rFonts w:ascii="Times New Roman" w:hAnsi="Times New Roman"/>
          <w:sz w:val="24"/>
          <w:szCs w:val="24"/>
        </w:rPr>
        <w:t>82.3% utilization of the form</w:t>
      </w:r>
    </w:p>
    <w:p w:rsidR="00EF0862" w:rsidRPr="00C42597" w:rsidRDefault="00EF0862" w:rsidP="00EF0862">
      <w:pPr>
        <w:spacing w:after="0" w:line="240" w:lineRule="auto"/>
        <w:rPr>
          <w:rFonts w:ascii="Times New Roman" w:hAnsi="Times New Roman"/>
          <w:sz w:val="24"/>
          <w:szCs w:val="24"/>
        </w:rPr>
      </w:pPr>
    </w:p>
    <w:p w:rsidR="00EF0862" w:rsidRPr="00C42597" w:rsidRDefault="00EF0862" w:rsidP="00EF0862">
      <w:pPr>
        <w:spacing w:after="0" w:line="240" w:lineRule="auto"/>
        <w:rPr>
          <w:rFonts w:ascii="Times New Roman" w:hAnsi="Times New Roman"/>
          <w:sz w:val="24"/>
          <w:szCs w:val="24"/>
        </w:rPr>
      </w:pPr>
      <w:r w:rsidRPr="00C42597">
        <w:rPr>
          <w:rFonts w:ascii="Times New Roman" w:hAnsi="Times New Roman"/>
          <w:sz w:val="24"/>
          <w:szCs w:val="24"/>
        </w:rPr>
        <w:t>45-day Statistics:</w:t>
      </w:r>
    </w:p>
    <w:p w:rsidR="00C42597" w:rsidRDefault="00C42597" w:rsidP="00C42597">
      <w:pPr>
        <w:pStyle w:val="ListParagraph"/>
        <w:numPr>
          <w:ilvl w:val="0"/>
          <w:numId w:val="19"/>
        </w:numPr>
        <w:spacing w:after="0" w:line="240" w:lineRule="auto"/>
        <w:rPr>
          <w:rFonts w:ascii="Times New Roman" w:hAnsi="Times New Roman"/>
          <w:sz w:val="24"/>
          <w:szCs w:val="24"/>
        </w:rPr>
      </w:pPr>
      <w:r>
        <w:rPr>
          <w:rFonts w:ascii="Times New Roman" w:hAnsi="Times New Roman"/>
          <w:sz w:val="24"/>
          <w:szCs w:val="24"/>
        </w:rPr>
        <w:t>6 referrals received</w:t>
      </w:r>
    </w:p>
    <w:p w:rsidR="00C42597" w:rsidRDefault="00C42597" w:rsidP="00C42597">
      <w:pPr>
        <w:pStyle w:val="ListParagraph"/>
        <w:numPr>
          <w:ilvl w:val="0"/>
          <w:numId w:val="19"/>
        </w:numPr>
        <w:spacing w:after="0" w:line="240" w:lineRule="auto"/>
        <w:rPr>
          <w:rFonts w:ascii="Times New Roman" w:hAnsi="Times New Roman"/>
          <w:sz w:val="24"/>
          <w:szCs w:val="24"/>
        </w:rPr>
      </w:pPr>
      <w:r>
        <w:rPr>
          <w:rFonts w:ascii="Times New Roman" w:hAnsi="Times New Roman"/>
          <w:sz w:val="24"/>
          <w:szCs w:val="24"/>
        </w:rPr>
        <w:t>1.3 average business days between receipt of referral and personal patient contact</w:t>
      </w:r>
    </w:p>
    <w:p w:rsidR="00C42597" w:rsidRDefault="00C42597" w:rsidP="00C42597">
      <w:pPr>
        <w:pStyle w:val="ListParagraph"/>
        <w:numPr>
          <w:ilvl w:val="0"/>
          <w:numId w:val="19"/>
        </w:numPr>
        <w:spacing w:after="0" w:line="240" w:lineRule="auto"/>
        <w:rPr>
          <w:rFonts w:ascii="Times New Roman" w:hAnsi="Times New Roman"/>
          <w:sz w:val="24"/>
          <w:szCs w:val="24"/>
        </w:rPr>
      </w:pPr>
      <w:r>
        <w:rPr>
          <w:rFonts w:ascii="Times New Roman" w:hAnsi="Times New Roman"/>
          <w:sz w:val="24"/>
          <w:szCs w:val="24"/>
        </w:rPr>
        <w:t>3 enrolled mothers to care management services</w:t>
      </w:r>
    </w:p>
    <w:p w:rsidR="00C42597" w:rsidRPr="00C42597" w:rsidRDefault="00C42597" w:rsidP="00416B14">
      <w:pPr>
        <w:pStyle w:val="ListParagraph"/>
        <w:numPr>
          <w:ilvl w:val="0"/>
          <w:numId w:val="19"/>
        </w:numPr>
        <w:spacing w:after="0" w:line="240" w:lineRule="auto"/>
        <w:rPr>
          <w:rFonts w:ascii="Times New Roman" w:hAnsi="Times New Roman"/>
          <w:sz w:val="24"/>
          <w:szCs w:val="24"/>
        </w:rPr>
      </w:pPr>
      <w:r w:rsidRPr="00C42597">
        <w:rPr>
          <w:rFonts w:ascii="Times New Roman" w:hAnsi="Times New Roman"/>
          <w:sz w:val="24"/>
          <w:szCs w:val="24"/>
        </w:rPr>
        <w:t>50% of referrals accepted OBCM services; 50% of referrals declined OBCM services</w:t>
      </w:r>
    </w:p>
    <w:p w:rsidR="00C42597" w:rsidRPr="00C42597" w:rsidRDefault="00C42597" w:rsidP="00C42597">
      <w:pPr>
        <w:pStyle w:val="ListParagraph"/>
        <w:numPr>
          <w:ilvl w:val="0"/>
          <w:numId w:val="19"/>
        </w:numPr>
        <w:spacing w:after="0" w:line="240" w:lineRule="auto"/>
        <w:rPr>
          <w:rFonts w:ascii="Times New Roman" w:hAnsi="Times New Roman"/>
          <w:sz w:val="24"/>
          <w:szCs w:val="24"/>
        </w:rPr>
      </w:pPr>
      <w:r>
        <w:rPr>
          <w:rFonts w:ascii="Times New Roman" w:hAnsi="Times New Roman"/>
          <w:sz w:val="24"/>
          <w:szCs w:val="24"/>
        </w:rPr>
        <w:t>100% utilization of the form</w:t>
      </w:r>
    </w:p>
    <w:p w:rsidR="00C42597" w:rsidRPr="00C42597" w:rsidRDefault="00C42597" w:rsidP="00C42597">
      <w:pPr>
        <w:spacing w:after="0" w:line="240" w:lineRule="auto"/>
        <w:rPr>
          <w:rFonts w:ascii="Times New Roman" w:hAnsi="Times New Roman"/>
          <w:sz w:val="24"/>
          <w:szCs w:val="24"/>
        </w:rPr>
      </w:pPr>
    </w:p>
    <w:p w:rsidR="00EF0862" w:rsidRPr="00C42597" w:rsidRDefault="00EF0862" w:rsidP="00EF0862">
      <w:pPr>
        <w:spacing w:after="0" w:line="240" w:lineRule="auto"/>
        <w:rPr>
          <w:rFonts w:ascii="Times New Roman" w:hAnsi="Times New Roman"/>
          <w:sz w:val="24"/>
          <w:szCs w:val="24"/>
        </w:rPr>
      </w:pPr>
      <w:r w:rsidRPr="00C42597">
        <w:rPr>
          <w:rFonts w:ascii="Times New Roman" w:hAnsi="Times New Roman"/>
          <w:sz w:val="24"/>
          <w:szCs w:val="24"/>
        </w:rPr>
        <w:t>60-day Statistics:</w:t>
      </w:r>
    </w:p>
    <w:p w:rsidR="00C42597" w:rsidRDefault="00C42597" w:rsidP="00C42597">
      <w:pPr>
        <w:pStyle w:val="ListParagraph"/>
        <w:numPr>
          <w:ilvl w:val="0"/>
          <w:numId w:val="19"/>
        </w:numPr>
        <w:spacing w:after="0" w:line="240" w:lineRule="auto"/>
        <w:rPr>
          <w:rFonts w:ascii="Times New Roman" w:hAnsi="Times New Roman"/>
          <w:sz w:val="24"/>
          <w:szCs w:val="24"/>
        </w:rPr>
      </w:pPr>
      <w:r>
        <w:rPr>
          <w:rFonts w:ascii="Times New Roman" w:hAnsi="Times New Roman"/>
          <w:sz w:val="24"/>
          <w:szCs w:val="24"/>
        </w:rPr>
        <w:t>2 referrals received</w:t>
      </w:r>
    </w:p>
    <w:p w:rsidR="00C42597" w:rsidRDefault="00C42597" w:rsidP="00C42597">
      <w:pPr>
        <w:pStyle w:val="ListParagraph"/>
        <w:numPr>
          <w:ilvl w:val="0"/>
          <w:numId w:val="19"/>
        </w:numPr>
        <w:spacing w:after="0" w:line="240" w:lineRule="auto"/>
        <w:rPr>
          <w:rFonts w:ascii="Times New Roman" w:hAnsi="Times New Roman"/>
          <w:sz w:val="24"/>
          <w:szCs w:val="24"/>
        </w:rPr>
      </w:pPr>
      <w:r>
        <w:rPr>
          <w:rFonts w:ascii="Times New Roman" w:hAnsi="Times New Roman"/>
          <w:sz w:val="24"/>
          <w:szCs w:val="24"/>
        </w:rPr>
        <w:t>1 average business day between receipt of referral and personal patient contact</w:t>
      </w:r>
    </w:p>
    <w:p w:rsidR="00C42597" w:rsidRDefault="00C42597" w:rsidP="00C42597">
      <w:pPr>
        <w:pStyle w:val="ListParagraph"/>
        <w:numPr>
          <w:ilvl w:val="0"/>
          <w:numId w:val="19"/>
        </w:numPr>
        <w:spacing w:after="0" w:line="240" w:lineRule="auto"/>
        <w:rPr>
          <w:rFonts w:ascii="Times New Roman" w:hAnsi="Times New Roman"/>
          <w:sz w:val="24"/>
          <w:szCs w:val="24"/>
        </w:rPr>
      </w:pPr>
      <w:r>
        <w:rPr>
          <w:rFonts w:ascii="Times New Roman" w:hAnsi="Times New Roman"/>
          <w:sz w:val="24"/>
          <w:szCs w:val="24"/>
        </w:rPr>
        <w:t>2 enrolled mothers to care management services</w:t>
      </w:r>
    </w:p>
    <w:p w:rsidR="00C42597" w:rsidRPr="00C42597" w:rsidRDefault="00C42597" w:rsidP="00416B14">
      <w:pPr>
        <w:pStyle w:val="ListParagraph"/>
        <w:numPr>
          <w:ilvl w:val="0"/>
          <w:numId w:val="19"/>
        </w:numPr>
        <w:spacing w:after="0" w:line="240" w:lineRule="auto"/>
        <w:rPr>
          <w:rFonts w:ascii="Times New Roman" w:hAnsi="Times New Roman"/>
          <w:sz w:val="24"/>
          <w:szCs w:val="24"/>
        </w:rPr>
      </w:pPr>
      <w:r w:rsidRPr="00C42597">
        <w:rPr>
          <w:rFonts w:ascii="Times New Roman" w:hAnsi="Times New Roman"/>
          <w:sz w:val="24"/>
          <w:szCs w:val="24"/>
        </w:rPr>
        <w:t xml:space="preserve">100% of referrals accepted OBCM services; 0% of referrals declined OBCM services </w:t>
      </w:r>
    </w:p>
    <w:p w:rsidR="00C42597" w:rsidRPr="00C42597" w:rsidRDefault="00C42597" w:rsidP="00416B14">
      <w:pPr>
        <w:pStyle w:val="ListParagraph"/>
        <w:numPr>
          <w:ilvl w:val="0"/>
          <w:numId w:val="19"/>
        </w:numPr>
        <w:spacing w:after="0" w:line="240" w:lineRule="auto"/>
        <w:rPr>
          <w:rFonts w:ascii="Times New Roman" w:hAnsi="Times New Roman"/>
          <w:sz w:val="24"/>
          <w:szCs w:val="24"/>
        </w:rPr>
      </w:pPr>
      <w:r>
        <w:rPr>
          <w:rFonts w:ascii="Times New Roman" w:hAnsi="Times New Roman"/>
          <w:sz w:val="24"/>
          <w:szCs w:val="24"/>
        </w:rPr>
        <w:t>100</w:t>
      </w:r>
      <w:r w:rsidRPr="00C42597">
        <w:rPr>
          <w:rFonts w:ascii="Times New Roman" w:hAnsi="Times New Roman"/>
          <w:sz w:val="24"/>
          <w:szCs w:val="24"/>
        </w:rPr>
        <w:t>% utilization of the form</w:t>
      </w:r>
    </w:p>
    <w:p w:rsidR="00C81D89" w:rsidRPr="00C42597" w:rsidRDefault="00C81D89">
      <w:pPr>
        <w:spacing w:after="0" w:line="240" w:lineRule="auto"/>
        <w:rPr>
          <w:rFonts w:ascii="Times New Roman" w:hAnsi="Times New Roman"/>
          <w:sz w:val="24"/>
          <w:szCs w:val="24"/>
        </w:rPr>
      </w:pPr>
    </w:p>
    <w:p w:rsidR="00747C2F" w:rsidRPr="00C42597" w:rsidRDefault="00EF0862">
      <w:pPr>
        <w:spacing w:after="0" w:line="240" w:lineRule="auto"/>
        <w:rPr>
          <w:rFonts w:ascii="Times New Roman" w:hAnsi="Times New Roman"/>
          <w:sz w:val="24"/>
          <w:szCs w:val="24"/>
        </w:rPr>
      </w:pPr>
      <w:r w:rsidRPr="00C42597">
        <w:rPr>
          <w:rFonts w:ascii="Times New Roman" w:hAnsi="Times New Roman"/>
          <w:sz w:val="24"/>
          <w:szCs w:val="24"/>
        </w:rPr>
        <w:t>Project total</w:t>
      </w:r>
      <w:r w:rsidR="00747C2F" w:rsidRPr="00C42597">
        <w:rPr>
          <w:rFonts w:ascii="Times New Roman" w:hAnsi="Times New Roman"/>
          <w:sz w:val="24"/>
          <w:szCs w:val="24"/>
        </w:rPr>
        <w:t xml:space="preserve"> S</w:t>
      </w:r>
      <w:r w:rsidRPr="00C42597">
        <w:rPr>
          <w:rFonts w:ascii="Times New Roman" w:hAnsi="Times New Roman"/>
          <w:sz w:val="24"/>
          <w:szCs w:val="24"/>
        </w:rPr>
        <w:t>tatistics</w:t>
      </w:r>
      <w:r w:rsidR="00747C2F" w:rsidRPr="00C42597">
        <w:rPr>
          <w:rFonts w:ascii="Times New Roman" w:hAnsi="Times New Roman"/>
          <w:sz w:val="24"/>
          <w:szCs w:val="24"/>
        </w:rPr>
        <w:t>:</w:t>
      </w:r>
    </w:p>
    <w:p w:rsidR="00747C2F" w:rsidRPr="00C42597" w:rsidRDefault="00747C2F" w:rsidP="00C81D89">
      <w:pPr>
        <w:pStyle w:val="ListParagraph"/>
        <w:numPr>
          <w:ilvl w:val="0"/>
          <w:numId w:val="10"/>
        </w:numPr>
        <w:spacing w:after="0" w:line="240" w:lineRule="auto"/>
        <w:rPr>
          <w:rFonts w:ascii="Times New Roman" w:hAnsi="Times New Roman"/>
          <w:sz w:val="24"/>
          <w:szCs w:val="24"/>
        </w:rPr>
      </w:pPr>
      <w:r w:rsidRPr="00C42597">
        <w:rPr>
          <w:rFonts w:ascii="Times New Roman" w:hAnsi="Times New Roman"/>
          <w:sz w:val="24"/>
          <w:szCs w:val="24"/>
        </w:rPr>
        <w:t>25 referrals received</w:t>
      </w:r>
    </w:p>
    <w:p w:rsidR="00747C2F" w:rsidRPr="00C42597" w:rsidRDefault="00747C2F" w:rsidP="00C81D89">
      <w:pPr>
        <w:pStyle w:val="ListParagraph"/>
        <w:numPr>
          <w:ilvl w:val="0"/>
          <w:numId w:val="10"/>
        </w:numPr>
        <w:spacing w:after="0" w:line="240" w:lineRule="auto"/>
        <w:rPr>
          <w:rFonts w:ascii="Times New Roman" w:hAnsi="Times New Roman"/>
          <w:sz w:val="24"/>
          <w:szCs w:val="24"/>
        </w:rPr>
      </w:pPr>
      <w:r w:rsidRPr="00C42597">
        <w:rPr>
          <w:rFonts w:ascii="Times New Roman" w:hAnsi="Times New Roman"/>
          <w:sz w:val="24"/>
          <w:szCs w:val="24"/>
        </w:rPr>
        <w:t>19 new patient enrollees to OBCM</w:t>
      </w:r>
    </w:p>
    <w:p w:rsidR="00C42597" w:rsidRDefault="00C81D89" w:rsidP="00416B14">
      <w:pPr>
        <w:pStyle w:val="ListParagraph"/>
        <w:numPr>
          <w:ilvl w:val="0"/>
          <w:numId w:val="10"/>
        </w:numPr>
        <w:spacing w:after="0" w:line="240" w:lineRule="auto"/>
        <w:rPr>
          <w:rFonts w:ascii="Times New Roman" w:hAnsi="Times New Roman"/>
          <w:sz w:val="24"/>
          <w:szCs w:val="24"/>
        </w:rPr>
      </w:pPr>
      <w:r w:rsidRPr="00C42597">
        <w:rPr>
          <w:rFonts w:ascii="Times New Roman" w:hAnsi="Times New Roman"/>
          <w:sz w:val="24"/>
          <w:szCs w:val="24"/>
        </w:rPr>
        <w:t>5</w:t>
      </w:r>
      <w:r w:rsidR="00747C2F" w:rsidRPr="00C42597">
        <w:rPr>
          <w:rFonts w:ascii="Times New Roman" w:hAnsi="Times New Roman"/>
          <w:sz w:val="24"/>
          <w:szCs w:val="24"/>
        </w:rPr>
        <w:t xml:space="preserve"> </w:t>
      </w:r>
      <w:r w:rsidRPr="00C42597">
        <w:rPr>
          <w:rFonts w:ascii="Times New Roman" w:hAnsi="Times New Roman"/>
          <w:sz w:val="24"/>
          <w:szCs w:val="24"/>
        </w:rPr>
        <w:t xml:space="preserve">(4.96) </w:t>
      </w:r>
      <w:r w:rsidR="00C42597">
        <w:rPr>
          <w:rFonts w:ascii="Times New Roman" w:hAnsi="Times New Roman"/>
          <w:sz w:val="24"/>
          <w:szCs w:val="24"/>
        </w:rPr>
        <w:t>average business days between receipt of referral and personal patient contact</w:t>
      </w:r>
    </w:p>
    <w:p w:rsidR="00747C2F" w:rsidRPr="00C42597" w:rsidRDefault="00747C2F" w:rsidP="00416B14">
      <w:pPr>
        <w:pStyle w:val="ListParagraph"/>
        <w:numPr>
          <w:ilvl w:val="0"/>
          <w:numId w:val="10"/>
        </w:numPr>
        <w:spacing w:after="0" w:line="240" w:lineRule="auto"/>
        <w:rPr>
          <w:rFonts w:ascii="Times New Roman" w:hAnsi="Times New Roman"/>
          <w:sz w:val="24"/>
          <w:szCs w:val="24"/>
        </w:rPr>
      </w:pPr>
      <w:r w:rsidRPr="00C42597">
        <w:rPr>
          <w:rFonts w:ascii="Times New Roman" w:hAnsi="Times New Roman"/>
          <w:sz w:val="24"/>
          <w:szCs w:val="24"/>
        </w:rPr>
        <w:t>76% of referrals accepted OBCM services</w:t>
      </w:r>
    </w:p>
    <w:p w:rsidR="00747C2F" w:rsidRPr="00C42597" w:rsidRDefault="00747C2F" w:rsidP="00C81D89">
      <w:pPr>
        <w:pStyle w:val="ListParagraph"/>
        <w:numPr>
          <w:ilvl w:val="0"/>
          <w:numId w:val="10"/>
        </w:numPr>
        <w:spacing w:after="0" w:line="240" w:lineRule="auto"/>
        <w:rPr>
          <w:rFonts w:ascii="Times New Roman" w:hAnsi="Times New Roman"/>
          <w:sz w:val="24"/>
          <w:szCs w:val="24"/>
        </w:rPr>
      </w:pPr>
      <w:r w:rsidRPr="00C42597">
        <w:rPr>
          <w:rFonts w:ascii="Times New Roman" w:hAnsi="Times New Roman"/>
          <w:sz w:val="24"/>
          <w:szCs w:val="24"/>
        </w:rPr>
        <w:t>24% of referrals declined OBCM services</w:t>
      </w:r>
    </w:p>
    <w:p w:rsidR="00875A72" w:rsidRPr="00C42597" w:rsidRDefault="00875A72" w:rsidP="00C81D89">
      <w:pPr>
        <w:pStyle w:val="ListParagraph"/>
        <w:numPr>
          <w:ilvl w:val="0"/>
          <w:numId w:val="10"/>
        </w:numPr>
        <w:spacing w:after="0" w:line="240" w:lineRule="auto"/>
        <w:rPr>
          <w:rFonts w:ascii="Times New Roman" w:hAnsi="Times New Roman"/>
          <w:sz w:val="24"/>
          <w:szCs w:val="24"/>
        </w:rPr>
      </w:pPr>
      <w:r w:rsidRPr="00C42597">
        <w:rPr>
          <w:rFonts w:ascii="Times New Roman" w:hAnsi="Times New Roman"/>
          <w:sz w:val="24"/>
          <w:szCs w:val="24"/>
        </w:rPr>
        <w:t>92% utilization of the OBCM Intake Form which was being implemented</w:t>
      </w:r>
    </w:p>
    <w:p w:rsidR="00C81D89" w:rsidRPr="00C42597" w:rsidRDefault="00C81D89">
      <w:pPr>
        <w:spacing w:after="0" w:line="240" w:lineRule="auto"/>
        <w:rPr>
          <w:rFonts w:ascii="Times New Roman" w:hAnsi="Times New Roman"/>
          <w:sz w:val="24"/>
          <w:szCs w:val="24"/>
        </w:rPr>
      </w:pPr>
    </w:p>
    <w:p w:rsidR="00C81D89" w:rsidRDefault="00C81D89">
      <w:pPr>
        <w:spacing w:after="0" w:line="240" w:lineRule="auto"/>
        <w:rPr>
          <w:rFonts w:ascii="Times New Roman" w:hAnsi="Times New Roman"/>
          <w:sz w:val="24"/>
          <w:szCs w:val="24"/>
        </w:rPr>
      </w:pPr>
      <w:r>
        <w:rPr>
          <w:rFonts w:ascii="Times New Roman" w:hAnsi="Times New Roman"/>
          <w:sz w:val="24"/>
          <w:szCs w:val="24"/>
        </w:rPr>
        <w:t>Post-project implementation of standardized Intake Form for tracking and patient enrollment:</w:t>
      </w:r>
    </w:p>
    <w:p w:rsidR="00C81D89" w:rsidRDefault="00C81D89" w:rsidP="00C81D89">
      <w:pPr>
        <w:pStyle w:val="ListParagraph"/>
        <w:numPr>
          <w:ilvl w:val="0"/>
          <w:numId w:val="9"/>
        </w:numPr>
        <w:spacing w:after="0" w:line="240" w:lineRule="auto"/>
        <w:rPr>
          <w:rFonts w:ascii="Times New Roman" w:hAnsi="Times New Roman"/>
          <w:sz w:val="24"/>
          <w:szCs w:val="24"/>
        </w:rPr>
      </w:pPr>
      <w:r w:rsidRPr="00C81D89">
        <w:rPr>
          <w:rFonts w:ascii="Times New Roman" w:hAnsi="Times New Roman"/>
          <w:sz w:val="24"/>
          <w:szCs w:val="24"/>
        </w:rPr>
        <w:t>Decrease</w:t>
      </w:r>
      <w:r>
        <w:rPr>
          <w:rFonts w:ascii="Times New Roman" w:hAnsi="Times New Roman"/>
          <w:sz w:val="24"/>
          <w:szCs w:val="24"/>
        </w:rPr>
        <w:t xml:space="preserve"> of 22 business days between receipt of referral and personal contact with patient</w:t>
      </w:r>
      <w:r w:rsidR="00A608CD">
        <w:rPr>
          <w:rFonts w:ascii="Times New Roman" w:hAnsi="Times New Roman"/>
          <w:sz w:val="24"/>
          <w:szCs w:val="24"/>
        </w:rPr>
        <w:t>; from average of 27 days to an average of 5 days from receipt of a referral</w:t>
      </w:r>
    </w:p>
    <w:p w:rsidR="00C81D89" w:rsidRDefault="00C81D89" w:rsidP="00C81D89">
      <w:pPr>
        <w:pStyle w:val="ListParagraph"/>
        <w:numPr>
          <w:ilvl w:val="0"/>
          <w:numId w:val="9"/>
        </w:numPr>
        <w:spacing w:after="0" w:line="240" w:lineRule="auto"/>
        <w:rPr>
          <w:rFonts w:ascii="Times New Roman" w:hAnsi="Times New Roman"/>
          <w:sz w:val="24"/>
          <w:szCs w:val="24"/>
        </w:rPr>
      </w:pPr>
      <w:r>
        <w:rPr>
          <w:rFonts w:ascii="Times New Roman" w:hAnsi="Times New Roman"/>
          <w:sz w:val="24"/>
          <w:szCs w:val="24"/>
        </w:rPr>
        <w:t>Decrease of 81% in delays contacting patients to offer OBCM services</w:t>
      </w:r>
    </w:p>
    <w:p w:rsidR="00C81D89" w:rsidRDefault="00C81D89" w:rsidP="00C81D89">
      <w:pPr>
        <w:pStyle w:val="ListParagraph"/>
        <w:numPr>
          <w:ilvl w:val="0"/>
          <w:numId w:val="9"/>
        </w:numPr>
        <w:spacing w:after="0" w:line="240" w:lineRule="auto"/>
        <w:rPr>
          <w:rFonts w:ascii="Times New Roman" w:hAnsi="Times New Roman"/>
          <w:sz w:val="24"/>
          <w:szCs w:val="24"/>
        </w:rPr>
      </w:pPr>
      <w:r>
        <w:rPr>
          <w:rFonts w:ascii="Times New Roman" w:hAnsi="Times New Roman"/>
          <w:sz w:val="24"/>
          <w:szCs w:val="24"/>
        </w:rPr>
        <w:t>18% compliance to state standards of contacting patient within 10 days pre-project</w:t>
      </w:r>
    </w:p>
    <w:p w:rsidR="00C81D89" w:rsidRDefault="00C81D89" w:rsidP="00C81D89">
      <w:pPr>
        <w:pStyle w:val="ListParagraph"/>
        <w:numPr>
          <w:ilvl w:val="0"/>
          <w:numId w:val="9"/>
        </w:numPr>
        <w:spacing w:after="0" w:line="240" w:lineRule="auto"/>
        <w:rPr>
          <w:rFonts w:ascii="Times New Roman" w:hAnsi="Times New Roman"/>
          <w:sz w:val="24"/>
          <w:szCs w:val="24"/>
        </w:rPr>
      </w:pPr>
      <w:r>
        <w:rPr>
          <w:rFonts w:ascii="Times New Roman" w:hAnsi="Times New Roman"/>
          <w:sz w:val="24"/>
          <w:szCs w:val="24"/>
        </w:rPr>
        <w:t>88% compliance to state standards o</w:t>
      </w:r>
      <w:r w:rsidR="00C42597">
        <w:rPr>
          <w:rFonts w:ascii="Times New Roman" w:hAnsi="Times New Roman"/>
          <w:sz w:val="24"/>
          <w:szCs w:val="24"/>
        </w:rPr>
        <w:t>f contacting patient within 10</w:t>
      </w:r>
      <w:r>
        <w:rPr>
          <w:rFonts w:ascii="Times New Roman" w:hAnsi="Times New Roman"/>
          <w:sz w:val="24"/>
          <w:szCs w:val="24"/>
        </w:rPr>
        <w:t xml:space="preserve"> days during project; improvement of </w:t>
      </w:r>
      <w:r w:rsidR="00A608CD">
        <w:rPr>
          <w:rFonts w:ascii="Times New Roman" w:hAnsi="Times New Roman"/>
          <w:sz w:val="24"/>
          <w:szCs w:val="24"/>
        </w:rPr>
        <w:t xml:space="preserve"> 488% to target state standard goals</w:t>
      </w:r>
    </w:p>
    <w:p w:rsidR="00747C2F" w:rsidRPr="00C42597" w:rsidRDefault="00A608CD" w:rsidP="00416B14">
      <w:pPr>
        <w:pStyle w:val="ListParagraph"/>
        <w:numPr>
          <w:ilvl w:val="0"/>
          <w:numId w:val="9"/>
        </w:numPr>
        <w:spacing w:after="0" w:line="240" w:lineRule="auto"/>
        <w:rPr>
          <w:rFonts w:ascii="Times New Roman" w:hAnsi="Times New Roman"/>
          <w:sz w:val="24"/>
          <w:szCs w:val="24"/>
        </w:rPr>
      </w:pPr>
      <w:r w:rsidRPr="00C42597">
        <w:rPr>
          <w:rFonts w:ascii="Times New Roman" w:hAnsi="Times New Roman"/>
          <w:sz w:val="24"/>
          <w:szCs w:val="24"/>
        </w:rPr>
        <w:t>Increase in referred high risk mothers accepting OBCM services from 55% to 76%</w:t>
      </w:r>
      <w:r w:rsidR="00747C2F" w:rsidRPr="00C42597">
        <w:rPr>
          <w:rFonts w:ascii="Times New Roman" w:hAnsi="Times New Roman"/>
          <w:szCs w:val="24"/>
        </w:rPr>
        <w:br w:type="page"/>
      </w:r>
    </w:p>
    <w:p w:rsidR="00917567" w:rsidRPr="00B1122A" w:rsidRDefault="002369E9" w:rsidP="00B1122A">
      <w:pPr>
        <w:pStyle w:val="APAHeading1"/>
        <w:rPr>
          <w:rFonts w:ascii="Times New Roman" w:hAnsi="Times New Roman"/>
        </w:rPr>
      </w:pPr>
      <w:bookmarkStart w:id="73" w:name="_Toc488836151"/>
      <w:r w:rsidRPr="00B1122A">
        <w:rPr>
          <w:rFonts w:ascii="Times New Roman" w:hAnsi="Times New Roman"/>
        </w:rPr>
        <w:lastRenderedPageBreak/>
        <w:t xml:space="preserve">Appendix </w:t>
      </w:r>
      <w:bookmarkEnd w:id="70"/>
      <w:r w:rsidR="006D3C0C" w:rsidRPr="00B1122A">
        <w:rPr>
          <w:rFonts w:ascii="Times New Roman" w:hAnsi="Times New Roman"/>
        </w:rPr>
        <w:t>H</w:t>
      </w:r>
      <w:r w:rsidR="005D3C35" w:rsidRPr="00B1122A">
        <w:rPr>
          <w:rFonts w:ascii="Times New Roman" w:hAnsi="Times New Roman"/>
        </w:rPr>
        <w:t xml:space="preserve">: </w:t>
      </w:r>
      <w:bookmarkStart w:id="74" w:name="_Toc436670719"/>
      <w:bookmarkStart w:id="75" w:name="_Toc465739730"/>
      <w:bookmarkStart w:id="76" w:name="_Toc466588149"/>
      <w:r w:rsidR="00214A85" w:rsidRPr="00B1122A">
        <w:rPr>
          <w:rFonts w:ascii="Times New Roman" w:hAnsi="Times New Roman"/>
        </w:rPr>
        <w:t>DNP Scholarly Practicum</w:t>
      </w:r>
      <w:r w:rsidR="00917567" w:rsidRPr="00B1122A">
        <w:rPr>
          <w:rFonts w:ascii="Times New Roman" w:hAnsi="Times New Roman"/>
        </w:rPr>
        <w:t xml:space="preserve"> I </w:t>
      </w:r>
      <w:r w:rsidR="00214A85" w:rsidRPr="00B1122A">
        <w:rPr>
          <w:rFonts w:ascii="Times New Roman" w:hAnsi="Times New Roman"/>
        </w:rPr>
        <w:t xml:space="preserve">Project </w:t>
      </w:r>
      <w:r w:rsidRPr="00B1122A">
        <w:rPr>
          <w:rFonts w:ascii="Times New Roman" w:hAnsi="Times New Roman"/>
        </w:rPr>
        <w:t>Time</w:t>
      </w:r>
      <w:r w:rsidR="00917567" w:rsidRPr="00B1122A">
        <w:rPr>
          <w:rFonts w:ascii="Times New Roman" w:hAnsi="Times New Roman"/>
        </w:rPr>
        <w:t>log</w:t>
      </w:r>
      <w:bookmarkEnd w:id="73"/>
    </w:p>
    <w:p w:rsidR="00917567" w:rsidRPr="009F3CB3" w:rsidRDefault="00917567" w:rsidP="00917567">
      <w:pPr>
        <w:rPr>
          <w:rFonts w:ascii="Times New Roman" w:hAnsi="Times New Roman"/>
          <w:sz w:val="24"/>
          <w:szCs w:val="24"/>
          <w:u w:val="single"/>
        </w:rPr>
      </w:pPr>
      <w:r w:rsidRPr="009F3CB3">
        <w:rPr>
          <w:rFonts w:ascii="Times New Roman" w:hAnsi="Times New Roman"/>
          <w:sz w:val="24"/>
          <w:szCs w:val="24"/>
        </w:rPr>
        <w:t>CLASS:_</w:t>
      </w:r>
      <w:r w:rsidRPr="009F3CB3">
        <w:rPr>
          <w:rFonts w:ascii="Times New Roman" w:hAnsi="Times New Roman"/>
          <w:sz w:val="24"/>
          <w:szCs w:val="24"/>
          <w:u w:val="single"/>
        </w:rPr>
        <w:t xml:space="preserve">NURS 8269 - FALL 2015 </w:t>
      </w:r>
    </w:p>
    <w:p w:rsidR="00917567" w:rsidRPr="009F3CB3" w:rsidRDefault="00917567" w:rsidP="00917567">
      <w:pPr>
        <w:spacing w:line="240" w:lineRule="auto"/>
        <w:rPr>
          <w:rFonts w:ascii="Times New Roman" w:hAnsi="Times New Roman"/>
          <w:sz w:val="24"/>
          <w:szCs w:val="24"/>
        </w:rPr>
      </w:pPr>
      <w:r w:rsidRPr="009F3CB3">
        <w:rPr>
          <w:rFonts w:ascii="Times New Roman" w:hAnsi="Times New Roman"/>
          <w:sz w:val="24"/>
          <w:szCs w:val="24"/>
        </w:rPr>
        <w:t xml:space="preserve">Total Required:  </w:t>
      </w:r>
      <w:r w:rsidRPr="009F3CB3">
        <w:rPr>
          <w:rFonts w:ascii="Times New Roman" w:hAnsi="Times New Roman"/>
          <w:sz w:val="24"/>
          <w:szCs w:val="24"/>
          <w:u w:val="single"/>
        </w:rPr>
        <w:t>100 Clinical Hours</w:t>
      </w:r>
      <w:r w:rsidRPr="009F3CB3">
        <w:rPr>
          <w:rFonts w:ascii="Times New Roman" w:hAnsi="Times New Roman"/>
          <w:sz w:val="24"/>
          <w:szCs w:val="24"/>
        </w:rPr>
        <w:t xml:space="preserve"> </w:t>
      </w:r>
      <w:r w:rsidRPr="009F3CB3">
        <w:rPr>
          <w:rFonts w:ascii="Times New Roman" w:hAnsi="Times New Roman"/>
          <w:sz w:val="24"/>
          <w:szCs w:val="24"/>
        </w:rPr>
        <w:tab/>
        <w:t xml:space="preserve">                      Completed on Date</w:t>
      </w:r>
      <w:r w:rsidRPr="009F3CB3">
        <w:rPr>
          <w:rFonts w:ascii="Times New Roman" w:hAnsi="Times New Roman"/>
          <w:sz w:val="24"/>
          <w:szCs w:val="24"/>
          <w:u w:val="single"/>
        </w:rPr>
        <w:t>:_    December 7, 2015_  _</w:t>
      </w:r>
    </w:p>
    <w:tbl>
      <w:tblPr>
        <w:tblW w:w="10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10"/>
        <w:gridCol w:w="1408"/>
        <w:gridCol w:w="4636"/>
        <w:gridCol w:w="2744"/>
      </w:tblGrid>
      <w:tr w:rsidR="00917567" w:rsidRPr="009F3CB3" w:rsidTr="00917567">
        <w:trPr>
          <w:tblHeader/>
        </w:trPr>
        <w:tc>
          <w:tcPr>
            <w:tcW w:w="1310" w:type="dxa"/>
            <w:vAlign w:val="center"/>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Date</w:t>
            </w:r>
          </w:p>
        </w:tc>
        <w:tc>
          <w:tcPr>
            <w:tcW w:w="1408" w:type="dxa"/>
            <w:vAlign w:val="center"/>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 of hours</w:t>
            </w:r>
          </w:p>
        </w:tc>
        <w:tc>
          <w:tcPr>
            <w:tcW w:w="4636" w:type="dxa"/>
            <w:vAlign w:val="center"/>
          </w:tcPr>
          <w:p w:rsidR="00917567" w:rsidRPr="009F3CB3" w:rsidRDefault="00917567" w:rsidP="00917567">
            <w:pPr>
              <w:pStyle w:val="ListParagraph"/>
              <w:rPr>
                <w:rStyle w:val="A3"/>
                <w:rFonts w:ascii="Times New Roman" w:hAnsi="Times New Roman" w:cs="Times New Roman"/>
                <w:b w:val="0"/>
                <w:color w:val="auto"/>
                <w:sz w:val="24"/>
                <w:szCs w:val="24"/>
              </w:rPr>
            </w:pPr>
            <w:r w:rsidRPr="009F3CB3">
              <w:rPr>
                <w:rStyle w:val="A3"/>
                <w:rFonts w:ascii="Times New Roman" w:hAnsi="Times New Roman" w:cs="Times New Roman"/>
                <w:b w:val="0"/>
                <w:color w:val="auto"/>
                <w:sz w:val="24"/>
                <w:szCs w:val="24"/>
              </w:rPr>
              <w:t>ACTIVITY</w:t>
            </w:r>
          </w:p>
        </w:tc>
        <w:tc>
          <w:tcPr>
            <w:tcW w:w="2744" w:type="dxa"/>
            <w:vAlign w:val="center"/>
          </w:tcPr>
          <w:p w:rsidR="00917567" w:rsidRPr="009F3CB3" w:rsidRDefault="00917567" w:rsidP="00917567">
            <w:pPr>
              <w:jc w:val="center"/>
              <w:rPr>
                <w:rFonts w:ascii="Times New Roman" w:hAnsi="Times New Roman"/>
                <w:bCs/>
                <w:sz w:val="24"/>
                <w:szCs w:val="24"/>
              </w:rPr>
            </w:pPr>
            <w:r w:rsidRPr="009F3CB3">
              <w:rPr>
                <w:rFonts w:ascii="Times New Roman" w:hAnsi="Times New Roman"/>
                <w:sz w:val="24"/>
                <w:szCs w:val="24"/>
              </w:rPr>
              <w:t>ANCC COMPETENCY / AACN ESSENTIALS</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09/7/2015</w:t>
            </w:r>
          </w:p>
          <w:p w:rsidR="00917567" w:rsidRPr="009F3CB3" w:rsidRDefault="00917567" w:rsidP="00917567">
            <w:pPr>
              <w:rPr>
                <w:rFonts w:ascii="Times New Roman" w:hAnsi="Times New Roman"/>
                <w:sz w:val="24"/>
                <w:szCs w:val="24"/>
              </w:rPr>
            </w:pP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4</w:t>
            </w:r>
          </w:p>
        </w:tc>
        <w:tc>
          <w:tcPr>
            <w:tcW w:w="4636" w:type="dxa"/>
          </w:tcPr>
          <w:p w:rsidR="00917567" w:rsidRPr="009F3CB3" w:rsidRDefault="00917567" w:rsidP="00917567">
            <w:pPr>
              <w:pStyle w:val="ListParagraph"/>
              <w:numPr>
                <w:ilvl w:val="0"/>
                <w:numId w:val="13"/>
              </w:numPr>
              <w:rPr>
                <w:rFonts w:ascii="Times New Roman" w:hAnsi="Times New Roman"/>
                <w:bCs/>
                <w:sz w:val="24"/>
                <w:szCs w:val="24"/>
              </w:rPr>
            </w:pPr>
            <w:r w:rsidRPr="009F3CB3">
              <w:rPr>
                <w:rStyle w:val="A3"/>
                <w:rFonts w:ascii="Times New Roman" w:hAnsi="Times New Roman" w:cs="Times New Roman"/>
                <w:b w:val="0"/>
                <w:color w:val="auto"/>
                <w:sz w:val="24"/>
                <w:szCs w:val="24"/>
              </w:rPr>
              <w:t xml:space="preserve">Read and reviewed CURRENT Practice Guidelines for Primary and Emergency Care for psychiatric care (Lange, Stahl) to develop knowledge base for DNP project competency.  </w:t>
            </w:r>
          </w:p>
        </w:tc>
        <w:tc>
          <w:tcPr>
            <w:tcW w:w="2744" w:type="dxa"/>
          </w:tcPr>
          <w:p w:rsidR="00917567" w:rsidRPr="009F3CB3" w:rsidRDefault="00917567" w:rsidP="00917567">
            <w:pPr>
              <w:rPr>
                <w:rFonts w:ascii="Times New Roman" w:hAnsi="Times New Roman"/>
                <w:bCs/>
                <w:sz w:val="24"/>
                <w:szCs w:val="24"/>
              </w:rPr>
            </w:pPr>
            <w:r w:rsidRPr="009F3CB3">
              <w:rPr>
                <w:rFonts w:ascii="Times New Roman" w:hAnsi="Times New Roman"/>
                <w:bCs/>
                <w:sz w:val="24"/>
                <w:szCs w:val="24"/>
              </w:rPr>
              <w:t>AACN #1, 3, &amp; 7</w:t>
            </w:r>
          </w:p>
          <w:p w:rsidR="00917567" w:rsidRPr="009F3CB3" w:rsidRDefault="00917567" w:rsidP="00917567">
            <w:pPr>
              <w:rPr>
                <w:rFonts w:ascii="Times New Roman" w:hAnsi="Times New Roman"/>
                <w:sz w:val="24"/>
                <w:szCs w:val="24"/>
              </w:rPr>
            </w:pP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9/10/2015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2</w:t>
            </w:r>
          </w:p>
        </w:tc>
        <w:tc>
          <w:tcPr>
            <w:tcW w:w="4636" w:type="dxa"/>
          </w:tcPr>
          <w:p w:rsidR="00917567" w:rsidRPr="009F3CB3" w:rsidRDefault="00917567" w:rsidP="00917567">
            <w:pPr>
              <w:pStyle w:val="ListParagraph"/>
              <w:numPr>
                <w:ilvl w:val="0"/>
                <w:numId w:val="13"/>
              </w:numPr>
              <w:rPr>
                <w:rStyle w:val="A3"/>
                <w:rFonts w:ascii="Times New Roman" w:hAnsi="Times New Roman" w:cs="Times New Roman"/>
                <w:b w:val="0"/>
                <w:color w:val="auto"/>
                <w:sz w:val="24"/>
                <w:szCs w:val="24"/>
              </w:rPr>
            </w:pPr>
            <w:r w:rsidRPr="009F3CB3">
              <w:rPr>
                <w:rStyle w:val="A3"/>
                <w:rFonts w:ascii="Times New Roman" w:hAnsi="Times New Roman" w:cs="Times New Roman"/>
                <w:b w:val="0"/>
                <w:color w:val="auto"/>
                <w:sz w:val="24"/>
                <w:szCs w:val="24"/>
              </w:rPr>
              <w:t>Developed clinical question/ PICO regarding topic of interest for scholarly project; reflective journal entry #1 8/24-9/7</w:t>
            </w:r>
          </w:p>
        </w:tc>
        <w:tc>
          <w:tcPr>
            <w:tcW w:w="2744" w:type="dxa"/>
          </w:tcPr>
          <w:p w:rsidR="00917567" w:rsidRPr="009F3CB3" w:rsidRDefault="00917567" w:rsidP="00917567">
            <w:pPr>
              <w:rPr>
                <w:rFonts w:ascii="Times New Roman" w:hAnsi="Times New Roman"/>
                <w:bCs/>
                <w:sz w:val="24"/>
                <w:szCs w:val="24"/>
              </w:rPr>
            </w:pPr>
            <w:r w:rsidRPr="009F3CB3">
              <w:rPr>
                <w:rFonts w:ascii="Times New Roman" w:hAnsi="Times New Roman"/>
                <w:bCs/>
                <w:sz w:val="24"/>
                <w:szCs w:val="24"/>
              </w:rPr>
              <w:t>AACN #1, 2, &amp; 3</w:t>
            </w:r>
          </w:p>
          <w:p w:rsidR="00917567" w:rsidRPr="009F3CB3" w:rsidRDefault="00917567" w:rsidP="00917567">
            <w:pPr>
              <w:rPr>
                <w:rFonts w:ascii="Times New Roman" w:hAnsi="Times New Roman"/>
                <w:bCs/>
                <w:sz w:val="24"/>
                <w:szCs w:val="24"/>
              </w:rPr>
            </w:pP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9/11/2015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1</w:t>
            </w:r>
          </w:p>
        </w:tc>
        <w:tc>
          <w:tcPr>
            <w:tcW w:w="4636" w:type="dxa"/>
          </w:tcPr>
          <w:p w:rsidR="00917567" w:rsidRPr="009F3CB3" w:rsidRDefault="00917567" w:rsidP="00917567">
            <w:pPr>
              <w:pStyle w:val="ListParagraph"/>
              <w:numPr>
                <w:ilvl w:val="0"/>
                <w:numId w:val="13"/>
              </w:numPr>
              <w:rPr>
                <w:rStyle w:val="A3"/>
                <w:rFonts w:ascii="Times New Roman" w:hAnsi="Times New Roman" w:cs="Times New Roman"/>
                <w:b w:val="0"/>
                <w:color w:val="auto"/>
                <w:sz w:val="24"/>
                <w:szCs w:val="24"/>
              </w:rPr>
            </w:pPr>
            <w:r w:rsidRPr="009F3CB3">
              <w:rPr>
                <w:rStyle w:val="A3"/>
                <w:rFonts w:ascii="Times New Roman" w:hAnsi="Times New Roman" w:cs="Times New Roman"/>
                <w:b w:val="0"/>
                <w:color w:val="auto"/>
                <w:sz w:val="24"/>
                <w:szCs w:val="24"/>
              </w:rPr>
              <w:t>Meeting with ED Nursing manager to discuss topics of interest to organization, what areas studies would be allowed for scholarly project</w:t>
            </w:r>
          </w:p>
        </w:tc>
        <w:tc>
          <w:tcPr>
            <w:tcW w:w="2744" w:type="dxa"/>
          </w:tcPr>
          <w:p w:rsidR="00917567" w:rsidRPr="009F3CB3" w:rsidRDefault="00917567" w:rsidP="00917567">
            <w:pPr>
              <w:rPr>
                <w:rFonts w:ascii="Times New Roman" w:hAnsi="Times New Roman"/>
                <w:bCs/>
                <w:sz w:val="24"/>
                <w:szCs w:val="24"/>
              </w:rPr>
            </w:pPr>
            <w:r w:rsidRPr="009F3CB3">
              <w:rPr>
                <w:rFonts w:ascii="Times New Roman" w:hAnsi="Times New Roman"/>
                <w:sz w:val="24"/>
                <w:szCs w:val="24"/>
              </w:rPr>
              <w:t>ANC DNP #1 &amp; 6</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9/14 – 9/16/2015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24</w:t>
            </w:r>
          </w:p>
        </w:tc>
        <w:tc>
          <w:tcPr>
            <w:tcW w:w="4636" w:type="dxa"/>
          </w:tcPr>
          <w:p w:rsidR="00917567" w:rsidRPr="009F3CB3" w:rsidRDefault="00917567" w:rsidP="00917567">
            <w:pPr>
              <w:pStyle w:val="ListParagraph"/>
              <w:numPr>
                <w:ilvl w:val="0"/>
                <w:numId w:val="13"/>
              </w:numPr>
              <w:rPr>
                <w:rFonts w:ascii="Times New Roman" w:hAnsi="Times New Roman"/>
                <w:sz w:val="24"/>
                <w:szCs w:val="24"/>
              </w:rPr>
            </w:pPr>
            <w:r w:rsidRPr="009F3CB3">
              <w:rPr>
                <w:rFonts w:ascii="Times New Roman" w:hAnsi="Times New Roman"/>
                <w:sz w:val="24"/>
                <w:szCs w:val="24"/>
              </w:rPr>
              <w:t>Education on nursing theory, concept mapping, presentation and communication techniques, as well as research and search database for scholarly project</w:t>
            </w:r>
          </w:p>
          <w:p w:rsidR="00917567" w:rsidRPr="009F3CB3" w:rsidRDefault="00917567" w:rsidP="00917567">
            <w:pPr>
              <w:pStyle w:val="ListParagraph"/>
              <w:numPr>
                <w:ilvl w:val="0"/>
                <w:numId w:val="13"/>
              </w:numPr>
              <w:rPr>
                <w:rFonts w:ascii="Times New Roman" w:hAnsi="Times New Roman"/>
                <w:sz w:val="24"/>
                <w:szCs w:val="24"/>
              </w:rPr>
            </w:pPr>
            <w:r w:rsidRPr="009F3CB3">
              <w:rPr>
                <w:rFonts w:ascii="Times New Roman" w:hAnsi="Times New Roman"/>
                <w:sz w:val="24"/>
                <w:szCs w:val="24"/>
              </w:rPr>
              <w:t>Abstract version #1 due to committee</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AACN # 1, 2, 3, 4, &amp; 6</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09/17/2015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8</w:t>
            </w:r>
          </w:p>
        </w:tc>
        <w:tc>
          <w:tcPr>
            <w:tcW w:w="4636" w:type="dxa"/>
          </w:tcPr>
          <w:p w:rsidR="00917567" w:rsidRPr="009F3CB3" w:rsidRDefault="00917567" w:rsidP="00917567">
            <w:pPr>
              <w:pStyle w:val="ListParagraph"/>
              <w:numPr>
                <w:ilvl w:val="0"/>
                <w:numId w:val="13"/>
              </w:numPr>
              <w:rPr>
                <w:rFonts w:ascii="Times New Roman" w:hAnsi="Times New Roman"/>
                <w:sz w:val="24"/>
                <w:szCs w:val="24"/>
              </w:rPr>
            </w:pPr>
            <w:r w:rsidRPr="009F3CB3">
              <w:rPr>
                <w:rFonts w:ascii="Times New Roman" w:hAnsi="Times New Roman"/>
                <w:sz w:val="24"/>
                <w:szCs w:val="24"/>
              </w:rPr>
              <w:t xml:space="preserve">Literature Review: Key words: psychiatric, psychiatry, emergency services, practice guidelines, Donabedian’s Dimensions of Care </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ANCC DNP # 1 &amp; 3</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09/19/2015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4</w:t>
            </w:r>
          </w:p>
        </w:tc>
        <w:tc>
          <w:tcPr>
            <w:tcW w:w="4636" w:type="dxa"/>
          </w:tcPr>
          <w:p w:rsidR="00917567" w:rsidRPr="009F3CB3" w:rsidRDefault="00917567" w:rsidP="00917567">
            <w:pPr>
              <w:pStyle w:val="ListParagraph"/>
              <w:numPr>
                <w:ilvl w:val="0"/>
                <w:numId w:val="13"/>
              </w:numPr>
              <w:rPr>
                <w:rFonts w:ascii="Times New Roman" w:hAnsi="Times New Roman"/>
                <w:sz w:val="24"/>
                <w:szCs w:val="24"/>
              </w:rPr>
            </w:pPr>
            <w:r w:rsidRPr="009F3CB3">
              <w:rPr>
                <w:rFonts w:ascii="Times New Roman" w:hAnsi="Times New Roman"/>
                <w:sz w:val="24"/>
                <w:szCs w:val="24"/>
              </w:rPr>
              <w:t>Concept Map: creation of a concept map of problem of interest; focus on interprofessional collaborative practice competencies (IPEC, 2011)</w:t>
            </w:r>
          </w:p>
          <w:p w:rsidR="00917567" w:rsidRPr="009F3CB3" w:rsidRDefault="00917567" w:rsidP="00917567">
            <w:pPr>
              <w:pStyle w:val="ListParagraph"/>
              <w:numPr>
                <w:ilvl w:val="0"/>
                <w:numId w:val="12"/>
              </w:numPr>
              <w:rPr>
                <w:rFonts w:ascii="Times New Roman" w:hAnsi="Times New Roman"/>
                <w:sz w:val="24"/>
                <w:szCs w:val="24"/>
              </w:rPr>
            </w:pPr>
            <w:r w:rsidRPr="009F3CB3">
              <w:rPr>
                <w:rFonts w:ascii="Times New Roman" w:hAnsi="Times New Roman"/>
                <w:sz w:val="24"/>
                <w:szCs w:val="24"/>
              </w:rPr>
              <w:lastRenderedPageBreak/>
              <w:t xml:space="preserve">More detailed review of MESH terms; begin to filter out not useful articles </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lastRenderedPageBreak/>
              <w:t>ANCC DNP # 1, 3 &amp; 6</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9/21/2015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2</w:t>
            </w:r>
          </w:p>
        </w:tc>
        <w:tc>
          <w:tcPr>
            <w:tcW w:w="4636" w:type="dxa"/>
          </w:tcPr>
          <w:p w:rsidR="00917567" w:rsidRPr="009F3CB3" w:rsidRDefault="00917567" w:rsidP="00917567">
            <w:pPr>
              <w:pStyle w:val="ListParagraph"/>
              <w:numPr>
                <w:ilvl w:val="0"/>
                <w:numId w:val="12"/>
              </w:numPr>
              <w:rPr>
                <w:rFonts w:ascii="Times New Roman" w:hAnsi="Times New Roman"/>
                <w:sz w:val="24"/>
                <w:szCs w:val="24"/>
              </w:rPr>
            </w:pPr>
            <w:r w:rsidRPr="009F3CB3">
              <w:rPr>
                <w:rFonts w:ascii="Times New Roman" w:hAnsi="Times New Roman"/>
                <w:sz w:val="24"/>
                <w:szCs w:val="24"/>
              </w:rPr>
              <w:t>Reviewed AANC DNP Essentials; core theoretical framework of DNP education and scholarly project/application of work</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ANCC DNP # 1 &amp; 8</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9/22/2015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4</w:t>
            </w:r>
          </w:p>
        </w:tc>
        <w:tc>
          <w:tcPr>
            <w:tcW w:w="4636" w:type="dxa"/>
          </w:tcPr>
          <w:p w:rsidR="00917567" w:rsidRPr="009F3CB3" w:rsidRDefault="00917567" w:rsidP="00917567">
            <w:pPr>
              <w:pStyle w:val="ListParagraph"/>
              <w:numPr>
                <w:ilvl w:val="0"/>
                <w:numId w:val="12"/>
              </w:numPr>
              <w:rPr>
                <w:rFonts w:ascii="Times New Roman" w:hAnsi="Times New Roman"/>
                <w:sz w:val="24"/>
                <w:szCs w:val="24"/>
              </w:rPr>
            </w:pPr>
            <w:r w:rsidRPr="009F3CB3">
              <w:rPr>
                <w:rFonts w:ascii="Times New Roman" w:hAnsi="Times New Roman"/>
                <w:sz w:val="24"/>
                <w:szCs w:val="24"/>
              </w:rPr>
              <w:t>Revise abstract of topic of interest: complete revision#2 of topic based on feedback from Dr. Ann King and Dr. Robertson from Intensives NURS 8269 sessions; reflective journal entry #2 9/8-9/22</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ANCC DNP # 1 &amp; 3</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9/21/2015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6</w:t>
            </w:r>
          </w:p>
        </w:tc>
        <w:tc>
          <w:tcPr>
            <w:tcW w:w="4636" w:type="dxa"/>
          </w:tcPr>
          <w:p w:rsidR="00917567" w:rsidRPr="009F3CB3" w:rsidRDefault="00917567" w:rsidP="00917567">
            <w:pPr>
              <w:pStyle w:val="ListParagraph"/>
              <w:numPr>
                <w:ilvl w:val="0"/>
                <w:numId w:val="12"/>
              </w:numPr>
              <w:rPr>
                <w:rFonts w:ascii="Times New Roman" w:hAnsi="Times New Roman"/>
                <w:sz w:val="24"/>
                <w:szCs w:val="24"/>
              </w:rPr>
            </w:pPr>
            <w:r w:rsidRPr="009F3CB3">
              <w:rPr>
                <w:rFonts w:ascii="Times New Roman" w:hAnsi="Times New Roman"/>
                <w:bCs/>
                <w:sz w:val="24"/>
                <w:szCs w:val="24"/>
              </w:rPr>
              <w:t>Review of  Core Competencies for Interprofessional Collaborative Practice 56 page committee results and recommendations of how to initiate this into practice (4hrs)</w:t>
            </w:r>
          </w:p>
          <w:p w:rsidR="00917567" w:rsidRPr="009F3CB3" w:rsidRDefault="00917567" w:rsidP="00917567">
            <w:pPr>
              <w:pStyle w:val="ListParagraph"/>
              <w:numPr>
                <w:ilvl w:val="0"/>
                <w:numId w:val="12"/>
              </w:numPr>
              <w:rPr>
                <w:rFonts w:ascii="Times New Roman" w:hAnsi="Times New Roman"/>
                <w:sz w:val="24"/>
                <w:szCs w:val="24"/>
              </w:rPr>
            </w:pPr>
            <w:r w:rsidRPr="009F3CB3">
              <w:rPr>
                <w:rFonts w:ascii="Times New Roman" w:hAnsi="Times New Roman"/>
                <w:bCs/>
                <w:sz w:val="24"/>
                <w:szCs w:val="24"/>
              </w:rPr>
              <w:t>Meet with Nursing manager for ED to discuss psychiatric patient concerns and Vidant’s role in their care (2hrs)</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ANC DNP #1 &amp; 6</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9/22/2015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2</w:t>
            </w:r>
          </w:p>
        </w:tc>
        <w:tc>
          <w:tcPr>
            <w:tcW w:w="4636" w:type="dxa"/>
          </w:tcPr>
          <w:p w:rsidR="00917567" w:rsidRPr="009F3CB3" w:rsidRDefault="00917567" w:rsidP="00917567">
            <w:pPr>
              <w:pStyle w:val="ListParagraph"/>
              <w:numPr>
                <w:ilvl w:val="0"/>
                <w:numId w:val="12"/>
              </w:numPr>
              <w:rPr>
                <w:rFonts w:ascii="Times New Roman" w:hAnsi="Times New Roman"/>
                <w:sz w:val="24"/>
                <w:szCs w:val="24"/>
              </w:rPr>
            </w:pPr>
            <w:r w:rsidRPr="009F3CB3">
              <w:rPr>
                <w:rFonts w:ascii="Times New Roman" w:hAnsi="Times New Roman"/>
                <w:sz w:val="24"/>
                <w:szCs w:val="24"/>
              </w:rPr>
              <w:t>Reflective Journal entry #2 9/8-9/22: Synthesized current knowledge base with summary of topic of interest</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ANCC DNP # 2</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09/23 -9/27/2015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8</w:t>
            </w:r>
          </w:p>
        </w:tc>
        <w:tc>
          <w:tcPr>
            <w:tcW w:w="4636" w:type="dxa"/>
          </w:tcPr>
          <w:p w:rsidR="00917567" w:rsidRPr="009F3CB3" w:rsidRDefault="00917567" w:rsidP="00917567">
            <w:pPr>
              <w:pStyle w:val="ListParagraph"/>
              <w:numPr>
                <w:ilvl w:val="0"/>
                <w:numId w:val="12"/>
              </w:numPr>
              <w:rPr>
                <w:rFonts w:ascii="Times New Roman" w:hAnsi="Times New Roman"/>
                <w:sz w:val="24"/>
                <w:szCs w:val="24"/>
              </w:rPr>
            </w:pPr>
            <w:r w:rsidRPr="009F3CB3">
              <w:rPr>
                <w:rFonts w:ascii="Times New Roman" w:hAnsi="Times New Roman"/>
                <w:sz w:val="24"/>
                <w:szCs w:val="24"/>
              </w:rPr>
              <w:t>Search Flow Diagram: research additional articles for relevance in project idea; review of 144 articles</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ANCC DNP # 1 &amp; 3</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10/05/2015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4</w:t>
            </w:r>
          </w:p>
        </w:tc>
        <w:tc>
          <w:tcPr>
            <w:tcW w:w="4636" w:type="dxa"/>
          </w:tcPr>
          <w:p w:rsidR="00917567" w:rsidRPr="009F3CB3" w:rsidRDefault="00917567" w:rsidP="00917567">
            <w:pPr>
              <w:pStyle w:val="ListParagraph"/>
              <w:numPr>
                <w:ilvl w:val="0"/>
                <w:numId w:val="12"/>
              </w:numPr>
              <w:rPr>
                <w:rFonts w:ascii="Times New Roman" w:hAnsi="Times New Roman"/>
                <w:sz w:val="24"/>
                <w:szCs w:val="24"/>
              </w:rPr>
            </w:pPr>
            <w:r w:rsidRPr="009F3CB3">
              <w:rPr>
                <w:rFonts w:ascii="Times New Roman" w:hAnsi="Times New Roman"/>
                <w:sz w:val="24"/>
                <w:szCs w:val="24"/>
              </w:rPr>
              <w:t xml:space="preserve">Prep and facilitation of first meeting of Interdisciplinary Committee team for psychiatric patient care within VDU ED: creation of group, who would attend, how often, and problem </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ANC DNP # 5, 6, &amp; 7</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10/09/2015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4</w:t>
            </w:r>
          </w:p>
        </w:tc>
        <w:tc>
          <w:tcPr>
            <w:tcW w:w="4636" w:type="dxa"/>
          </w:tcPr>
          <w:p w:rsidR="00917567" w:rsidRPr="009F3CB3" w:rsidRDefault="00917567" w:rsidP="00917567">
            <w:pPr>
              <w:pStyle w:val="NoSpacing"/>
              <w:numPr>
                <w:ilvl w:val="0"/>
                <w:numId w:val="12"/>
              </w:numPr>
              <w:rPr>
                <w:rFonts w:ascii="Times New Roman" w:hAnsi="Times New Roman" w:cs="Times New Roman"/>
                <w:sz w:val="24"/>
                <w:szCs w:val="24"/>
              </w:rPr>
            </w:pPr>
            <w:r w:rsidRPr="009F3CB3">
              <w:rPr>
                <w:rFonts w:ascii="Times New Roman" w:hAnsi="Times New Roman" w:cs="Times New Roman"/>
                <w:sz w:val="24"/>
                <w:szCs w:val="24"/>
              </w:rPr>
              <w:t>Worked on scholarly project design</w:t>
            </w:r>
          </w:p>
          <w:p w:rsidR="00917567" w:rsidRPr="009F3CB3" w:rsidRDefault="00917567" w:rsidP="00917567">
            <w:pPr>
              <w:pStyle w:val="ListParagraph"/>
              <w:numPr>
                <w:ilvl w:val="0"/>
                <w:numId w:val="12"/>
              </w:numPr>
              <w:rPr>
                <w:rFonts w:ascii="Times New Roman" w:hAnsi="Times New Roman"/>
                <w:sz w:val="24"/>
                <w:szCs w:val="24"/>
              </w:rPr>
            </w:pPr>
            <w:r w:rsidRPr="009F3CB3">
              <w:rPr>
                <w:rFonts w:ascii="Times New Roman" w:hAnsi="Times New Roman"/>
                <w:sz w:val="24"/>
                <w:szCs w:val="24"/>
              </w:rPr>
              <w:lastRenderedPageBreak/>
              <w:t>To share preliminary idea with potential committee members. Wrote and revised several sketches of project idea submitted to NURS 8269; abstract revision #3</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lastRenderedPageBreak/>
              <w:t>AACN # 1 &amp; 2</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10/10/2015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4</w:t>
            </w:r>
          </w:p>
        </w:tc>
        <w:tc>
          <w:tcPr>
            <w:tcW w:w="4636" w:type="dxa"/>
          </w:tcPr>
          <w:p w:rsidR="00917567" w:rsidRPr="009F3CB3" w:rsidRDefault="00917567" w:rsidP="00917567">
            <w:pPr>
              <w:pStyle w:val="ListParagraph"/>
              <w:numPr>
                <w:ilvl w:val="0"/>
                <w:numId w:val="12"/>
              </w:numPr>
              <w:rPr>
                <w:rFonts w:ascii="Times New Roman" w:hAnsi="Times New Roman"/>
                <w:sz w:val="24"/>
                <w:szCs w:val="24"/>
              </w:rPr>
            </w:pPr>
            <w:r w:rsidRPr="009F3CB3">
              <w:rPr>
                <w:rFonts w:ascii="Times New Roman" w:hAnsi="Times New Roman"/>
                <w:sz w:val="24"/>
                <w:szCs w:val="24"/>
              </w:rPr>
              <w:t xml:space="preserve">Complete  CITI IRB training </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AACN # 1 &amp; 2</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10/10/2015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2</w:t>
            </w:r>
          </w:p>
        </w:tc>
        <w:tc>
          <w:tcPr>
            <w:tcW w:w="4636" w:type="dxa"/>
          </w:tcPr>
          <w:p w:rsidR="00917567" w:rsidRPr="009F3CB3" w:rsidRDefault="00917567" w:rsidP="00917567">
            <w:pPr>
              <w:pStyle w:val="ListParagraph"/>
              <w:numPr>
                <w:ilvl w:val="0"/>
                <w:numId w:val="12"/>
              </w:numPr>
              <w:rPr>
                <w:rFonts w:ascii="Times New Roman" w:hAnsi="Times New Roman"/>
                <w:sz w:val="24"/>
                <w:szCs w:val="24"/>
              </w:rPr>
            </w:pPr>
            <w:r w:rsidRPr="009F3CB3">
              <w:rPr>
                <w:rFonts w:ascii="Times New Roman" w:hAnsi="Times New Roman"/>
                <w:sz w:val="24"/>
                <w:szCs w:val="24"/>
              </w:rPr>
              <w:t>Reflective Journal entry #3 9/23-10/10: Synthesized current knowledge base with summary to journal for professor feedback.</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ANCC DNP #2</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10/12/2015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2</w:t>
            </w:r>
          </w:p>
        </w:tc>
        <w:tc>
          <w:tcPr>
            <w:tcW w:w="4636" w:type="dxa"/>
          </w:tcPr>
          <w:p w:rsidR="00917567" w:rsidRPr="009F3CB3" w:rsidRDefault="00917567" w:rsidP="00917567">
            <w:pPr>
              <w:pStyle w:val="ListParagraph"/>
              <w:numPr>
                <w:ilvl w:val="0"/>
                <w:numId w:val="12"/>
              </w:numPr>
              <w:rPr>
                <w:rFonts w:ascii="Times New Roman" w:hAnsi="Times New Roman"/>
                <w:sz w:val="24"/>
                <w:szCs w:val="24"/>
              </w:rPr>
            </w:pPr>
            <w:r w:rsidRPr="009F3CB3">
              <w:rPr>
                <w:rFonts w:ascii="Times New Roman" w:hAnsi="Times New Roman"/>
                <w:sz w:val="24"/>
                <w:szCs w:val="24"/>
              </w:rPr>
              <w:t>Meeting with psychiatric placement coordinator for Vidant Duplin Emergency Department – Jessica</w:t>
            </w:r>
          </w:p>
          <w:p w:rsidR="00917567" w:rsidRPr="009F3CB3" w:rsidRDefault="00917567" w:rsidP="00917567">
            <w:pPr>
              <w:pStyle w:val="ListParagraph"/>
              <w:numPr>
                <w:ilvl w:val="0"/>
                <w:numId w:val="12"/>
              </w:numPr>
              <w:rPr>
                <w:rFonts w:ascii="Times New Roman" w:hAnsi="Times New Roman"/>
                <w:sz w:val="24"/>
                <w:szCs w:val="24"/>
              </w:rPr>
            </w:pPr>
            <w:r w:rsidRPr="009F3CB3">
              <w:rPr>
                <w:rFonts w:ascii="Times New Roman" w:hAnsi="Times New Roman"/>
                <w:sz w:val="24"/>
                <w:szCs w:val="24"/>
              </w:rPr>
              <w:t>Review specifics of VDU statistics of care, length of stay, placement locale</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ANC DNP #1, 5, &amp; 6</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10/18/2015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4</w:t>
            </w:r>
          </w:p>
        </w:tc>
        <w:tc>
          <w:tcPr>
            <w:tcW w:w="4636" w:type="dxa"/>
          </w:tcPr>
          <w:p w:rsidR="00917567" w:rsidRPr="009F3CB3" w:rsidRDefault="00917567" w:rsidP="00917567">
            <w:pPr>
              <w:pStyle w:val="NoSpacing"/>
              <w:numPr>
                <w:ilvl w:val="0"/>
                <w:numId w:val="12"/>
              </w:numPr>
              <w:rPr>
                <w:rFonts w:ascii="Times New Roman" w:hAnsi="Times New Roman" w:cs="Times New Roman"/>
                <w:sz w:val="24"/>
                <w:szCs w:val="24"/>
              </w:rPr>
            </w:pPr>
            <w:r w:rsidRPr="009F3CB3">
              <w:rPr>
                <w:rFonts w:ascii="Times New Roman" w:hAnsi="Times New Roman" w:cs="Times New Roman"/>
                <w:sz w:val="24"/>
                <w:szCs w:val="24"/>
              </w:rPr>
              <w:t xml:space="preserve"> Work on Nursing Theoretical Framework of problem of interest</w:t>
            </w:r>
          </w:p>
          <w:p w:rsidR="00917567" w:rsidRPr="009F3CB3" w:rsidRDefault="00917567" w:rsidP="00917567">
            <w:pPr>
              <w:pStyle w:val="NoSpacing"/>
              <w:numPr>
                <w:ilvl w:val="0"/>
                <w:numId w:val="12"/>
              </w:numPr>
              <w:rPr>
                <w:rFonts w:ascii="Times New Roman" w:hAnsi="Times New Roman" w:cs="Times New Roman"/>
                <w:sz w:val="24"/>
                <w:szCs w:val="24"/>
              </w:rPr>
            </w:pP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ANCC DNP # 1 &amp; 3</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10/20/2015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2</w:t>
            </w:r>
          </w:p>
        </w:tc>
        <w:tc>
          <w:tcPr>
            <w:tcW w:w="4636" w:type="dxa"/>
          </w:tcPr>
          <w:p w:rsidR="00917567" w:rsidRPr="009F3CB3" w:rsidRDefault="00917567" w:rsidP="00917567">
            <w:pPr>
              <w:pStyle w:val="ListParagraph"/>
              <w:numPr>
                <w:ilvl w:val="0"/>
                <w:numId w:val="12"/>
              </w:numPr>
              <w:rPr>
                <w:rFonts w:ascii="Times New Roman" w:hAnsi="Times New Roman"/>
                <w:sz w:val="24"/>
                <w:szCs w:val="24"/>
              </w:rPr>
            </w:pPr>
            <w:r w:rsidRPr="009F3CB3">
              <w:rPr>
                <w:rFonts w:ascii="Times New Roman" w:hAnsi="Times New Roman"/>
                <w:sz w:val="24"/>
                <w:szCs w:val="24"/>
              </w:rPr>
              <w:t>Reflective Journal entry #4 10/10-10/20/2015: Synthesized current knowledge base with summary to journal for professor feedback with draft development concerns addressed</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ANCC DNP #2</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10/20/2015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1</w:t>
            </w:r>
          </w:p>
        </w:tc>
        <w:tc>
          <w:tcPr>
            <w:tcW w:w="4636" w:type="dxa"/>
          </w:tcPr>
          <w:p w:rsidR="00917567" w:rsidRPr="009F3CB3" w:rsidRDefault="00917567" w:rsidP="00917567">
            <w:pPr>
              <w:pStyle w:val="ListParagraph"/>
              <w:numPr>
                <w:ilvl w:val="0"/>
                <w:numId w:val="14"/>
              </w:numPr>
              <w:rPr>
                <w:rFonts w:ascii="Times New Roman" w:hAnsi="Times New Roman"/>
                <w:sz w:val="24"/>
                <w:szCs w:val="24"/>
              </w:rPr>
            </w:pPr>
            <w:r w:rsidRPr="009F3CB3">
              <w:rPr>
                <w:rFonts w:ascii="Times New Roman" w:hAnsi="Times New Roman"/>
                <w:sz w:val="24"/>
                <w:szCs w:val="24"/>
              </w:rPr>
              <w:t>Committee member meeting/ correspondence with 2 committee members via email/ phone</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AACN # 3 &amp; 4</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10/21 -11/2/2015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16</w:t>
            </w:r>
          </w:p>
        </w:tc>
        <w:tc>
          <w:tcPr>
            <w:tcW w:w="4636" w:type="dxa"/>
          </w:tcPr>
          <w:p w:rsidR="00917567" w:rsidRPr="009F3CB3" w:rsidRDefault="00917567" w:rsidP="00917567">
            <w:pPr>
              <w:pStyle w:val="ListParagraph"/>
              <w:numPr>
                <w:ilvl w:val="0"/>
                <w:numId w:val="12"/>
              </w:numPr>
              <w:rPr>
                <w:rFonts w:ascii="Times New Roman" w:hAnsi="Times New Roman"/>
                <w:sz w:val="24"/>
                <w:szCs w:val="24"/>
              </w:rPr>
            </w:pPr>
            <w:r w:rsidRPr="009F3CB3">
              <w:rPr>
                <w:rFonts w:ascii="Times New Roman" w:hAnsi="Times New Roman"/>
                <w:sz w:val="24"/>
                <w:szCs w:val="24"/>
              </w:rPr>
              <w:t>Literary Matrix and Synthesis of references- clinical review of 44 scholarly articles down to 22 articles</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ANCC DNP # 1 &amp; 3</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11/2/2015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6</w:t>
            </w:r>
          </w:p>
        </w:tc>
        <w:tc>
          <w:tcPr>
            <w:tcW w:w="4636" w:type="dxa"/>
          </w:tcPr>
          <w:p w:rsidR="00917567" w:rsidRPr="009F3CB3" w:rsidRDefault="00917567" w:rsidP="00917567">
            <w:pPr>
              <w:pStyle w:val="ListParagraph"/>
              <w:numPr>
                <w:ilvl w:val="0"/>
                <w:numId w:val="14"/>
              </w:numPr>
              <w:rPr>
                <w:rFonts w:ascii="Times New Roman" w:hAnsi="Times New Roman"/>
                <w:sz w:val="24"/>
                <w:szCs w:val="24"/>
              </w:rPr>
            </w:pPr>
            <w:r w:rsidRPr="009F3CB3">
              <w:rPr>
                <w:rFonts w:ascii="Times New Roman" w:hAnsi="Times New Roman"/>
                <w:sz w:val="24"/>
                <w:szCs w:val="24"/>
              </w:rPr>
              <w:t>Committee member meeting/ correspondence with 2 committee members via email/ phone</w:t>
            </w:r>
          </w:p>
          <w:p w:rsidR="00917567" w:rsidRPr="009F3CB3" w:rsidRDefault="00917567" w:rsidP="00917567">
            <w:pPr>
              <w:pStyle w:val="ListParagraph"/>
              <w:numPr>
                <w:ilvl w:val="0"/>
                <w:numId w:val="14"/>
              </w:numPr>
              <w:rPr>
                <w:rFonts w:ascii="Times New Roman" w:hAnsi="Times New Roman"/>
                <w:sz w:val="24"/>
                <w:szCs w:val="24"/>
              </w:rPr>
            </w:pPr>
            <w:r w:rsidRPr="009F3CB3">
              <w:rPr>
                <w:rFonts w:ascii="Times New Roman" w:hAnsi="Times New Roman"/>
                <w:sz w:val="24"/>
                <w:szCs w:val="24"/>
              </w:rPr>
              <w:lastRenderedPageBreak/>
              <w:t>6 project proposals, abstract revision #4</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lastRenderedPageBreak/>
              <w:t>AACN # 1, 2, 3 &amp; 4</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11/3/2015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7</w:t>
            </w:r>
          </w:p>
        </w:tc>
        <w:tc>
          <w:tcPr>
            <w:tcW w:w="4636" w:type="dxa"/>
          </w:tcPr>
          <w:p w:rsidR="00917567" w:rsidRPr="009F3CB3" w:rsidRDefault="00917567" w:rsidP="00917567">
            <w:pPr>
              <w:pStyle w:val="ListParagraph"/>
              <w:numPr>
                <w:ilvl w:val="0"/>
                <w:numId w:val="12"/>
              </w:numPr>
              <w:rPr>
                <w:rFonts w:ascii="Times New Roman" w:hAnsi="Times New Roman"/>
                <w:sz w:val="24"/>
                <w:szCs w:val="24"/>
              </w:rPr>
            </w:pPr>
            <w:r w:rsidRPr="009F3CB3">
              <w:rPr>
                <w:rFonts w:ascii="Times New Roman" w:hAnsi="Times New Roman"/>
                <w:sz w:val="24"/>
                <w:szCs w:val="24"/>
              </w:rPr>
              <w:t>Revision of abstract to resubmit to committee, research into new theory, problem of interest, and change from focus on suicide patient to assessment tool utilization, new topic abstract revision #1</w:t>
            </w:r>
          </w:p>
          <w:p w:rsidR="00917567" w:rsidRPr="009F3CB3" w:rsidRDefault="00917567" w:rsidP="00917567">
            <w:pPr>
              <w:pStyle w:val="ListParagraph"/>
              <w:numPr>
                <w:ilvl w:val="0"/>
                <w:numId w:val="12"/>
              </w:numPr>
              <w:rPr>
                <w:rFonts w:ascii="Times New Roman" w:hAnsi="Times New Roman"/>
                <w:sz w:val="24"/>
                <w:szCs w:val="24"/>
              </w:rPr>
            </w:pPr>
            <w:r w:rsidRPr="009F3CB3">
              <w:rPr>
                <w:rFonts w:ascii="Times New Roman" w:hAnsi="Times New Roman"/>
                <w:sz w:val="24"/>
                <w:szCs w:val="24"/>
              </w:rPr>
              <w:t>Revision of Time Line for project</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ANCC DNP # 1, 2, 3 &amp; 6</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 xml:space="preserve">11/4 – 11/5/2015 </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12</w:t>
            </w:r>
          </w:p>
        </w:tc>
        <w:tc>
          <w:tcPr>
            <w:tcW w:w="4636" w:type="dxa"/>
          </w:tcPr>
          <w:p w:rsidR="00917567" w:rsidRPr="009F3CB3" w:rsidRDefault="00917567" w:rsidP="00917567">
            <w:pPr>
              <w:pStyle w:val="ListParagraph"/>
              <w:numPr>
                <w:ilvl w:val="0"/>
                <w:numId w:val="17"/>
              </w:numPr>
              <w:rPr>
                <w:rFonts w:ascii="Times New Roman" w:hAnsi="Times New Roman"/>
                <w:sz w:val="24"/>
                <w:szCs w:val="24"/>
              </w:rPr>
            </w:pPr>
            <w:r w:rsidRPr="009F3CB3">
              <w:rPr>
                <w:rFonts w:ascii="Times New Roman" w:hAnsi="Times New Roman"/>
                <w:sz w:val="24"/>
                <w:szCs w:val="24"/>
              </w:rPr>
              <w:t>Rough Draft creation of Scholarly Project proposal paper</w:t>
            </w:r>
          </w:p>
          <w:p w:rsidR="00917567" w:rsidRPr="009F3CB3" w:rsidRDefault="00917567" w:rsidP="00917567">
            <w:pPr>
              <w:pStyle w:val="ListParagraph"/>
              <w:numPr>
                <w:ilvl w:val="0"/>
                <w:numId w:val="17"/>
              </w:numPr>
              <w:rPr>
                <w:rFonts w:ascii="Times New Roman" w:hAnsi="Times New Roman"/>
                <w:sz w:val="24"/>
                <w:szCs w:val="24"/>
              </w:rPr>
            </w:pPr>
            <w:r w:rsidRPr="009F3CB3">
              <w:rPr>
                <w:rFonts w:ascii="Times New Roman" w:hAnsi="Times New Roman"/>
                <w:sz w:val="24"/>
                <w:szCs w:val="24"/>
              </w:rPr>
              <w:t>new topic abstract revision #2</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ANCC DNP # 1, 3, &amp; 6</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11/5/2015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2</w:t>
            </w:r>
          </w:p>
        </w:tc>
        <w:tc>
          <w:tcPr>
            <w:tcW w:w="4636" w:type="dxa"/>
          </w:tcPr>
          <w:p w:rsidR="00917567" w:rsidRPr="009F3CB3" w:rsidRDefault="00917567" w:rsidP="00917567">
            <w:pPr>
              <w:pStyle w:val="ListParagraph"/>
              <w:numPr>
                <w:ilvl w:val="0"/>
                <w:numId w:val="12"/>
              </w:numPr>
              <w:rPr>
                <w:rFonts w:ascii="Times New Roman" w:hAnsi="Times New Roman"/>
                <w:sz w:val="24"/>
                <w:szCs w:val="24"/>
              </w:rPr>
            </w:pPr>
            <w:r w:rsidRPr="009F3CB3">
              <w:rPr>
                <w:rFonts w:ascii="Times New Roman" w:hAnsi="Times New Roman"/>
                <w:sz w:val="24"/>
                <w:szCs w:val="24"/>
              </w:rPr>
              <w:t>Reflective Journal entry #5 10/21-11/5: analysis of rough draft writing process for professor feedback.</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ANCC DNP #2</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11/6/2015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3</w:t>
            </w:r>
          </w:p>
        </w:tc>
        <w:tc>
          <w:tcPr>
            <w:tcW w:w="4636" w:type="dxa"/>
          </w:tcPr>
          <w:p w:rsidR="00917567" w:rsidRPr="009F3CB3" w:rsidRDefault="00917567" w:rsidP="00917567">
            <w:pPr>
              <w:pStyle w:val="ListParagraph"/>
              <w:numPr>
                <w:ilvl w:val="0"/>
                <w:numId w:val="15"/>
              </w:numPr>
              <w:rPr>
                <w:rFonts w:ascii="Times New Roman" w:hAnsi="Times New Roman"/>
                <w:sz w:val="24"/>
                <w:szCs w:val="24"/>
              </w:rPr>
            </w:pPr>
            <w:r w:rsidRPr="009F3CB3">
              <w:rPr>
                <w:rFonts w:ascii="Times New Roman" w:hAnsi="Times New Roman"/>
                <w:sz w:val="24"/>
                <w:szCs w:val="24"/>
              </w:rPr>
              <w:t>Reviewed written feedback sent from committee chair, Dr Marshburn and Dr. Kosko, work on revisions and research on new topic: BARS communication assessment tool utilized in ED area</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AACN # 1, 3, &amp; 6</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11/9/2015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2</w:t>
            </w:r>
          </w:p>
        </w:tc>
        <w:tc>
          <w:tcPr>
            <w:tcW w:w="4636" w:type="dxa"/>
          </w:tcPr>
          <w:p w:rsidR="00917567" w:rsidRPr="009F3CB3" w:rsidRDefault="00917567" w:rsidP="00917567">
            <w:pPr>
              <w:pStyle w:val="ListParagraph"/>
              <w:numPr>
                <w:ilvl w:val="0"/>
                <w:numId w:val="15"/>
              </w:numPr>
              <w:rPr>
                <w:rFonts w:ascii="Times New Roman" w:hAnsi="Times New Roman"/>
                <w:sz w:val="24"/>
                <w:szCs w:val="24"/>
              </w:rPr>
            </w:pPr>
            <w:r w:rsidRPr="009F3CB3">
              <w:rPr>
                <w:rFonts w:ascii="Times New Roman" w:hAnsi="Times New Roman"/>
                <w:sz w:val="24"/>
                <w:szCs w:val="24"/>
              </w:rPr>
              <w:t>Reviewed written feedback sent from committee chair, Dr Marshburn and Dr. Kosko, work on revisions and research on new topic: BARS communication assessment tool abstract revisions #3</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AACN # 1, 3, &amp; 6</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11/12/2015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2</w:t>
            </w:r>
          </w:p>
        </w:tc>
        <w:tc>
          <w:tcPr>
            <w:tcW w:w="4636" w:type="dxa"/>
          </w:tcPr>
          <w:p w:rsidR="00917567" w:rsidRPr="009F3CB3" w:rsidRDefault="00917567" w:rsidP="00917567">
            <w:pPr>
              <w:pStyle w:val="ListParagraph"/>
              <w:numPr>
                <w:ilvl w:val="0"/>
                <w:numId w:val="15"/>
              </w:numPr>
              <w:rPr>
                <w:rFonts w:ascii="Times New Roman" w:hAnsi="Times New Roman"/>
                <w:sz w:val="24"/>
                <w:szCs w:val="24"/>
              </w:rPr>
            </w:pPr>
            <w:r w:rsidRPr="009F3CB3">
              <w:rPr>
                <w:rFonts w:ascii="Times New Roman" w:hAnsi="Times New Roman"/>
                <w:sz w:val="24"/>
                <w:szCs w:val="24"/>
              </w:rPr>
              <w:t>Reviewed written feedback sent from committee chair, Dr Marshburn, work on revisions and research on new topic: BARS communication assessment tool abstract revisions #4</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AACN # 1, 3, &amp; 6</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lastRenderedPageBreak/>
              <w:t>11/13/2015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3</w:t>
            </w:r>
          </w:p>
        </w:tc>
        <w:tc>
          <w:tcPr>
            <w:tcW w:w="4636" w:type="dxa"/>
          </w:tcPr>
          <w:p w:rsidR="00917567" w:rsidRPr="009F3CB3" w:rsidRDefault="00917567" w:rsidP="00917567">
            <w:pPr>
              <w:pStyle w:val="ListParagraph"/>
              <w:numPr>
                <w:ilvl w:val="0"/>
                <w:numId w:val="15"/>
              </w:numPr>
              <w:rPr>
                <w:rFonts w:ascii="Times New Roman" w:hAnsi="Times New Roman"/>
                <w:sz w:val="24"/>
                <w:szCs w:val="24"/>
              </w:rPr>
            </w:pPr>
            <w:r w:rsidRPr="009F3CB3">
              <w:rPr>
                <w:rFonts w:ascii="Times New Roman" w:hAnsi="Times New Roman"/>
                <w:sz w:val="24"/>
                <w:szCs w:val="24"/>
              </w:rPr>
              <w:t>Committee member meeting/ correspondence w/ phone 1hr</w:t>
            </w:r>
          </w:p>
          <w:p w:rsidR="00917567" w:rsidRPr="009F3CB3" w:rsidRDefault="00917567" w:rsidP="00917567">
            <w:pPr>
              <w:pStyle w:val="ListParagraph"/>
              <w:numPr>
                <w:ilvl w:val="0"/>
                <w:numId w:val="15"/>
              </w:numPr>
              <w:rPr>
                <w:rFonts w:ascii="Times New Roman" w:hAnsi="Times New Roman"/>
                <w:sz w:val="24"/>
                <w:szCs w:val="24"/>
              </w:rPr>
            </w:pPr>
            <w:r w:rsidRPr="009F3CB3">
              <w:rPr>
                <w:rFonts w:ascii="Times New Roman" w:hAnsi="Times New Roman"/>
                <w:sz w:val="24"/>
                <w:szCs w:val="24"/>
              </w:rPr>
              <w:t>Reviewed written feedback sent from committee chair, Dr Marshburn, work on revisions and research on new topic: BARS communication assessment tool abstract revisions #5</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AACN # 1, 3, 4, &amp; 6</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11/15/2015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2</w:t>
            </w:r>
          </w:p>
        </w:tc>
        <w:tc>
          <w:tcPr>
            <w:tcW w:w="4636" w:type="dxa"/>
          </w:tcPr>
          <w:p w:rsidR="00917567" w:rsidRPr="009F3CB3" w:rsidRDefault="00917567" w:rsidP="00917567">
            <w:pPr>
              <w:pStyle w:val="ListParagraph"/>
              <w:numPr>
                <w:ilvl w:val="0"/>
                <w:numId w:val="15"/>
              </w:numPr>
              <w:rPr>
                <w:rFonts w:ascii="Times New Roman" w:hAnsi="Times New Roman"/>
                <w:sz w:val="24"/>
                <w:szCs w:val="24"/>
              </w:rPr>
            </w:pPr>
            <w:r w:rsidRPr="009F3CB3">
              <w:rPr>
                <w:rFonts w:ascii="Times New Roman" w:hAnsi="Times New Roman"/>
                <w:sz w:val="24"/>
                <w:szCs w:val="24"/>
              </w:rPr>
              <w:t>Reviewed written feedback sent from committee chair, Dr Marshburn, work on revisions and research on new topic: BARS communication assessment tool abstract revisions #6</w:t>
            </w:r>
          </w:p>
          <w:p w:rsidR="00917567" w:rsidRPr="009F3CB3" w:rsidRDefault="00917567" w:rsidP="00917567">
            <w:pPr>
              <w:pStyle w:val="ListParagraph"/>
              <w:numPr>
                <w:ilvl w:val="0"/>
                <w:numId w:val="15"/>
              </w:numPr>
              <w:rPr>
                <w:rFonts w:ascii="Times New Roman" w:hAnsi="Times New Roman"/>
                <w:sz w:val="24"/>
                <w:szCs w:val="24"/>
              </w:rPr>
            </w:pPr>
            <w:r w:rsidRPr="009F3CB3">
              <w:rPr>
                <w:rFonts w:ascii="Times New Roman" w:hAnsi="Times New Roman"/>
                <w:sz w:val="24"/>
                <w:szCs w:val="24"/>
              </w:rPr>
              <w:t>Email abstract to Drs. Marshburn, Robertson, and Mrs. Kosko</w:t>
            </w:r>
          </w:p>
          <w:p w:rsidR="00917567" w:rsidRPr="009F3CB3" w:rsidRDefault="00917567" w:rsidP="00917567">
            <w:pPr>
              <w:pStyle w:val="ListParagraph"/>
              <w:numPr>
                <w:ilvl w:val="0"/>
                <w:numId w:val="15"/>
              </w:numPr>
              <w:rPr>
                <w:rFonts w:ascii="Times New Roman" w:hAnsi="Times New Roman"/>
                <w:sz w:val="24"/>
                <w:szCs w:val="24"/>
              </w:rPr>
            </w:pPr>
            <w:r w:rsidRPr="009F3CB3">
              <w:rPr>
                <w:rFonts w:ascii="Times New Roman" w:hAnsi="Times New Roman"/>
                <w:sz w:val="24"/>
                <w:szCs w:val="24"/>
              </w:rPr>
              <w:t>Update timelog</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AACN # 1, 3, &amp; 6</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11/17/2015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3</w:t>
            </w:r>
          </w:p>
        </w:tc>
        <w:tc>
          <w:tcPr>
            <w:tcW w:w="4636" w:type="dxa"/>
          </w:tcPr>
          <w:p w:rsidR="00917567" w:rsidRPr="009F3CB3" w:rsidRDefault="00917567" w:rsidP="00917567">
            <w:pPr>
              <w:pStyle w:val="ListParagraph"/>
              <w:numPr>
                <w:ilvl w:val="0"/>
                <w:numId w:val="15"/>
              </w:numPr>
              <w:rPr>
                <w:rFonts w:ascii="Times New Roman" w:hAnsi="Times New Roman"/>
                <w:sz w:val="24"/>
                <w:szCs w:val="24"/>
              </w:rPr>
            </w:pPr>
            <w:r w:rsidRPr="009F3CB3">
              <w:rPr>
                <w:rFonts w:ascii="Times New Roman" w:hAnsi="Times New Roman"/>
                <w:sz w:val="24"/>
                <w:szCs w:val="24"/>
              </w:rPr>
              <w:t>Reviewed written feedback sent from committee chair, Dr Marshburn, work on revisions and research on new topic: BARS communication assessment tool abstract revisions #7, 8, &amp; 9</w:t>
            </w:r>
          </w:p>
          <w:p w:rsidR="00917567" w:rsidRPr="009F3CB3" w:rsidRDefault="00917567" w:rsidP="00917567">
            <w:pPr>
              <w:pStyle w:val="ListParagraph"/>
              <w:numPr>
                <w:ilvl w:val="0"/>
                <w:numId w:val="15"/>
              </w:numPr>
              <w:rPr>
                <w:rFonts w:ascii="Times New Roman" w:hAnsi="Times New Roman"/>
                <w:sz w:val="24"/>
                <w:szCs w:val="24"/>
              </w:rPr>
            </w:pPr>
            <w:r w:rsidRPr="009F3CB3">
              <w:rPr>
                <w:rFonts w:ascii="Times New Roman" w:hAnsi="Times New Roman"/>
                <w:sz w:val="24"/>
                <w:szCs w:val="24"/>
              </w:rPr>
              <w:t>Telephone conference with advisor Dr. Janet Tillman (1 hr – 5-6p)</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AACN # 1, 3, &amp; 6</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11/17- 11/23/2015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18</w:t>
            </w:r>
          </w:p>
        </w:tc>
        <w:tc>
          <w:tcPr>
            <w:tcW w:w="4636" w:type="dxa"/>
          </w:tcPr>
          <w:p w:rsidR="00917567" w:rsidRPr="009F3CB3" w:rsidRDefault="00917567" w:rsidP="00917567">
            <w:pPr>
              <w:pStyle w:val="ListParagraph"/>
              <w:numPr>
                <w:ilvl w:val="0"/>
                <w:numId w:val="16"/>
              </w:numPr>
              <w:rPr>
                <w:rFonts w:ascii="Times New Roman" w:hAnsi="Times New Roman"/>
                <w:sz w:val="24"/>
                <w:szCs w:val="24"/>
              </w:rPr>
            </w:pPr>
            <w:r w:rsidRPr="009F3CB3">
              <w:rPr>
                <w:rFonts w:ascii="Times New Roman" w:hAnsi="Times New Roman"/>
                <w:sz w:val="24"/>
                <w:szCs w:val="24"/>
              </w:rPr>
              <w:t xml:space="preserve">Returned to literature review to obtain additional information requested. </w:t>
            </w:r>
          </w:p>
          <w:p w:rsidR="00917567" w:rsidRPr="009F3CB3" w:rsidRDefault="00917567" w:rsidP="00917567">
            <w:pPr>
              <w:pStyle w:val="ListParagraph"/>
              <w:numPr>
                <w:ilvl w:val="0"/>
                <w:numId w:val="16"/>
              </w:numPr>
              <w:rPr>
                <w:rFonts w:ascii="Times New Roman" w:hAnsi="Times New Roman"/>
                <w:sz w:val="24"/>
                <w:szCs w:val="24"/>
              </w:rPr>
            </w:pPr>
            <w:r w:rsidRPr="009F3CB3">
              <w:rPr>
                <w:rFonts w:ascii="Times New Roman" w:hAnsi="Times New Roman"/>
                <w:sz w:val="24"/>
                <w:szCs w:val="24"/>
              </w:rPr>
              <w:t>Rough Draft of paper #2 submitted</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ANCC DNP # 1, 3, 7, &amp; 8</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11/18/2015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1</w:t>
            </w:r>
          </w:p>
        </w:tc>
        <w:tc>
          <w:tcPr>
            <w:tcW w:w="4636" w:type="dxa"/>
          </w:tcPr>
          <w:p w:rsidR="00917567" w:rsidRPr="009F3CB3" w:rsidRDefault="00917567" w:rsidP="00917567">
            <w:pPr>
              <w:pStyle w:val="ListParagraph"/>
              <w:numPr>
                <w:ilvl w:val="0"/>
                <w:numId w:val="12"/>
              </w:numPr>
              <w:rPr>
                <w:rFonts w:ascii="Times New Roman" w:hAnsi="Times New Roman"/>
                <w:sz w:val="24"/>
                <w:szCs w:val="24"/>
              </w:rPr>
            </w:pPr>
            <w:r w:rsidRPr="009F3CB3">
              <w:rPr>
                <w:rFonts w:ascii="Times New Roman" w:hAnsi="Times New Roman"/>
                <w:sz w:val="24"/>
                <w:szCs w:val="24"/>
              </w:rPr>
              <w:t>Reflective Journal entry #6 11/6-11/17/2015: Synthesized current knowledge base with analysis of abstract revision process for professor feedback.</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ANCC DNP #2</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11/30/2015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8</w:t>
            </w:r>
          </w:p>
        </w:tc>
        <w:tc>
          <w:tcPr>
            <w:tcW w:w="4636" w:type="dxa"/>
          </w:tcPr>
          <w:p w:rsidR="00917567" w:rsidRPr="009F3CB3" w:rsidRDefault="00917567" w:rsidP="00917567">
            <w:pPr>
              <w:pStyle w:val="ListParagraph"/>
              <w:numPr>
                <w:ilvl w:val="0"/>
                <w:numId w:val="15"/>
              </w:numPr>
              <w:rPr>
                <w:rFonts w:ascii="Times New Roman" w:hAnsi="Times New Roman"/>
                <w:sz w:val="24"/>
                <w:szCs w:val="24"/>
              </w:rPr>
            </w:pPr>
            <w:r w:rsidRPr="009F3CB3">
              <w:rPr>
                <w:rFonts w:ascii="Times New Roman" w:hAnsi="Times New Roman"/>
                <w:sz w:val="24"/>
                <w:szCs w:val="24"/>
              </w:rPr>
              <w:t xml:space="preserve">Reviewed written feedback sent from committee chair, Dr Marshburn and Dr. Kosko. </w:t>
            </w:r>
          </w:p>
          <w:p w:rsidR="00917567" w:rsidRPr="009F3CB3" w:rsidRDefault="00917567" w:rsidP="00917567">
            <w:pPr>
              <w:pStyle w:val="ListParagraph"/>
              <w:numPr>
                <w:ilvl w:val="0"/>
                <w:numId w:val="15"/>
              </w:numPr>
              <w:rPr>
                <w:rFonts w:ascii="Times New Roman" w:hAnsi="Times New Roman"/>
                <w:sz w:val="24"/>
                <w:szCs w:val="24"/>
              </w:rPr>
            </w:pPr>
            <w:r w:rsidRPr="009F3CB3">
              <w:rPr>
                <w:rFonts w:ascii="Times New Roman" w:hAnsi="Times New Roman"/>
                <w:sz w:val="24"/>
                <w:szCs w:val="24"/>
              </w:rPr>
              <w:lastRenderedPageBreak/>
              <w:t xml:space="preserve">Telephone meeting to discuss needed revisions and ideas to make project appropriate and feasible. </w:t>
            </w:r>
          </w:p>
          <w:p w:rsidR="00917567" w:rsidRPr="009F3CB3" w:rsidRDefault="00917567" w:rsidP="00917567">
            <w:pPr>
              <w:pStyle w:val="ListParagraph"/>
              <w:numPr>
                <w:ilvl w:val="0"/>
                <w:numId w:val="15"/>
              </w:numPr>
              <w:rPr>
                <w:rFonts w:ascii="Times New Roman" w:hAnsi="Times New Roman"/>
                <w:sz w:val="24"/>
                <w:szCs w:val="24"/>
              </w:rPr>
            </w:pPr>
            <w:r w:rsidRPr="009F3CB3">
              <w:rPr>
                <w:rFonts w:ascii="Times New Roman" w:hAnsi="Times New Roman"/>
                <w:sz w:val="24"/>
                <w:szCs w:val="24"/>
              </w:rPr>
              <w:t>Writing Lab appointment (1hr)</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lastRenderedPageBreak/>
              <w:t>AACN # 1, 3, &amp; 6</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12/1/2015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1</w:t>
            </w:r>
          </w:p>
        </w:tc>
        <w:tc>
          <w:tcPr>
            <w:tcW w:w="4636" w:type="dxa"/>
          </w:tcPr>
          <w:p w:rsidR="00917567" w:rsidRPr="009F3CB3" w:rsidRDefault="00917567" w:rsidP="00917567">
            <w:pPr>
              <w:pStyle w:val="ListParagraph"/>
              <w:numPr>
                <w:ilvl w:val="0"/>
                <w:numId w:val="12"/>
              </w:numPr>
              <w:rPr>
                <w:rFonts w:ascii="Times New Roman" w:hAnsi="Times New Roman"/>
                <w:sz w:val="24"/>
                <w:szCs w:val="24"/>
              </w:rPr>
            </w:pPr>
            <w:r w:rsidRPr="009F3CB3">
              <w:rPr>
                <w:rFonts w:ascii="Times New Roman" w:hAnsi="Times New Roman"/>
                <w:sz w:val="24"/>
                <w:szCs w:val="24"/>
              </w:rPr>
              <w:t>Reflective Journal entry #7 -11/17-12/1/2015: Reflections of Final Scholarly Project Paper submission/process</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ANCC DNP #2</w:t>
            </w:r>
          </w:p>
        </w:tc>
      </w:tr>
      <w:tr w:rsidR="00917567" w:rsidRPr="009F3CB3" w:rsidTr="00917567">
        <w:tc>
          <w:tcPr>
            <w:tcW w:w="1310"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12/02/2015</w:t>
            </w:r>
          </w:p>
        </w:tc>
        <w:tc>
          <w:tcPr>
            <w:tcW w:w="1408" w:type="dxa"/>
          </w:tcPr>
          <w:p w:rsidR="00917567" w:rsidRPr="009F3CB3" w:rsidRDefault="00917567" w:rsidP="00917567">
            <w:pPr>
              <w:jc w:val="center"/>
              <w:rPr>
                <w:rFonts w:ascii="Times New Roman" w:hAnsi="Times New Roman"/>
                <w:sz w:val="24"/>
                <w:szCs w:val="24"/>
              </w:rPr>
            </w:pPr>
            <w:r w:rsidRPr="009F3CB3">
              <w:rPr>
                <w:rFonts w:ascii="Times New Roman" w:hAnsi="Times New Roman"/>
                <w:sz w:val="24"/>
                <w:szCs w:val="24"/>
              </w:rPr>
              <w:t>1</w:t>
            </w:r>
          </w:p>
        </w:tc>
        <w:tc>
          <w:tcPr>
            <w:tcW w:w="4636" w:type="dxa"/>
          </w:tcPr>
          <w:p w:rsidR="00917567" w:rsidRPr="009F3CB3" w:rsidRDefault="00917567" w:rsidP="00917567">
            <w:pPr>
              <w:pStyle w:val="NoSpacing"/>
              <w:numPr>
                <w:ilvl w:val="0"/>
                <w:numId w:val="12"/>
              </w:numPr>
              <w:rPr>
                <w:rFonts w:ascii="Times New Roman" w:hAnsi="Times New Roman" w:cs="Times New Roman"/>
                <w:sz w:val="24"/>
                <w:szCs w:val="24"/>
              </w:rPr>
            </w:pPr>
            <w:r w:rsidRPr="009F3CB3">
              <w:rPr>
                <w:rFonts w:ascii="Times New Roman" w:hAnsi="Times New Roman" w:cs="Times New Roman"/>
                <w:sz w:val="24"/>
                <w:szCs w:val="24"/>
              </w:rPr>
              <w:t>Worked on scholarly project time log; finalize course work (1 hr)</w:t>
            </w:r>
          </w:p>
        </w:tc>
        <w:tc>
          <w:tcPr>
            <w:tcW w:w="2744" w:type="dxa"/>
          </w:tcPr>
          <w:p w:rsidR="00917567" w:rsidRPr="009F3CB3" w:rsidRDefault="00917567" w:rsidP="00917567">
            <w:pPr>
              <w:rPr>
                <w:rFonts w:ascii="Times New Roman" w:hAnsi="Times New Roman"/>
                <w:sz w:val="24"/>
                <w:szCs w:val="24"/>
              </w:rPr>
            </w:pPr>
            <w:r w:rsidRPr="009F3CB3">
              <w:rPr>
                <w:rFonts w:ascii="Times New Roman" w:hAnsi="Times New Roman"/>
                <w:sz w:val="24"/>
                <w:szCs w:val="24"/>
              </w:rPr>
              <w:t>AACN # 1, 2, 4, 5, &amp; 6</w:t>
            </w:r>
          </w:p>
        </w:tc>
      </w:tr>
    </w:tbl>
    <w:p w:rsidR="00917567" w:rsidRPr="009F3CB3" w:rsidRDefault="00917567" w:rsidP="00214A85">
      <w:pPr>
        <w:rPr>
          <w:rFonts w:ascii="Times New Roman" w:hAnsi="Times New Roman"/>
          <w:sz w:val="24"/>
          <w:szCs w:val="24"/>
        </w:rPr>
      </w:pPr>
    </w:p>
    <w:p w:rsidR="00214A85" w:rsidRPr="009F3CB3" w:rsidRDefault="00917567" w:rsidP="00214A85">
      <w:pPr>
        <w:rPr>
          <w:rFonts w:ascii="Times New Roman" w:hAnsi="Times New Roman"/>
          <w:sz w:val="24"/>
          <w:szCs w:val="24"/>
        </w:rPr>
      </w:pPr>
      <w:r w:rsidRPr="009F3CB3">
        <w:rPr>
          <w:rFonts w:ascii="Times New Roman" w:hAnsi="Times New Roman"/>
          <w:sz w:val="24"/>
          <w:szCs w:val="24"/>
        </w:rPr>
        <w:t>TOTAL HOURS = 175 hrs</w:t>
      </w:r>
    </w:p>
    <w:p w:rsidR="00214A85" w:rsidRPr="009F3CB3" w:rsidRDefault="00214A85">
      <w:pPr>
        <w:spacing w:after="0" w:line="240" w:lineRule="auto"/>
        <w:rPr>
          <w:rFonts w:ascii="Times New Roman" w:hAnsi="Times New Roman"/>
          <w:sz w:val="24"/>
          <w:szCs w:val="24"/>
        </w:rPr>
      </w:pPr>
      <w:r w:rsidRPr="009F3CB3">
        <w:rPr>
          <w:rFonts w:ascii="Times New Roman" w:hAnsi="Times New Roman"/>
          <w:sz w:val="24"/>
          <w:szCs w:val="24"/>
        </w:rPr>
        <w:br w:type="page"/>
      </w:r>
    </w:p>
    <w:p w:rsidR="00214A85" w:rsidRPr="00B1122A" w:rsidRDefault="00214A85" w:rsidP="00B1122A">
      <w:pPr>
        <w:pStyle w:val="APAHeading1"/>
        <w:rPr>
          <w:rFonts w:ascii="Times New Roman" w:hAnsi="Times New Roman"/>
        </w:rPr>
      </w:pPr>
      <w:bookmarkStart w:id="77" w:name="_Toc488836152"/>
      <w:r w:rsidRPr="00B1122A">
        <w:rPr>
          <w:rFonts w:ascii="Times New Roman" w:hAnsi="Times New Roman"/>
        </w:rPr>
        <w:lastRenderedPageBreak/>
        <w:t>Appendix I: DNP Scholarly Practicum II Project Timelog</w:t>
      </w:r>
      <w:bookmarkEnd w:id="77"/>
    </w:p>
    <w:p w:rsidR="00214A85" w:rsidRPr="009F3CB3" w:rsidRDefault="00214A85" w:rsidP="00214A85">
      <w:pPr>
        <w:rPr>
          <w:rFonts w:ascii="Times New Roman" w:hAnsi="Times New Roman"/>
          <w:sz w:val="24"/>
          <w:szCs w:val="24"/>
          <w:u w:val="single"/>
        </w:rPr>
      </w:pPr>
      <w:r w:rsidRPr="009F3CB3">
        <w:rPr>
          <w:rFonts w:ascii="Times New Roman" w:hAnsi="Times New Roman"/>
          <w:sz w:val="24"/>
          <w:szCs w:val="24"/>
        </w:rPr>
        <w:t>CLASS:_</w:t>
      </w:r>
      <w:r w:rsidRPr="009F3CB3">
        <w:rPr>
          <w:rFonts w:ascii="Times New Roman" w:hAnsi="Times New Roman"/>
          <w:sz w:val="24"/>
          <w:szCs w:val="24"/>
          <w:u w:val="single"/>
        </w:rPr>
        <w:t xml:space="preserve">NURS 8272 - Fall 2016 </w:t>
      </w:r>
    </w:p>
    <w:p w:rsidR="00214A85" w:rsidRPr="009F3CB3" w:rsidRDefault="00214A85" w:rsidP="00214A85">
      <w:pPr>
        <w:spacing w:line="240" w:lineRule="auto"/>
        <w:rPr>
          <w:rFonts w:ascii="Times New Roman" w:hAnsi="Times New Roman"/>
          <w:sz w:val="24"/>
          <w:szCs w:val="24"/>
        </w:rPr>
      </w:pPr>
      <w:r w:rsidRPr="009F3CB3">
        <w:rPr>
          <w:rFonts w:ascii="Times New Roman" w:hAnsi="Times New Roman"/>
          <w:sz w:val="24"/>
          <w:szCs w:val="24"/>
        </w:rPr>
        <w:t xml:space="preserve">Total Required:  </w:t>
      </w:r>
      <w:r w:rsidRPr="009F3CB3">
        <w:rPr>
          <w:rFonts w:ascii="Times New Roman" w:hAnsi="Times New Roman"/>
          <w:sz w:val="24"/>
          <w:szCs w:val="24"/>
          <w:u w:val="single"/>
        </w:rPr>
        <w:t>125 Clinical Hours</w:t>
      </w:r>
      <w:r w:rsidRPr="009F3CB3">
        <w:rPr>
          <w:rFonts w:ascii="Times New Roman" w:hAnsi="Times New Roman"/>
          <w:sz w:val="24"/>
          <w:szCs w:val="24"/>
        </w:rPr>
        <w:t xml:space="preserve"> </w:t>
      </w:r>
      <w:r w:rsidRPr="009F3CB3">
        <w:rPr>
          <w:rFonts w:ascii="Times New Roman" w:hAnsi="Times New Roman"/>
          <w:sz w:val="24"/>
          <w:szCs w:val="24"/>
        </w:rPr>
        <w:tab/>
        <w:t xml:space="preserve">                      Completed on Date</w:t>
      </w:r>
      <w:r w:rsidRPr="009F3CB3">
        <w:rPr>
          <w:rFonts w:ascii="Times New Roman" w:hAnsi="Times New Roman"/>
          <w:sz w:val="24"/>
          <w:szCs w:val="24"/>
          <w:u w:val="single"/>
        </w:rPr>
        <w:t>:_    December 5, 2016_  _</w:t>
      </w:r>
    </w:p>
    <w:tbl>
      <w:tblPr>
        <w:tblW w:w="10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10"/>
        <w:gridCol w:w="1408"/>
        <w:gridCol w:w="4636"/>
        <w:gridCol w:w="2744"/>
      </w:tblGrid>
      <w:tr w:rsidR="009F3CB3" w:rsidRPr="009F3CB3" w:rsidTr="009F3CB3">
        <w:trPr>
          <w:tblHeader/>
        </w:trPr>
        <w:tc>
          <w:tcPr>
            <w:tcW w:w="1310" w:type="dxa"/>
            <w:vAlign w:val="center"/>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Date</w:t>
            </w:r>
          </w:p>
        </w:tc>
        <w:tc>
          <w:tcPr>
            <w:tcW w:w="1408" w:type="dxa"/>
            <w:vAlign w:val="center"/>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 of hours</w:t>
            </w:r>
          </w:p>
        </w:tc>
        <w:tc>
          <w:tcPr>
            <w:tcW w:w="4636" w:type="dxa"/>
            <w:vAlign w:val="center"/>
          </w:tcPr>
          <w:p w:rsidR="00214A85" w:rsidRPr="009F3CB3" w:rsidRDefault="00214A85" w:rsidP="009F3CB3">
            <w:pPr>
              <w:pStyle w:val="ListParagraph"/>
              <w:rPr>
                <w:rStyle w:val="A3"/>
                <w:rFonts w:ascii="Times New Roman" w:hAnsi="Times New Roman" w:cs="Times New Roman"/>
                <w:b w:val="0"/>
                <w:color w:val="auto"/>
                <w:sz w:val="24"/>
                <w:szCs w:val="24"/>
              </w:rPr>
            </w:pPr>
            <w:r w:rsidRPr="009F3CB3">
              <w:rPr>
                <w:rStyle w:val="A3"/>
                <w:rFonts w:ascii="Times New Roman" w:hAnsi="Times New Roman" w:cs="Times New Roman"/>
                <w:b w:val="0"/>
                <w:color w:val="auto"/>
                <w:sz w:val="24"/>
                <w:szCs w:val="24"/>
              </w:rPr>
              <w:t>ACTIVITY</w:t>
            </w:r>
          </w:p>
        </w:tc>
        <w:tc>
          <w:tcPr>
            <w:tcW w:w="2744" w:type="dxa"/>
            <w:vAlign w:val="center"/>
          </w:tcPr>
          <w:p w:rsidR="00214A85" w:rsidRPr="009F3CB3" w:rsidRDefault="00214A85" w:rsidP="009F3CB3">
            <w:pPr>
              <w:jc w:val="center"/>
              <w:rPr>
                <w:rFonts w:ascii="Times New Roman" w:hAnsi="Times New Roman"/>
                <w:bCs/>
                <w:sz w:val="24"/>
                <w:szCs w:val="24"/>
              </w:rPr>
            </w:pPr>
            <w:r w:rsidRPr="009F3CB3">
              <w:rPr>
                <w:rFonts w:ascii="Times New Roman" w:hAnsi="Times New Roman"/>
                <w:sz w:val="24"/>
                <w:szCs w:val="24"/>
              </w:rPr>
              <w:t>ANCC COMPETENCY / AACN ESSENTIALS</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08/22/2016</w:t>
            </w:r>
          </w:p>
          <w:p w:rsidR="00214A85" w:rsidRPr="009F3CB3" w:rsidRDefault="00214A85" w:rsidP="009F3CB3">
            <w:pPr>
              <w:rPr>
                <w:rFonts w:ascii="Times New Roman" w:hAnsi="Times New Roman"/>
                <w:sz w:val="24"/>
                <w:szCs w:val="24"/>
              </w:rPr>
            </w:pP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4</w:t>
            </w:r>
          </w:p>
        </w:tc>
        <w:tc>
          <w:tcPr>
            <w:tcW w:w="4636" w:type="dxa"/>
          </w:tcPr>
          <w:p w:rsidR="00214A85" w:rsidRPr="009F3CB3" w:rsidRDefault="00214A85" w:rsidP="00214A85">
            <w:pPr>
              <w:pStyle w:val="ListParagraph"/>
              <w:numPr>
                <w:ilvl w:val="0"/>
                <w:numId w:val="13"/>
              </w:numPr>
              <w:rPr>
                <w:rFonts w:ascii="Times New Roman" w:hAnsi="Times New Roman"/>
                <w:bCs/>
                <w:sz w:val="24"/>
                <w:szCs w:val="24"/>
              </w:rPr>
            </w:pPr>
            <w:r w:rsidRPr="009F3CB3">
              <w:rPr>
                <w:rStyle w:val="A3"/>
                <w:rFonts w:ascii="Times New Roman" w:hAnsi="Times New Roman" w:cs="Times New Roman"/>
                <w:b w:val="0"/>
                <w:color w:val="auto"/>
                <w:sz w:val="24"/>
                <w:szCs w:val="24"/>
              </w:rPr>
              <w:t xml:space="preserve">Read and reviewed CURRENT Practice Guidelines for Pregnancy Medical Home Updates: October 2012 and Community Care of North Carolina for Maternal Services (PMH Pathway) to develop knowledge base for DNP project competency.  </w:t>
            </w:r>
          </w:p>
        </w:tc>
        <w:tc>
          <w:tcPr>
            <w:tcW w:w="2744" w:type="dxa"/>
          </w:tcPr>
          <w:p w:rsidR="00214A85" w:rsidRPr="009F3CB3" w:rsidRDefault="00214A85" w:rsidP="009F3CB3">
            <w:pPr>
              <w:rPr>
                <w:rFonts w:ascii="Times New Roman" w:hAnsi="Times New Roman"/>
                <w:bCs/>
                <w:sz w:val="24"/>
                <w:szCs w:val="24"/>
              </w:rPr>
            </w:pPr>
            <w:r w:rsidRPr="009F3CB3">
              <w:rPr>
                <w:rFonts w:ascii="Times New Roman" w:hAnsi="Times New Roman"/>
                <w:bCs/>
                <w:sz w:val="24"/>
                <w:szCs w:val="24"/>
              </w:rPr>
              <w:t>AACN #1, 3, &amp; 7</w:t>
            </w:r>
          </w:p>
          <w:p w:rsidR="00214A85" w:rsidRPr="009F3CB3" w:rsidRDefault="00214A85" w:rsidP="009F3CB3">
            <w:pPr>
              <w:rPr>
                <w:rFonts w:ascii="Times New Roman" w:hAnsi="Times New Roman"/>
                <w:sz w:val="24"/>
                <w:szCs w:val="24"/>
              </w:rPr>
            </w:pP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8/25/2016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1</w:t>
            </w:r>
          </w:p>
        </w:tc>
        <w:tc>
          <w:tcPr>
            <w:tcW w:w="4636" w:type="dxa"/>
          </w:tcPr>
          <w:p w:rsidR="00214A85" w:rsidRPr="009F3CB3" w:rsidRDefault="00214A85" w:rsidP="00214A85">
            <w:pPr>
              <w:pStyle w:val="ListParagraph"/>
              <w:numPr>
                <w:ilvl w:val="0"/>
                <w:numId w:val="13"/>
              </w:numPr>
              <w:rPr>
                <w:rStyle w:val="A3"/>
                <w:rFonts w:ascii="Times New Roman" w:hAnsi="Times New Roman" w:cs="Times New Roman"/>
                <w:b w:val="0"/>
                <w:color w:val="auto"/>
                <w:sz w:val="24"/>
                <w:szCs w:val="24"/>
              </w:rPr>
            </w:pPr>
            <w:r w:rsidRPr="009F3CB3">
              <w:rPr>
                <w:rStyle w:val="A3"/>
                <w:rFonts w:ascii="Times New Roman" w:hAnsi="Times New Roman" w:cs="Times New Roman"/>
                <w:b w:val="0"/>
                <w:color w:val="auto"/>
                <w:sz w:val="24"/>
                <w:szCs w:val="24"/>
              </w:rPr>
              <w:t xml:space="preserve">Meeting with Jones County Health Department Nursing manager to discuss topics of interest to organization, what areas studies would be allowed for scholarly project </w:t>
            </w:r>
          </w:p>
        </w:tc>
        <w:tc>
          <w:tcPr>
            <w:tcW w:w="2744" w:type="dxa"/>
          </w:tcPr>
          <w:p w:rsidR="00214A85" w:rsidRPr="009F3CB3" w:rsidRDefault="00214A85" w:rsidP="009F3CB3">
            <w:pPr>
              <w:rPr>
                <w:rFonts w:ascii="Times New Roman" w:hAnsi="Times New Roman"/>
                <w:bCs/>
                <w:sz w:val="24"/>
                <w:szCs w:val="24"/>
              </w:rPr>
            </w:pPr>
            <w:r w:rsidRPr="009F3CB3">
              <w:rPr>
                <w:rFonts w:ascii="Times New Roman" w:hAnsi="Times New Roman"/>
                <w:sz w:val="24"/>
                <w:szCs w:val="24"/>
              </w:rPr>
              <w:t>ANC DNP #1 &amp; 6</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8/25/2016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2</w:t>
            </w:r>
          </w:p>
        </w:tc>
        <w:tc>
          <w:tcPr>
            <w:tcW w:w="4636" w:type="dxa"/>
          </w:tcPr>
          <w:p w:rsidR="00214A85" w:rsidRPr="009F3CB3" w:rsidRDefault="00214A85" w:rsidP="00214A85">
            <w:pPr>
              <w:pStyle w:val="ListParagraph"/>
              <w:numPr>
                <w:ilvl w:val="0"/>
                <w:numId w:val="13"/>
              </w:numPr>
              <w:rPr>
                <w:rStyle w:val="A3"/>
                <w:rFonts w:ascii="Times New Roman" w:hAnsi="Times New Roman" w:cs="Times New Roman"/>
                <w:b w:val="0"/>
                <w:color w:val="auto"/>
                <w:sz w:val="24"/>
                <w:szCs w:val="24"/>
              </w:rPr>
            </w:pPr>
            <w:r w:rsidRPr="009F3CB3">
              <w:rPr>
                <w:rStyle w:val="A3"/>
                <w:rFonts w:ascii="Times New Roman" w:hAnsi="Times New Roman" w:cs="Times New Roman"/>
                <w:b w:val="0"/>
                <w:color w:val="auto"/>
                <w:sz w:val="24"/>
                <w:szCs w:val="24"/>
              </w:rPr>
              <w:t>Developed key objectives for clinical question/ PICO regarding topic of interest for scholarly project</w:t>
            </w:r>
          </w:p>
        </w:tc>
        <w:tc>
          <w:tcPr>
            <w:tcW w:w="2744" w:type="dxa"/>
          </w:tcPr>
          <w:p w:rsidR="00214A85" w:rsidRPr="009F3CB3" w:rsidRDefault="00214A85" w:rsidP="009F3CB3">
            <w:pPr>
              <w:rPr>
                <w:rFonts w:ascii="Times New Roman" w:hAnsi="Times New Roman"/>
                <w:bCs/>
                <w:sz w:val="24"/>
                <w:szCs w:val="24"/>
              </w:rPr>
            </w:pPr>
            <w:r w:rsidRPr="009F3CB3">
              <w:rPr>
                <w:rFonts w:ascii="Times New Roman" w:hAnsi="Times New Roman"/>
                <w:bCs/>
                <w:sz w:val="24"/>
                <w:szCs w:val="24"/>
              </w:rPr>
              <w:t>AACN #1, 2, &amp; 3</w:t>
            </w:r>
          </w:p>
          <w:p w:rsidR="00214A85" w:rsidRPr="009F3CB3" w:rsidRDefault="00214A85" w:rsidP="009F3CB3">
            <w:pPr>
              <w:rPr>
                <w:rFonts w:ascii="Times New Roman" w:hAnsi="Times New Roman"/>
                <w:bCs/>
                <w:sz w:val="24"/>
                <w:szCs w:val="24"/>
              </w:rPr>
            </w:pP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8/22/2016 – 9/07/2016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24</w:t>
            </w:r>
          </w:p>
        </w:tc>
        <w:tc>
          <w:tcPr>
            <w:tcW w:w="4636" w:type="dxa"/>
          </w:tcPr>
          <w:p w:rsidR="00214A85" w:rsidRPr="009F3CB3" w:rsidRDefault="00214A85" w:rsidP="00214A85">
            <w:pPr>
              <w:pStyle w:val="ListParagraph"/>
              <w:numPr>
                <w:ilvl w:val="0"/>
                <w:numId w:val="13"/>
              </w:numPr>
              <w:rPr>
                <w:rFonts w:ascii="Times New Roman" w:hAnsi="Times New Roman"/>
                <w:sz w:val="24"/>
                <w:szCs w:val="24"/>
              </w:rPr>
            </w:pPr>
            <w:r w:rsidRPr="009F3CB3">
              <w:rPr>
                <w:rFonts w:ascii="Times New Roman" w:hAnsi="Times New Roman"/>
                <w:sz w:val="24"/>
                <w:szCs w:val="24"/>
              </w:rPr>
              <w:t>Education on nursing theory, concept mapping, presentation and communication techniques, as well as research and search database for scholarly project2</w:t>
            </w:r>
          </w:p>
          <w:p w:rsidR="00214A85" w:rsidRPr="009F3CB3" w:rsidRDefault="00214A85" w:rsidP="00214A85">
            <w:pPr>
              <w:pStyle w:val="ListParagraph"/>
              <w:numPr>
                <w:ilvl w:val="0"/>
                <w:numId w:val="13"/>
              </w:numPr>
              <w:rPr>
                <w:rFonts w:ascii="Times New Roman" w:hAnsi="Times New Roman"/>
                <w:sz w:val="24"/>
                <w:szCs w:val="24"/>
              </w:rPr>
            </w:pPr>
            <w:r w:rsidRPr="009F3CB3">
              <w:rPr>
                <w:rFonts w:ascii="Times New Roman" w:hAnsi="Times New Roman"/>
                <w:sz w:val="24"/>
                <w:szCs w:val="24"/>
              </w:rPr>
              <w:t>Revision edits due to committee 8/29, extended to 9/7 due to computer errors</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 1, 2, 3, 4, &amp; 6</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9/06/2016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2</w:t>
            </w:r>
          </w:p>
        </w:tc>
        <w:tc>
          <w:tcPr>
            <w:tcW w:w="4636" w:type="dxa"/>
          </w:tcPr>
          <w:p w:rsidR="00214A85" w:rsidRPr="009F3CB3" w:rsidRDefault="00214A85" w:rsidP="00214A85">
            <w:pPr>
              <w:pStyle w:val="Heading2"/>
              <w:keepNext w:val="0"/>
              <w:keepLines w:val="0"/>
              <w:numPr>
                <w:ilvl w:val="0"/>
                <w:numId w:val="18"/>
              </w:numPr>
              <w:spacing w:before="0" w:line="240" w:lineRule="auto"/>
              <w:rPr>
                <w:rFonts w:ascii="Times New Roman" w:hAnsi="Times New Roman" w:cs="Times New Roman"/>
                <w:b w:val="0"/>
                <w:color w:val="auto"/>
                <w:sz w:val="24"/>
                <w:szCs w:val="24"/>
              </w:rPr>
            </w:pPr>
            <w:bookmarkStart w:id="78" w:name="_Toc488269155"/>
            <w:bookmarkStart w:id="79" w:name="_Toc488836153"/>
            <w:r w:rsidRPr="009F3CB3">
              <w:rPr>
                <w:rFonts w:ascii="Times New Roman" w:hAnsi="Times New Roman" w:cs="Times New Roman"/>
                <w:b w:val="0"/>
                <w:color w:val="auto"/>
                <w:sz w:val="24"/>
                <w:szCs w:val="24"/>
              </w:rPr>
              <w:t>PubMed Tips, Tricks,&amp; Tools</w:t>
            </w:r>
            <w:bookmarkStart w:id="80" w:name="apmm"/>
            <w:bookmarkEnd w:id="80"/>
            <w:r w:rsidR="00B1122A">
              <w:rPr>
                <w:rFonts w:ascii="Times New Roman" w:hAnsi="Times New Roman" w:cs="Times New Roman"/>
                <w:b w:val="0"/>
                <w:color w:val="auto"/>
                <w:sz w:val="24"/>
                <w:szCs w:val="24"/>
              </w:rPr>
              <w:t xml:space="preserve"> MeSH </w:t>
            </w:r>
            <w:r w:rsidRPr="009F3CB3">
              <w:rPr>
                <w:rFonts w:ascii="Times New Roman" w:hAnsi="Times New Roman" w:cs="Times New Roman"/>
                <w:b w:val="0"/>
                <w:color w:val="auto"/>
                <w:sz w:val="24"/>
                <w:szCs w:val="24"/>
              </w:rPr>
              <w:t>tutorial</w:t>
            </w:r>
            <w:bookmarkEnd w:id="78"/>
            <w:bookmarkEnd w:id="79"/>
          </w:p>
          <w:p w:rsidR="00214A85" w:rsidRPr="009F3CB3" w:rsidRDefault="00214A85" w:rsidP="00214A85">
            <w:pPr>
              <w:pStyle w:val="ListParagraph"/>
              <w:numPr>
                <w:ilvl w:val="0"/>
                <w:numId w:val="13"/>
              </w:numPr>
              <w:rPr>
                <w:rFonts w:ascii="Times New Roman" w:hAnsi="Times New Roman"/>
                <w:sz w:val="24"/>
                <w:szCs w:val="24"/>
              </w:rPr>
            </w:pPr>
            <w:r w:rsidRPr="009F3CB3">
              <w:rPr>
                <w:rFonts w:ascii="Times New Roman" w:hAnsi="Times New Roman"/>
                <w:sz w:val="24"/>
                <w:szCs w:val="24"/>
              </w:rPr>
              <w:t xml:space="preserve">Literature Review: Key words: accreditation, public health department, quality improvement, root cause analysis, low birth weight </w:t>
            </w:r>
            <w:r w:rsidRPr="009F3CB3">
              <w:rPr>
                <w:rFonts w:ascii="Times New Roman" w:hAnsi="Times New Roman"/>
                <w:sz w:val="24"/>
                <w:szCs w:val="24"/>
              </w:rPr>
              <w:lastRenderedPageBreak/>
              <w:t xml:space="preserve">health disparities, Donabedian’s Dimensions of Care </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lastRenderedPageBreak/>
              <w:t>ANCC DNP # 1 &amp; 3</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8/22/2016-9/07/2016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12</w:t>
            </w:r>
          </w:p>
        </w:tc>
        <w:tc>
          <w:tcPr>
            <w:tcW w:w="4636" w:type="dxa"/>
          </w:tcPr>
          <w:p w:rsidR="00214A85" w:rsidRPr="0035497B" w:rsidRDefault="00214A85" w:rsidP="00214A85">
            <w:pPr>
              <w:pStyle w:val="Heading2"/>
              <w:keepNext w:val="0"/>
              <w:keepLines w:val="0"/>
              <w:numPr>
                <w:ilvl w:val="0"/>
                <w:numId w:val="18"/>
              </w:numPr>
              <w:spacing w:before="0" w:line="240" w:lineRule="auto"/>
              <w:rPr>
                <w:rFonts w:ascii="Times New Roman" w:hAnsi="Times New Roman" w:cs="Times New Roman"/>
                <w:b w:val="0"/>
                <w:color w:val="auto"/>
                <w:sz w:val="24"/>
                <w:szCs w:val="24"/>
              </w:rPr>
            </w:pPr>
            <w:bookmarkStart w:id="81" w:name="_Toc488269156"/>
            <w:bookmarkStart w:id="82" w:name="_Toc488836154"/>
            <w:r w:rsidRPr="0035497B">
              <w:rPr>
                <w:rFonts w:ascii="Times New Roman" w:hAnsi="Times New Roman" w:cs="Times New Roman"/>
                <w:b w:val="0"/>
                <w:color w:val="auto"/>
                <w:sz w:val="24"/>
                <w:szCs w:val="24"/>
              </w:rPr>
              <w:t>First Draft of paper to committee</w:t>
            </w:r>
            <w:bookmarkEnd w:id="81"/>
            <w:bookmarkEnd w:id="82"/>
          </w:p>
          <w:p w:rsidR="00214A85" w:rsidRPr="009F3CB3" w:rsidRDefault="00214A85" w:rsidP="00214A85">
            <w:pPr>
              <w:pStyle w:val="Heading2"/>
              <w:keepNext w:val="0"/>
              <w:keepLines w:val="0"/>
              <w:numPr>
                <w:ilvl w:val="0"/>
                <w:numId w:val="18"/>
              </w:numPr>
              <w:spacing w:before="0" w:line="240" w:lineRule="auto"/>
              <w:rPr>
                <w:rFonts w:ascii="Times New Roman" w:hAnsi="Times New Roman" w:cs="Times New Roman"/>
                <w:b w:val="0"/>
                <w:color w:val="auto"/>
                <w:sz w:val="24"/>
                <w:szCs w:val="24"/>
              </w:rPr>
            </w:pPr>
            <w:bookmarkStart w:id="83" w:name="_Toc488269157"/>
            <w:bookmarkStart w:id="84" w:name="_Toc488836155"/>
            <w:r w:rsidRPr="0035497B">
              <w:rPr>
                <w:rFonts w:ascii="Times New Roman" w:hAnsi="Times New Roman" w:cs="Times New Roman"/>
                <w:b w:val="0"/>
                <w:color w:val="auto"/>
                <w:sz w:val="24"/>
                <w:szCs w:val="24"/>
              </w:rPr>
              <w:t>Reflective journal entry #2 8/22-9/7/16</w:t>
            </w:r>
            <w:bookmarkEnd w:id="83"/>
            <w:bookmarkEnd w:id="84"/>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&amp; 3</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9/10/2016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1</w:t>
            </w:r>
          </w:p>
        </w:tc>
        <w:tc>
          <w:tcPr>
            <w:tcW w:w="4636" w:type="dxa"/>
          </w:tcPr>
          <w:p w:rsidR="00214A85" w:rsidRPr="009F3CB3" w:rsidRDefault="00214A85" w:rsidP="00214A85">
            <w:pPr>
              <w:pStyle w:val="ListParagraph"/>
              <w:numPr>
                <w:ilvl w:val="0"/>
                <w:numId w:val="12"/>
              </w:numPr>
              <w:rPr>
                <w:rFonts w:ascii="Times New Roman" w:hAnsi="Times New Roman"/>
                <w:sz w:val="24"/>
                <w:szCs w:val="24"/>
              </w:rPr>
            </w:pPr>
            <w:r w:rsidRPr="009F3CB3">
              <w:rPr>
                <w:rFonts w:ascii="Times New Roman" w:hAnsi="Times New Roman"/>
                <w:sz w:val="24"/>
                <w:szCs w:val="24"/>
              </w:rPr>
              <w:t xml:space="preserve">Review completed  CITI IRB training from October 2015 and update records </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 1 &amp; 2</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9/11/2016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4</w:t>
            </w:r>
          </w:p>
        </w:tc>
        <w:tc>
          <w:tcPr>
            <w:tcW w:w="4636" w:type="dxa"/>
          </w:tcPr>
          <w:p w:rsidR="00214A85" w:rsidRPr="009F3CB3" w:rsidRDefault="00214A85" w:rsidP="00214A85">
            <w:pPr>
              <w:pStyle w:val="ListParagraph"/>
              <w:numPr>
                <w:ilvl w:val="0"/>
                <w:numId w:val="13"/>
              </w:numPr>
              <w:rPr>
                <w:rFonts w:ascii="Times New Roman" w:hAnsi="Times New Roman"/>
                <w:sz w:val="24"/>
                <w:szCs w:val="24"/>
              </w:rPr>
            </w:pPr>
            <w:r w:rsidRPr="009F3CB3">
              <w:rPr>
                <w:rFonts w:ascii="Times New Roman" w:hAnsi="Times New Roman"/>
                <w:sz w:val="24"/>
                <w:szCs w:val="24"/>
              </w:rPr>
              <w:t>Concept Map: creation of a concept map of problem of interest; focus on interprofessional collaborative practice competencies (IPEC, 2011)</w:t>
            </w:r>
          </w:p>
          <w:p w:rsidR="00214A85" w:rsidRPr="009F3CB3" w:rsidRDefault="00214A85" w:rsidP="00214A85">
            <w:pPr>
              <w:pStyle w:val="ListParagraph"/>
              <w:numPr>
                <w:ilvl w:val="0"/>
                <w:numId w:val="12"/>
              </w:numPr>
              <w:rPr>
                <w:rFonts w:ascii="Times New Roman" w:hAnsi="Times New Roman"/>
                <w:sz w:val="24"/>
                <w:szCs w:val="24"/>
              </w:rPr>
            </w:pPr>
            <w:r w:rsidRPr="009F3CB3">
              <w:rPr>
                <w:rFonts w:ascii="Times New Roman" w:hAnsi="Times New Roman"/>
                <w:sz w:val="24"/>
                <w:szCs w:val="24"/>
              </w:rPr>
              <w:t xml:space="preserve">More detailed review of MESH terms; begin to filter out not useful articles </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3 &amp; 6</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9/12-9/14/2016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24</w:t>
            </w:r>
          </w:p>
        </w:tc>
        <w:tc>
          <w:tcPr>
            <w:tcW w:w="4636" w:type="dxa"/>
          </w:tcPr>
          <w:p w:rsidR="00214A85" w:rsidRPr="009F3CB3" w:rsidRDefault="00214A85" w:rsidP="00214A85">
            <w:pPr>
              <w:pStyle w:val="ListParagraph"/>
              <w:numPr>
                <w:ilvl w:val="0"/>
                <w:numId w:val="13"/>
              </w:numPr>
              <w:rPr>
                <w:rFonts w:ascii="Times New Roman" w:hAnsi="Times New Roman"/>
                <w:sz w:val="24"/>
                <w:szCs w:val="24"/>
              </w:rPr>
            </w:pPr>
            <w:r w:rsidRPr="009F3CB3">
              <w:rPr>
                <w:rFonts w:ascii="Times New Roman" w:hAnsi="Times New Roman"/>
                <w:sz w:val="24"/>
                <w:szCs w:val="24"/>
              </w:rPr>
              <w:t>DNP on-campus intensive meetings; meeting with Dr. Marshburn on 9/14/16</w:t>
            </w:r>
          </w:p>
        </w:tc>
        <w:tc>
          <w:tcPr>
            <w:tcW w:w="2744" w:type="dxa"/>
          </w:tcPr>
          <w:p w:rsidR="00214A85" w:rsidRPr="009F3CB3" w:rsidRDefault="00214A85" w:rsidP="009F3CB3">
            <w:pPr>
              <w:rPr>
                <w:rFonts w:ascii="Times New Roman" w:hAnsi="Times New Roman"/>
                <w:sz w:val="24"/>
                <w:szCs w:val="24"/>
              </w:rPr>
            </w:pP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9/21/2016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2</w:t>
            </w:r>
          </w:p>
        </w:tc>
        <w:tc>
          <w:tcPr>
            <w:tcW w:w="4636" w:type="dxa"/>
          </w:tcPr>
          <w:p w:rsidR="00214A85" w:rsidRPr="009F3CB3" w:rsidRDefault="00214A85" w:rsidP="00214A85">
            <w:pPr>
              <w:pStyle w:val="ListParagraph"/>
              <w:numPr>
                <w:ilvl w:val="0"/>
                <w:numId w:val="12"/>
              </w:numPr>
              <w:rPr>
                <w:rFonts w:ascii="Times New Roman" w:hAnsi="Times New Roman"/>
                <w:sz w:val="24"/>
                <w:szCs w:val="24"/>
              </w:rPr>
            </w:pPr>
            <w:r w:rsidRPr="009F3CB3">
              <w:rPr>
                <w:rFonts w:ascii="Times New Roman" w:hAnsi="Times New Roman"/>
                <w:sz w:val="24"/>
                <w:szCs w:val="24"/>
              </w:rPr>
              <w:t>Reviewed AANC DNP Essentials; core theoretical framework of DNP education and scholarly project/application of work</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&amp; 8</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9/19/2016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6</w:t>
            </w:r>
          </w:p>
        </w:tc>
        <w:tc>
          <w:tcPr>
            <w:tcW w:w="4636" w:type="dxa"/>
          </w:tcPr>
          <w:p w:rsidR="00214A85" w:rsidRPr="009F3CB3" w:rsidRDefault="00214A85" w:rsidP="00214A85">
            <w:pPr>
              <w:pStyle w:val="ListParagraph"/>
              <w:numPr>
                <w:ilvl w:val="0"/>
                <w:numId w:val="12"/>
              </w:numPr>
              <w:rPr>
                <w:rFonts w:ascii="Times New Roman" w:hAnsi="Times New Roman"/>
                <w:sz w:val="24"/>
                <w:szCs w:val="24"/>
              </w:rPr>
            </w:pPr>
            <w:r w:rsidRPr="009F3CB3">
              <w:rPr>
                <w:rFonts w:ascii="Times New Roman" w:hAnsi="Times New Roman"/>
                <w:sz w:val="24"/>
                <w:szCs w:val="24"/>
              </w:rPr>
              <w:t>Revision of paper draft based on feedback from Dr. Marshburn as well as development of Chapter 3 methodology; reflective journal entry #2 9/8-9/19</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&amp; 3</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9/25/2016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6</w:t>
            </w:r>
          </w:p>
        </w:tc>
        <w:tc>
          <w:tcPr>
            <w:tcW w:w="4636" w:type="dxa"/>
          </w:tcPr>
          <w:p w:rsidR="00214A85" w:rsidRPr="009F3CB3" w:rsidRDefault="00214A85" w:rsidP="00214A85">
            <w:pPr>
              <w:pStyle w:val="ListParagraph"/>
              <w:numPr>
                <w:ilvl w:val="0"/>
                <w:numId w:val="12"/>
              </w:numPr>
              <w:rPr>
                <w:rFonts w:ascii="Times New Roman" w:hAnsi="Times New Roman"/>
                <w:sz w:val="24"/>
                <w:szCs w:val="24"/>
              </w:rPr>
            </w:pPr>
            <w:r w:rsidRPr="009F3CB3">
              <w:rPr>
                <w:rFonts w:ascii="Times New Roman" w:hAnsi="Times New Roman"/>
                <w:bCs/>
                <w:sz w:val="24"/>
                <w:szCs w:val="24"/>
              </w:rPr>
              <w:t>Review of  Core Competencies for Interprofessional Collaborative Practice 56 page committee results and recommendations of how to initiate this into practice (4hrs)</w:t>
            </w:r>
          </w:p>
          <w:p w:rsidR="00214A85" w:rsidRPr="009F3CB3" w:rsidRDefault="00214A85" w:rsidP="00214A85">
            <w:pPr>
              <w:pStyle w:val="ListParagraph"/>
              <w:numPr>
                <w:ilvl w:val="0"/>
                <w:numId w:val="12"/>
              </w:numPr>
              <w:rPr>
                <w:rFonts w:ascii="Times New Roman" w:hAnsi="Times New Roman"/>
                <w:sz w:val="24"/>
                <w:szCs w:val="24"/>
              </w:rPr>
            </w:pPr>
            <w:r w:rsidRPr="009F3CB3">
              <w:rPr>
                <w:rFonts w:ascii="Times New Roman" w:hAnsi="Times New Roman"/>
                <w:bCs/>
                <w:sz w:val="24"/>
                <w:szCs w:val="24"/>
              </w:rPr>
              <w:t xml:space="preserve">Meet with Nursing manager for Jones County Health Department to discuss </w:t>
            </w:r>
            <w:r w:rsidRPr="009F3CB3">
              <w:rPr>
                <w:rFonts w:ascii="Times New Roman" w:hAnsi="Times New Roman"/>
                <w:bCs/>
                <w:sz w:val="24"/>
                <w:szCs w:val="24"/>
              </w:rPr>
              <w:lastRenderedPageBreak/>
              <w:t>concerns with referral process to Maternal Services and JCHD’s role in their care (2hrs)</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lastRenderedPageBreak/>
              <w:t>ANC DNP #1 &amp; 6</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09/28 -9/30/2016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8</w:t>
            </w:r>
          </w:p>
        </w:tc>
        <w:tc>
          <w:tcPr>
            <w:tcW w:w="4636" w:type="dxa"/>
          </w:tcPr>
          <w:p w:rsidR="00214A85" w:rsidRPr="009F3CB3" w:rsidRDefault="00214A85" w:rsidP="00214A85">
            <w:pPr>
              <w:pStyle w:val="ListParagraph"/>
              <w:numPr>
                <w:ilvl w:val="0"/>
                <w:numId w:val="18"/>
              </w:numPr>
              <w:spacing w:after="0"/>
              <w:rPr>
                <w:rFonts w:ascii="Times New Roman" w:hAnsi="Times New Roman"/>
                <w:sz w:val="24"/>
                <w:szCs w:val="24"/>
              </w:rPr>
            </w:pPr>
            <w:r w:rsidRPr="009F3CB3">
              <w:rPr>
                <w:rFonts w:ascii="Times New Roman" w:hAnsi="Times New Roman"/>
                <w:sz w:val="24"/>
                <w:szCs w:val="24"/>
              </w:rPr>
              <w:t>Search Flow Diagram: continue literature review and research additional articles for relevance in project idea; review of 144 articles</w:t>
            </w:r>
          </w:p>
          <w:p w:rsidR="00214A85" w:rsidRPr="009F3CB3" w:rsidRDefault="00214A85" w:rsidP="00214A85">
            <w:pPr>
              <w:pStyle w:val="ListParagraph"/>
              <w:numPr>
                <w:ilvl w:val="0"/>
                <w:numId w:val="18"/>
              </w:numPr>
              <w:spacing w:after="0"/>
              <w:rPr>
                <w:rFonts w:ascii="Times New Roman" w:hAnsi="Times New Roman"/>
                <w:sz w:val="24"/>
                <w:szCs w:val="24"/>
              </w:rPr>
            </w:pPr>
            <w:r w:rsidRPr="009F3CB3">
              <w:rPr>
                <w:rFonts w:ascii="Times New Roman" w:hAnsi="Times New Roman"/>
                <w:sz w:val="24"/>
                <w:szCs w:val="24"/>
              </w:rPr>
              <w:t>Second Draft of paper to committee</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&amp; 3</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10/03/2016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6</w:t>
            </w:r>
          </w:p>
        </w:tc>
        <w:tc>
          <w:tcPr>
            <w:tcW w:w="4636" w:type="dxa"/>
          </w:tcPr>
          <w:p w:rsidR="00214A85" w:rsidRPr="009F3CB3" w:rsidRDefault="00214A85" w:rsidP="00214A85">
            <w:pPr>
              <w:pStyle w:val="ListParagraph"/>
              <w:numPr>
                <w:ilvl w:val="0"/>
                <w:numId w:val="12"/>
              </w:numPr>
              <w:rPr>
                <w:rFonts w:ascii="Times New Roman" w:hAnsi="Times New Roman"/>
                <w:sz w:val="24"/>
                <w:szCs w:val="24"/>
              </w:rPr>
            </w:pPr>
            <w:r w:rsidRPr="009F3CB3">
              <w:rPr>
                <w:rFonts w:ascii="Times New Roman" w:hAnsi="Times New Roman"/>
                <w:sz w:val="24"/>
                <w:szCs w:val="24"/>
              </w:rPr>
              <w:t>Reflective Journal entry #3 9/20-10/6</w:t>
            </w:r>
          </w:p>
          <w:p w:rsidR="00214A85" w:rsidRPr="009F3CB3" w:rsidRDefault="00214A85" w:rsidP="00214A85">
            <w:pPr>
              <w:pStyle w:val="ListParagraph"/>
              <w:numPr>
                <w:ilvl w:val="0"/>
                <w:numId w:val="12"/>
              </w:numPr>
              <w:rPr>
                <w:rFonts w:ascii="Times New Roman" w:hAnsi="Times New Roman"/>
                <w:sz w:val="24"/>
                <w:szCs w:val="24"/>
              </w:rPr>
            </w:pPr>
            <w:r w:rsidRPr="009F3CB3">
              <w:rPr>
                <w:rFonts w:ascii="Times New Roman" w:hAnsi="Times New Roman"/>
                <w:sz w:val="24"/>
                <w:szCs w:val="24"/>
              </w:rPr>
              <w:t>Chapter 3 revisions for methodology sent to committee team; preliminary IRB packet submitted to Blackboard</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2, &amp; 3</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10/17/2016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2</w:t>
            </w:r>
          </w:p>
        </w:tc>
        <w:tc>
          <w:tcPr>
            <w:tcW w:w="4636" w:type="dxa"/>
          </w:tcPr>
          <w:p w:rsidR="00214A85" w:rsidRPr="009F3CB3" w:rsidRDefault="00214A85" w:rsidP="00214A85">
            <w:pPr>
              <w:pStyle w:val="ListParagraph"/>
              <w:numPr>
                <w:ilvl w:val="0"/>
                <w:numId w:val="12"/>
              </w:numPr>
              <w:rPr>
                <w:rFonts w:ascii="Times New Roman" w:hAnsi="Times New Roman"/>
                <w:sz w:val="24"/>
                <w:szCs w:val="24"/>
              </w:rPr>
            </w:pPr>
            <w:r w:rsidRPr="009F3CB3">
              <w:rPr>
                <w:rFonts w:ascii="Times New Roman" w:hAnsi="Times New Roman"/>
                <w:sz w:val="24"/>
                <w:szCs w:val="24"/>
              </w:rPr>
              <w:t>Reflective Journal entry #4 10/7-10/17: Synthesized current knowledge base with summary to journal for professor feedback.</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DNP #2</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10/18/2016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4</w:t>
            </w:r>
          </w:p>
        </w:tc>
        <w:tc>
          <w:tcPr>
            <w:tcW w:w="4636" w:type="dxa"/>
          </w:tcPr>
          <w:p w:rsidR="00214A85" w:rsidRPr="009F3CB3" w:rsidRDefault="00214A85" w:rsidP="00214A85">
            <w:pPr>
              <w:pStyle w:val="NoSpacing"/>
              <w:numPr>
                <w:ilvl w:val="0"/>
                <w:numId w:val="12"/>
              </w:numPr>
              <w:rPr>
                <w:rFonts w:ascii="Times New Roman" w:hAnsi="Times New Roman" w:cs="Times New Roman"/>
                <w:sz w:val="24"/>
                <w:szCs w:val="24"/>
              </w:rPr>
            </w:pPr>
            <w:r w:rsidRPr="009F3CB3">
              <w:rPr>
                <w:rFonts w:ascii="Times New Roman" w:hAnsi="Times New Roman" w:cs="Times New Roman"/>
                <w:sz w:val="24"/>
                <w:szCs w:val="24"/>
              </w:rPr>
              <w:t xml:space="preserve"> Work on Nursing Theoretical Framework of problem of interest: Donabedian Structure-Procecss-Outcome</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DNP # 1 &amp; 3</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10/21/2016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4</w:t>
            </w:r>
          </w:p>
        </w:tc>
        <w:tc>
          <w:tcPr>
            <w:tcW w:w="4636" w:type="dxa"/>
          </w:tcPr>
          <w:p w:rsidR="00214A85" w:rsidRPr="009F3CB3" w:rsidRDefault="00214A85" w:rsidP="00214A85">
            <w:pPr>
              <w:pStyle w:val="NoSpacing"/>
              <w:numPr>
                <w:ilvl w:val="0"/>
                <w:numId w:val="12"/>
              </w:numPr>
              <w:rPr>
                <w:rFonts w:ascii="Times New Roman" w:hAnsi="Times New Roman" w:cs="Times New Roman"/>
                <w:sz w:val="24"/>
                <w:szCs w:val="24"/>
              </w:rPr>
            </w:pPr>
            <w:r w:rsidRPr="009F3CB3">
              <w:rPr>
                <w:rFonts w:ascii="Times New Roman" w:hAnsi="Times New Roman" w:cs="Times New Roman"/>
                <w:sz w:val="24"/>
                <w:szCs w:val="24"/>
              </w:rPr>
              <w:t>Site visit Jones County Health Dept</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DNP #4 &amp; 6</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10/24/2016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4</w:t>
            </w:r>
          </w:p>
        </w:tc>
        <w:tc>
          <w:tcPr>
            <w:tcW w:w="4636" w:type="dxa"/>
          </w:tcPr>
          <w:p w:rsidR="00214A85" w:rsidRPr="009F3CB3" w:rsidRDefault="00214A85" w:rsidP="00214A85">
            <w:pPr>
              <w:pStyle w:val="NoSpacing"/>
              <w:numPr>
                <w:ilvl w:val="0"/>
                <w:numId w:val="12"/>
              </w:numPr>
              <w:rPr>
                <w:rFonts w:ascii="Times New Roman" w:hAnsi="Times New Roman" w:cs="Times New Roman"/>
                <w:sz w:val="24"/>
                <w:szCs w:val="24"/>
              </w:rPr>
            </w:pPr>
            <w:r w:rsidRPr="009F3CB3">
              <w:rPr>
                <w:rFonts w:ascii="Times New Roman" w:hAnsi="Times New Roman" w:cs="Times New Roman"/>
                <w:sz w:val="24"/>
                <w:szCs w:val="24"/>
              </w:rPr>
              <w:t>Conference call with Dr. Marshburn and Dr. Tillman to collaborate on project</w:t>
            </w:r>
          </w:p>
          <w:p w:rsidR="00214A85" w:rsidRPr="009F3CB3" w:rsidRDefault="00214A85" w:rsidP="00214A85">
            <w:pPr>
              <w:pStyle w:val="NoSpacing"/>
              <w:numPr>
                <w:ilvl w:val="0"/>
                <w:numId w:val="12"/>
              </w:numPr>
              <w:rPr>
                <w:rFonts w:ascii="Times New Roman" w:hAnsi="Times New Roman" w:cs="Times New Roman"/>
                <w:sz w:val="24"/>
                <w:szCs w:val="24"/>
              </w:rPr>
            </w:pPr>
            <w:r w:rsidRPr="009F3CB3">
              <w:rPr>
                <w:rFonts w:ascii="Times New Roman" w:hAnsi="Times New Roman" w:cs="Times New Roman"/>
                <w:sz w:val="24"/>
                <w:szCs w:val="24"/>
              </w:rPr>
              <w:t>Submit new abstract and complete chapter 3 with keypoints itemized</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#4</w:t>
            </w:r>
          </w:p>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 1 &amp; 3</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11/1/2016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5</w:t>
            </w:r>
          </w:p>
        </w:tc>
        <w:tc>
          <w:tcPr>
            <w:tcW w:w="4636" w:type="dxa"/>
          </w:tcPr>
          <w:p w:rsidR="00214A85" w:rsidRPr="009F3CB3" w:rsidRDefault="00214A85" w:rsidP="00214A85">
            <w:pPr>
              <w:pStyle w:val="NoSpacing"/>
              <w:numPr>
                <w:ilvl w:val="0"/>
                <w:numId w:val="12"/>
              </w:numPr>
              <w:rPr>
                <w:rFonts w:ascii="Times New Roman" w:hAnsi="Times New Roman" w:cs="Times New Roman"/>
                <w:sz w:val="24"/>
                <w:szCs w:val="24"/>
              </w:rPr>
            </w:pPr>
            <w:r w:rsidRPr="009F3CB3">
              <w:rPr>
                <w:rFonts w:ascii="Times New Roman" w:hAnsi="Times New Roman" w:cs="Times New Roman"/>
                <w:sz w:val="24"/>
                <w:szCs w:val="24"/>
              </w:rPr>
              <w:t>Submission of abstract and paper revisions to committee</w:t>
            </w:r>
          </w:p>
          <w:p w:rsidR="00214A85" w:rsidRPr="009F3CB3" w:rsidRDefault="00214A85" w:rsidP="00214A85">
            <w:pPr>
              <w:pStyle w:val="NoSpacing"/>
              <w:numPr>
                <w:ilvl w:val="0"/>
                <w:numId w:val="12"/>
              </w:numPr>
              <w:rPr>
                <w:rFonts w:ascii="Times New Roman" w:hAnsi="Times New Roman" w:cs="Times New Roman"/>
                <w:sz w:val="24"/>
                <w:szCs w:val="24"/>
              </w:rPr>
            </w:pPr>
            <w:r w:rsidRPr="009F3CB3">
              <w:rPr>
                <w:rFonts w:ascii="Times New Roman" w:hAnsi="Times New Roman" w:cs="Times New Roman"/>
                <w:sz w:val="24"/>
                <w:szCs w:val="24"/>
              </w:rPr>
              <w:t>Distribute paper to OBCM care mgr</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 1, 3, &amp; 7</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11/3/2016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2</w:t>
            </w:r>
          </w:p>
        </w:tc>
        <w:tc>
          <w:tcPr>
            <w:tcW w:w="4636" w:type="dxa"/>
          </w:tcPr>
          <w:p w:rsidR="00214A85" w:rsidRPr="009F3CB3" w:rsidRDefault="00214A85" w:rsidP="00214A85">
            <w:pPr>
              <w:pStyle w:val="ListParagraph"/>
              <w:numPr>
                <w:ilvl w:val="0"/>
                <w:numId w:val="12"/>
              </w:numPr>
              <w:rPr>
                <w:rFonts w:ascii="Times New Roman" w:hAnsi="Times New Roman"/>
                <w:sz w:val="24"/>
                <w:szCs w:val="24"/>
              </w:rPr>
            </w:pPr>
            <w:r w:rsidRPr="009F3CB3">
              <w:rPr>
                <w:rFonts w:ascii="Times New Roman" w:hAnsi="Times New Roman"/>
                <w:sz w:val="24"/>
                <w:szCs w:val="24"/>
              </w:rPr>
              <w:t>Reflective Journal entry #5 10/18-11/3: Synthesized current knowledge base with summary to journal for feedback with draft development concerns addressed</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DNP #2</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lastRenderedPageBreak/>
              <w:t>11/3/2016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1</w:t>
            </w:r>
          </w:p>
        </w:tc>
        <w:tc>
          <w:tcPr>
            <w:tcW w:w="4636" w:type="dxa"/>
          </w:tcPr>
          <w:p w:rsidR="00214A85" w:rsidRPr="009F3CB3" w:rsidRDefault="00214A85" w:rsidP="00214A85">
            <w:pPr>
              <w:pStyle w:val="ListParagraph"/>
              <w:numPr>
                <w:ilvl w:val="0"/>
                <w:numId w:val="12"/>
              </w:numPr>
              <w:rPr>
                <w:rFonts w:ascii="Times New Roman" w:hAnsi="Times New Roman"/>
                <w:sz w:val="24"/>
                <w:szCs w:val="24"/>
              </w:rPr>
            </w:pPr>
            <w:r w:rsidRPr="009F3CB3">
              <w:rPr>
                <w:rFonts w:ascii="Times New Roman" w:hAnsi="Times New Roman"/>
                <w:sz w:val="24"/>
                <w:szCs w:val="24"/>
              </w:rPr>
              <w:t>Meeting with Dr. Skipper, Dr. Marshburn, and Dr. Tillman on campus</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 6</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11/10/2016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6</w:t>
            </w:r>
          </w:p>
        </w:tc>
        <w:tc>
          <w:tcPr>
            <w:tcW w:w="4636" w:type="dxa"/>
          </w:tcPr>
          <w:p w:rsidR="00214A85" w:rsidRPr="009F3CB3" w:rsidRDefault="00214A85" w:rsidP="00214A85">
            <w:pPr>
              <w:pStyle w:val="ListParagraph"/>
              <w:numPr>
                <w:ilvl w:val="0"/>
                <w:numId w:val="12"/>
              </w:numPr>
              <w:rPr>
                <w:rFonts w:ascii="Times New Roman" w:hAnsi="Times New Roman"/>
                <w:sz w:val="24"/>
                <w:szCs w:val="24"/>
              </w:rPr>
            </w:pPr>
            <w:r w:rsidRPr="009F3CB3">
              <w:rPr>
                <w:rFonts w:ascii="Times New Roman" w:hAnsi="Times New Roman"/>
                <w:sz w:val="24"/>
                <w:szCs w:val="24"/>
              </w:rPr>
              <w:t>Abstract revisions</w:t>
            </w:r>
          </w:p>
          <w:p w:rsidR="00214A85" w:rsidRPr="009F3CB3" w:rsidRDefault="00214A85" w:rsidP="00214A85">
            <w:pPr>
              <w:pStyle w:val="ListParagraph"/>
              <w:numPr>
                <w:ilvl w:val="0"/>
                <w:numId w:val="12"/>
              </w:numPr>
              <w:rPr>
                <w:rFonts w:ascii="Times New Roman" w:hAnsi="Times New Roman"/>
                <w:sz w:val="24"/>
                <w:szCs w:val="24"/>
              </w:rPr>
            </w:pPr>
            <w:r w:rsidRPr="009F3CB3">
              <w:rPr>
                <w:rFonts w:ascii="Times New Roman" w:hAnsi="Times New Roman"/>
                <w:sz w:val="24"/>
                <w:szCs w:val="24"/>
              </w:rPr>
              <w:t>Review PDSA recourses to improve understanding of QI tool</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DNP # 1 &amp; 3</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11/11/2016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4</w:t>
            </w:r>
          </w:p>
        </w:tc>
        <w:tc>
          <w:tcPr>
            <w:tcW w:w="4636" w:type="dxa"/>
          </w:tcPr>
          <w:p w:rsidR="00214A85" w:rsidRPr="009F3CB3" w:rsidRDefault="00214A85" w:rsidP="00214A85">
            <w:pPr>
              <w:pStyle w:val="ListParagraph"/>
              <w:numPr>
                <w:ilvl w:val="0"/>
                <w:numId w:val="12"/>
              </w:numPr>
              <w:rPr>
                <w:rFonts w:ascii="Times New Roman" w:hAnsi="Times New Roman"/>
                <w:sz w:val="24"/>
                <w:szCs w:val="24"/>
              </w:rPr>
            </w:pPr>
            <w:r w:rsidRPr="009F3CB3">
              <w:rPr>
                <w:rFonts w:ascii="Times New Roman" w:hAnsi="Times New Roman"/>
                <w:sz w:val="24"/>
                <w:szCs w:val="24"/>
              </w:rPr>
              <w:t>Review of October 2016 OBCM policies &amp; procedure manual with Community Care of North Carolina</w:t>
            </w:r>
          </w:p>
          <w:p w:rsidR="00214A85" w:rsidRPr="009F3CB3" w:rsidRDefault="00214A85" w:rsidP="00214A85">
            <w:pPr>
              <w:pStyle w:val="ListParagraph"/>
              <w:numPr>
                <w:ilvl w:val="0"/>
                <w:numId w:val="12"/>
              </w:numPr>
              <w:rPr>
                <w:rFonts w:ascii="Times New Roman" w:hAnsi="Times New Roman"/>
                <w:sz w:val="24"/>
                <w:szCs w:val="24"/>
              </w:rPr>
            </w:pPr>
            <w:r w:rsidRPr="009F3CB3">
              <w:rPr>
                <w:rFonts w:ascii="Times New Roman" w:hAnsi="Times New Roman"/>
                <w:sz w:val="24"/>
                <w:szCs w:val="24"/>
              </w:rPr>
              <w:t>Resubmit IRB review packet, e-pirate completed, &amp; creation of new checklist</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 1 &amp; 3</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11/14/2016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5</w:t>
            </w:r>
          </w:p>
        </w:tc>
        <w:tc>
          <w:tcPr>
            <w:tcW w:w="4636" w:type="dxa"/>
          </w:tcPr>
          <w:p w:rsidR="00214A85" w:rsidRPr="009F3CB3" w:rsidRDefault="00214A85" w:rsidP="00214A85">
            <w:pPr>
              <w:pStyle w:val="ListParagraph"/>
              <w:numPr>
                <w:ilvl w:val="0"/>
                <w:numId w:val="12"/>
              </w:numPr>
              <w:rPr>
                <w:rFonts w:ascii="Times New Roman" w:hAnsi="Times New Roman"/>
                <w:sz w:val="24"/>
                <w:szCs w:val="24"/>
              </w:rPr>
            </w:pPr>
            <w:r w:rsidRPr="009F3CB3">
              <w:rPr>
                <w:rFonts w:ascii="Times New Roman" w:hAnsi="Times New Roman"/>
                <w:sz w:val="24"/>
                <w:szCs w:val="24"/>
              </w:rPr>
              <w:t>Submit paper revisions to committee with new abstract revised from feedback, new appendix, new support letter</w:t>
            </w:r>
          </w:p>
          <w:p w:rsidR="00214A85" w:rsidRPr="009F3CB3" w:rsidRDefault="00214A85" w:rsidP="00214A85">
            <w:pPr>
              <w:pStyle w:val="ListParagraph"/>
              <w:numPr>
                <w:ilvl w:val="0"/>
                <w:numId w:val="12"/>
              </w:numPr>
              <w:rPr>
                <w:rFonts w:ascii="Times New Roman" w:hAnsi="Times New Roman"/>
                <w:sz w:val="24"/>
                <w:szCs w:val="24"/>
              </w:rPr>
            </w:pPr>
            <w:r w:rsidRPr="009F3CB3">
              <w:rPr>
                <w:rFonts w:ascii="Times New Roman" w:hAnsi="Times New Roman"/>
                <w:sz w:val="24"/>
                <w:szCs w:val="24"/>
              </w:rPr>
              <w:t>Reflective Journal entry #6 11/4-11/14</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DNP #1, 2, &amp; 3</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11/15/2016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w:t>
            </w:r>
          </w:p>
        </w:tc>
        <w:tc>
          <w:tcPr>
            <w:tcW w:w="4636" w:type="dxa"/>
          </w:tcPr>
          <w:p w:rsidR="00214A85" w:rsidRPr="009F3CB3" w:rsidRDefault="00214A85" w:rsidP="00214A85">
            <w:pPr>
              <w:pStyle w:val="ListParagraph"/>
              <w:numPr>
                <w:ilvl w:val="0"/>
                <w:numId w:val="12"/>
              </w:numPr>
              <w:rPr>
                <w:rFonts w:ascii="Times New Roman" w:hAnsi="Times New Roman"/>
                <w:sz w:val="24"/>
                <w:szCs w:val="24"/>
              </w:rPr>
            </w:pPr>
            <w:r w:rsidRPr="009F3CB3">
              <w:rPr>
                <w:rFonts w:ascii="Times New Roman" w:hAnsi="Times New Roman"/>
                <w:sz w:val="24"/>
                <w:szCs w:val="24"/>
              </w:rPr>
              <w:t>Abstract approval received</w:t>
            </w:r>
          </w:p>
        </w:tc>
        <w:tc>
          <w:tcPr>
            <w:tcW w:w="2744" w:type="dxa"/>
          </w:tcPr>
          <w:p w:rsidR="00214A85" w:rsidRPr="009F3CB3" w:rsidRDefault="00214A85" w:rsidP="009F3CB3">
            <w:pPr>
              <w:rPr>
                <w:rFonts w:ascii="Times New Roman" w:hAnsi="Times New Roman"/>
                <w:sz w:val="24"/>
                <w:szCs w:val="24"/>
              </w:rPr>
            </w:pP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11/18/2016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7</w:t>
            </w:r>
          </w:p>
        </w:tc>
        <w:tc>
          <w:tcPr>
            <w:tcW w:w="4636" w:type="dxa"/>
          </w:tcPr>
          <w:p w:rsidR="00214A85" w:rsidRPr="009F3CB3" w:rsidRDefault="00214A85" w:rsidP="00214A85">
            <w:pPr>
              <w:pStyle w:val="ListParagraph"/>
              <w:numPr>
                <w:ilvl w:val="0"/>
                <w:numId w:val="12"/>
              </w:numPr>
              <w:rPr>
                <w:rFonts w:ascii="Times New Roman" w:hAnsi="Times New Roman"/>
                <w:sz w:val="24"/>
                <w:szCs w:val="24"/>
              </w:rPr>
            </w:pPr>
            <w:r w:rsidRPr="009F3CB3">
              <w:rPr>
                <w:rFonts w:ascii="Times New Roman" w:hAnsi="Times New Roman"/>
                <w:sz w:val="24"/>
                <w:szCs w:val="24"/>
              </w:rPr>
              <w:t>Jones County Health Department site visit and shadow shift with care manager for OBCM enrollment home visits</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 2 &amp; 6</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 xml:space="preserve">11/15 – 11/21 </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12</w:t>
            </w:r>
          </w:p>
        </w:tc>
        <w:tc>
          <w:tcPr>
            <w:tcW w:w="4636" w:type="dxa"/>
          </w:tcPr>
          <w:p w:rsidR="00214A85" w:rsidRPr="009F3CB3" w:rsidRDefault="00214A85" w:rsidP="00214A85">
            <w:pPr>
              <w:pStyle w:val="ListParagraph"/>
              <w:numPr>
                <w:ilvl w:val="0"/>
                <w:numId w:val="17"/>
              </w:numPr>
              <w:rPr>
                <w:rFonts w:ascii="Times New Roman" w:hAnsi="Times New Roman"/>
                <w:sz w:val="24"/>
                <w:szCs w:val="24"/>
              </w:rPr>
            </w:pPr>
            <w:r w:rsidRPr="009F3CB3">
              <w:rPr>
                <w:rFonts w:ascii="Times New Roman" w:hAnsi="Times New Roman"/>
                <w:sz w:val="24"/>
                <w:szCs w:val="24"/>
              </w:rPr>
              <w:t>Reviewed written feedback sent from committee chair, Dr Marshburn, work on revisions and research on paper</w:t>
            </w:r>
          </w:p>
          <w:p w:rsidR="00214A85" w:rsidRPr="009F3CB3" w:rsidRDefault="00214A85" w:rsidP="00214A85">
            <w:pPr>
              <w:pStyle w:val="ListParagraph"/>
              <w:numPr>
                <w:ilvl w:val="0"/>
                <w:numId w:val="17"/>
              </w:numPr>
              <w:rPr>
                <w:rFonts w:ascii="Times New Roman" w:hAnsi="Times New Roman"/>
                <w:sz w:val="24"/>
                <w:szCs w:val="24"/>
              </w:rPr>
            </w:pPr>
            <w:r w:rsidRPr="009F3CB3">
              <w:rPr>
                <w:rFonts w:ascii="Times New Roman" w:hAnsi="Times New Roman"/>
                <w:sz w:val="24"/>
                <w:szCs w:val="24"/>
              </w:rPr>
              <w:t>Review of OWL edit feedbacks (x5)</w:t>
            </w:r>
          </w:p>
          <w:p w:rsidR="00214A85" w:rsidRPr="009F3CB3" w:rsidRDefault="00214A85" w:rsidP="00214A85">
            <w:pPr>
              <w:pStyle w:val="ListParagraph"/>
              <w:numPr>
                <w:ilvl w:val="0"/>
                <w:numId w:val="17"/>
              </w:numPr>
              <w:rPr>
                <w:rFonts w:ascii="Times New Roman" w:hAnsi="Times New Roman"/>
                <w:sz w:val="24"/>
                <w:szCs w:val="24"/>
              </w:rPr>
            </w:pPr>
            <w:r w:rsidRPr="009F3CB3">
              <w:rPr>
                <w:rFonts w:ascii="Times New Roman" w:hAnsi="Times New Roman"/>
                <w:sz w:val="24"/>
                <w:szCs w:val="24"/>
              </w:rPr>
              <w:t>Further review of OBCM manual</w:t>
            </w:r>
          </w:p>
          <w:p w:rsidR="00214A85" w:rsidRPr="009F3CB3" w:rsidRDefault="00214A85" w:rsidP="00214A85">
            <w:pPr>
              <w:pStyle w:val="ListParagraph"/>
              <w:numPr>
                <w:ilvl w:val="0"/>
                <w:numId w:val="17"/>
              </w:numPr>
              <w:rPr>
                <w:rFonts w:ascii="Times New Roman" w:hAnsi="Times New Roman"/>
                <w:sz w:val="24"/>
                <w:szCs w:val="24"/>
              </w:rPr>
            </w:pPr>
            <w:r w:rsidRPr="009F3CB3">
              <w:rPr>
                <w:rFonts w:ascii="Times New Roman" w:hAnsi="Times New Roman"/>
                <w:sz w:val="24"/>
                <w:szCs w:val="24"/>
              </w:rPr>
              <w:t>Create new checklist for OBCM program</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 1, 3, &amp; 6</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11/20/2016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2</w:t>
            </w:r>
          </w:p>
        </w:tc>
        <w:tc>
          <w:tcPr>
            <w:tcW w:w="4636" w:type="dxa"/>
          </w:tcPr>
          <w:p w:rsidR="00214A85" w:rsidRPr="009F3CB3" w:rsidRDefault="00214A85" w:rsidP="00214A85">
            <w:pPr>
              <w:pStyle w:val="ListParagraph"/>
              <w:numPr>
                <w:ilvl w:val="0"/>
                <w:numId w:val="15"/>
              </w:numPr>
              <w:rPr>
                <w:rFonts w:ascii="Times New Roman" w:hAnsi="Times New Roman"/>
                <w:sz w:val="24"/>
                <w:szCs w:val="24"/>
              </w:rPr>
            </w:pPr>
            <w:r w:rsidRPr="009F3CB3">
              <w:rPr>
                <w:rFonts w:ascii="Times New Roman" w:hAnsi="Times New Roman"/>
                <w:sz w:val="24"/>
                <w:szCs w:val="24"/>
              </w:rPr>
              <w:t>Itemization response to committee e-mail</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#6</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lastRenderedPageBreak/>
              <w:t>11/21/2016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3</w:t>
            </w:r>
          </w:p>
        </w:tc>
        <w:tc>
          <w:tcPr>
            <w:tcW w:w="4636" w:type="dxa"/>
          </w:tcPr>
          <w:p w:rsidR="00214A85" w:rsidRPr="009F3CB3" w:rsidRDefault="00214A85" w:rsidP="00214A85">
            <w:pPr>
              <w:pStyle w:val="ListParagraph"/>
              <w:numPr>
                <w:ilvl w:val="0"/>
                <w:numId w:val="15"/>
              </w:numPr>
              <w:rPr>
                <w:rFonts w:ascii="Times New Roman" w:hAnsi="Times New Roman"/>
                <w:sz w:val="24"/>
                <w:szCs w:val="24"/>
              </w:rPr>
            </w:pPr>
            <w:r w:rsidRPr="009F3CB3">
              <w:rPr>
                <w:rFonts w:ascii="Times New Roman" w:hAnsi="Times New Roman"/>
                <w:sz w:val="24"/>
                <w:szCs w:val="24"/>
              </w:rPr>
              <w:t>Distributing of new checklist, elicit feedback from regional mgr OBCM and JCHD staff prior to submission to committee, e-pirate updates with new checklist and pre-project data table</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 1, 3, &amp; 6</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11/21- 11/29/2016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18</w:t>
            </w:r>
          </w:p>
        </w:tc>
        <w:tc>
          <w:tcPr>
            <w:tcW w:w="4636" w:type="dxa"/>
          </w:tcPr>
          <w:p w:rsidR="00214A85" w:rsidRPr="009F3CB3" w:rsidRDefault="00214A85" w:rsidP="00214A85">
            <w:pPr>
              <w:pStyle w:val="ListParagraph"/>
              <w:numPr>
                <w:ilvl w:val="0"/>
                <w:numId w:val="16"/>
              </w:numPr>
              <w:rPr>
                <w:rFonts w:ascii="Times New Roman" w:hAnsi="Times New Roman"/>
                <w:sz w:val="24"/>
                <w:szCs w:val="24"/>
              </w:rPr>
            </w:pPr>
            <w:r w:rsidRPr="009F3CB3">
              <w:rPr>
                <w:rFonts w:ascii="Times New Roman" w:hAnsi="Times New Roman"/>
                <w:sz w:val="24"/>
                <w:szCs w:val="24"/>
              </w:rPr>
              <w:t xml:space="preserve">Returned to literature review to obtain additional information requested. </w:t>
            </w:r>
          </w:p>
          <w:p w:rsidR="00214A85" w:rsidRPr="009F3CB3" w:rsidRDefault="00214A85" w:rsidP="00214A85">
            <w:pPr>
              <w:pStyle w:val="ListParagraph"/>
              <w:numPr>
                <w:ilvl w:val="0"/>
                <w:numId w:val="15"/>
              </w:numPr>
              <w:rPr>
                <w:rFonts w:ascii="Times New Roman" w:hAnsi="Times New Roman"/>
                <w:sz w:val="24"/>
                <w:szCs w:val="24"/>
              </w:rPr>
            </w:pPr>
            <w:r w:rsidRPr="009F3CB3">
              <w:rPr>
                <w:rFonts w:ascii="Times New Roman" w:hAnsi="Times New Roman"/>
                <w:sz w:val="24"/>
                <w:szCs w:val="24"/>
              </w:rPr>
              <w:t>Final Draft of paper submitted for Practicum II course deliverables</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3, 7, &amp; 8</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11/28/2016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2</w:t>
            </w:r>
          </w:p>
        </w:tc>
        <w:tc>
          <w:tcPr>
            <w:tcW w:w="4636" w:type="dxa"/>
          </w:tcPr>
          <w:p w:rsidR="00214A85" w:rsidRPr="009F3CB3" w:rsidRDefault="00214A85" w:rsidP="00214A85">
            <w:pPr>
              <w:pStyle w:val="ListParagraph"/>
              <w:numPr>
                <w:ilvl w:val="0"/>
                <w:numId w:val="15"/>
              </w:numPr>
              <w:rPr>
                <w:rFonts w:ascii="Times New Roman" w:hAnsi="Times New Roman"/>
                <w:sz w:val="24"/>
                <w:szCs w:val="24"/>
              </w:rPr>
            </w:pPr>
            <w:r w:rsidRPr="009F3CB3">
              <w:rPr>
                <w:rFonts w:ascii="Times New Roman" w:hAnsi="Times New Roman"/>
                <w:sz w:val="24"/>
                <w:szCs w:val="24"/>
              </w:rPr>
              <w:t>Reflective Journal entry #7 11/15-11/28/2015: Reflections of Final Scholarly Project Paper submission/process</w:t>
            </w:r>
          </w:p>
          <w:p w:rsidR="00214A85" w:rsidRPr="009F3CB3" w:rsidRDefault="00214A85" w:rsidP="00214A85">
            <w:pPr>
              <w:pStyle w:val="ListParagraph"/>
              <w:numPr>
                <w:ilvl w:val="0"/>
                <w:numId w:val="15"/>
              </w:numPr>
              <w:rPr>
                <w:rFonts w:ascii="Times New Roman" w:hAnsi="Times New Roman"/>
                <w:sz w:val="24"/>
                <w:szCs w:val="24"/>
              </w:rPr>
            </w:pPr>
            <w:r w:rsidRPr="009F3CB3">
              <w:rPr>
                <w:rFonts w:ascii="Times New Roman" w:hAnsi="Times New Roman"/>
                <w:sz w:val="24"/>
                <w:szCs w:val="24"/>
              </w:rPr>
              <w:t>Synthesized current knowledge base with analysis of revision process for professor feedback.</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DNP #2</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12/2/2016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5</w:t>
            </w:r>
          </w:p>
        </w:tc>
        <w:tc>
          <w:tcPr>
            <w:tcW w:w="4636" w:type="dxa"/>
          </w:tcPr>
          <w:p w:rsidR="00214A85" w:rsidRPr="009F3CB3" w:rsidRDefault="00214A85" w:rsidP="00214A85">
            <w:pPr>
              <w:pStyle w:val="ListParagraph"/>
              <w:numPr>
                <w:ilvl w:val="0"/>
                <w:numId w:val="15"/>
              </w:numPr>
              <w:rPr>
                <w:rFonts w:ascii="Times New Roman" w:hAnsi="Times New Roman"/>
                <w:sz w:val="24"/>
                <w:szCs w:val="24"/>
              </w:rPr>
            </w:pPr>
            <w:r w:rsidRPr="009F3CB3">
              <w:rPr>
                <w:rFonts w:ascii="Times New Roman" w:hAnsi="Times New Roman"/>
                <w:sz w:val="24"/>
                <w:szCs w:val="24"/>
              </w:rPr>
              <w:t>Jones County Health Department site visit 8:30a-1:30</w:t>
            </w:r>
          </w:p>
          <w:p w:rsidR="00214A85" w:rsidRPr="009F3CB3" w:rsidRDefault="00214A85" w:rsidP="00214A85">
            <w:pPr>
              <w:pStyle w:val="ListParagraph"/>
              <w:numPr>
                <w:ilvl w:val="0"/>
                <w:numId w:val="15"/>
              </w:numPr>
              <w:rPr>
                <w:rFonts w:ascii="Times New Roman" w:hAnsi="Times New Roman"/>
                <w:sz w:val="24"/>
                <w:szCs w:val="24"/>
              </w:rPr>
            </w:pPr>
            <w:r w:rsidRPr="009F3CB3">
              <w:rPr>
                <w:rFonts w:ascii="Times New Roman" w:hAnsi="Times New Roman"/>
                <w:sz w:val="24"/>
                <w:szCs w:val="24"/>
              </w:rPr>
              <w:t>Meeting with Natalie, Regional Mgr for OBCM state wide care mgt program</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#6</w:t>
            </w:r>
          </w:p>
        </w:tc>
      </w:tr>
      <w:tr w:rsidR="009F3CB3" w:rsidRPr="009F3CB3" w:rsidTr="009F3CB3">
        <w:tc>
          <w:tcPr>
            <w:tcW w:w="1310"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11/29 -12/02/2016</w:t>
            </w:r>
          </w:p>
        </w:tc>
        <w:tc>
          <w:tcPr>
            <w:tcW w:w="1408" w:type="dxa"/>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1</w:t>
            </w:r>
          </w:p>
        </w:tc>
        <w:tc>
          <w:tcPr>
            <w:tcW w:w="4636" w:type="dxa"/>
          </w:tcPr>
          <w:p w:rsidR="00214A85" w:rsidRPr="009F3CB3" w:rsidRDefault="00214A85" w:rsidP="00214A85">
            <w:pPr>
              <w:pStyle w:val="ListParagraph"/>
              <w:numPr>
                <w:ilvl w:val="0"/>
                <w:numId w:val="15"/>
              </w:numPr>
              <w:rPr>
                <w:rFonts w:ascii="Times New Roman" w:hAnsi="Times New Roman"/>
                <w:sz w:val="24"/>
                <w:szCs w:val="24"/>
              </w:rPr>
            </w:pPr>
            <w:r w:rsidRPr="009F3CB3">
              <w:rPr>
                <w:rFonts w:ascii="Times New Roman" w:hAnsi="Times New Roman"/>
                <w:sz w:val="24"/>
                <w:szCs w:val="24"/>
              </w:rPr>
              <w:t>Worked on scholarly project time log; finalize course work (1 hr)</w:t>
            </w:r>
          </w:p>
        </w:tc>
        <w:tc>
          <w:tcPr>
            <w:tcW w:w="2744" w:type="dxa"/>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 1, 2, 4, 5, &amp; 6</w:t>
            </w:r>
          </w:p>
        </w:tc>
      </w:tr>
    </w:tbl>
    <w:p w:rsidR="00214A85" w:rsidRPr="009F3CB3" w:rsidRDefault="00214A85" w:rsidP="00214A85">
      <w:pPr>
        <w:rPr>
          <w:rFonts w:ascii="Times New Roman" w:hAnsi="Times New Roman"/>
          <w:sz w:val="24"/>
          <w:szCs w:val="24"/>
        </w:rPr>
      </w:pPr>
    </w:p>
    <w:p w:rsidR="00214A85" w:rsidRPr="009F3CB3" w:rsidRDefault="00214A85" w:rsidP="00214A85">
      <w:pPr>
        <w:rPr>
          <w:rFonts w:ascii="Times New Roman" w:hAnsi="Times New Roman"/>
          <w:sz w:val="24"/>
          <w:szCs w:val="24"/>
        </w:rPr>
      </w:pPr>
      <w:r w:rsidRPr="009F3CB3">
        <w:rPr>
          <w:rFonts w:ascii="Times New Roman" w:hAnsi="Times New Roman"/>
          <w:sz w:val="24"/>
          <w:szCs w:val="24"/>
        </w:rPr>
        <w:t>TOTAL HOURS = 189 hrs</w:t>
      </w:r>
    </w:p>
    <w:p w:rsidR="00214A85" w:rsidRPr="009F3CB3" w:rsidRDefault="00214A85">
      <w:pPr>
        <w:spacing w:after="0" w:line="240" w:lineRule="auto"/>
        <w:rPr>
          <w:rFonts w:ascii="Times New Roman" w:hAnsi="Times New Roman"/>
          <w:sz w:val="24"/>
          <w:szCs w:val="24"/>
        </w:rPr>
      </w:pPr>
      <w:r w:rsidRPr="009F3CB3">
        <w:rPr>
          <w:rFonts w:ascii="Times New Roman" w:hAnsi="Times New Roman"/>
          <w:sz w:val="24"/>
          <w:szCs w:val="24"/>
        </w:rPr>
        <w:br w:type="page"/>
      </w:r>
    </w:p>
    <w:p w:rsidR="00214A85" w:rsidRPr="009F3CB3" w:rsidRDefault="00214A85" w:rsidP="00214A85">
      <w:pPr>
        <w:pStyle w:val="APAHeading1"/>
        <w:rPr>
          <w:rFonts w:ascii="Times New Roman" w:hAnsi="Times New Roman"/>
          <w:b w:val="0"/>
          <w:szCs w:val="24"/>
        </w:rPr>
      </w:pPr>
      <w:bookmarkStart w:id="85" w:name="_Toc488836156"/>
      <w:r w:rsidRPr="009F3CB3">
        <w:rPr>
          <w:rFonts w:ascii="Times New Roman" w:hAnsi="Times New Roman"/>
          <w:b w:val="0"/>
          <w:szCs w:val="24"/>
        </w:rPr>
        <w:lastRenderedPageBreak/>
        <w:t>Appendix J: DNP Scholarly Practicum III Project Timelog</w:t>
      </w:r>
      <w:bookmarkEnd w:id="85"/>
    </w:p>
    <w:p w:rsidR="00214A85" w:rsidRPr="009F3CB3" w:rsidRDefault="00214A85" w:rsidP="00214A85">
      <w:pPr>
        <w:rPr>
          <w:rFonts w:ascii="Times New Roman" w:hAnsi="Times New Roman"/>
          <w:sz w:val="24"/>
          <w:szCs w:val="24"/>
          <w:u w:val="single"/>
        </w:rPr>
      </w:pPr>
      <w:r w:rsidRPr="009F3CB3">
        <w:rPr>
          <w:rFonts w:ascii="Times New Roman" w:hAnsi="Times New Roman"/>
          <w:sz w:val="24"/>
          <w:szCs w:val="24"/>
        </w:rPr>
        <w:t>CLASS:_</w:t>
      </w:r>
      <w:r w:rsidRPr="009F3CB3">
        <w:rPr>
          <w:rFonts w:ascii="Times New Roman" w:hAnsi="Times New Roman"/>
          <w:sz w:val="24"/>
          <w:szCs w:val="24"/>
          <w:u w:val="single"/>
        </w:rPr>
        <w:t xml:space="preserve">NURS 8274 – Spring 2017 </w:t>
      </w:r>
    </w:p>
    <w:p w:rsidR="00214A85" w:rsidRPr="009F3CB3" w:rsidRDefault="00214A85" w:rsidP="00214A85">
      <w:pPr>
        <w:spacing w:line="240" w:lineRule="auto"/>
        <w:rPr>
          <w:rFonts w:ascii="Times New Roman" w:hAnsi="Times New Roman"/>
          <w:sz w:val="24"/>
          <w:szCs w:val="24"/>
        </w:rPr>
      </w:pPr>
      <w:r w:rsidRPr="009F3CB3">
        <w:rPr>
          <w:rFonts w:ascii="Times New Roman" w:hAnsi="Times New Roman"/>
          <w:sz w:val="24"/>
          <w:szCs w:val="24"/>
        </w:rPr>
        <w:t xml:space="preserve">Total Required:  </w:t>
      </w:r>
      <w:r w:rsidRPr="009F3CB3">
        <w:rPr>
          <w:rFonts w:ascii="Times New Roman" w:hAnsi="Times New Roman"/>
          <w:sz w:val="24"/>
          <w:szCs w:val="24"/>
          <w:u w:val="single"/>
        </w:rPr>
        <w:t>125 Clinical Hours</w:t>
      </w:r>
      <w:r w:rsidRPr="009F3CB3">
        <w:rPr>
          <w:rFonts w:ascii="Times New Roman" w:hAnsi="Times New Roman"/>
          <w:sz w:val="24"/>
          <w:szCs w:val="24"/>
        </w:rPr>
        <w:t xml:space="preserve"> </w:t>
      </w:r>
      <w:r w:rsidRPr="009F3CB3">
        <w:rPr>
          <w:rFonts w:ascii="Times New Roman" w:hAnsi="Times New Roman"/>
          <w:sz w:val="24"/>
          <w:szCs w:val="24"/>
        </w:rPr>
        <w:tab/>
        <w:t xml:space="preserve">                      Completed on Date</w:t>
      </w:r>
      <w:r w:rsidRPr="009F3CB3">
        <w:rPr>
          <w:rFonts w:ascii="Times New Roman" w:hAnsi="Times New Roman"/>
          <w:sz w:val="24"/>
          <w:szCs w:val="24"/>
          <w:u w:val="single"/>
        </w:rPr>
        <w:t>:_    April 28, 2017_  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4"/>
        <w:gridCol w:w="806"/>
        <w:gridCol w:w="5298"/>
        <w:gridCol w:w="2232"/>
      </w:tblGrid>
      <w:tr w:rsidR="009F3CB3" w:rsidRPr="009F3CB3" w:rsidTr="009F3CB3">
        <w:trPr>
          <w:tblHeader/>
        </w:trPr>
        <w:tc>
          <w:tcPr>
            <w:tcW w:w="0" w:type="auto"/>
            <w:vAlign w:val="center"/>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Date</w:t>
            </w:r>
          </w:p>
        </w:tc>
        <w:tc>
          <w:tcPr>
            <w:tcW w:w="0" w:type="auto"/>
            <w:vAlign w:val="center"/>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 of hours</w:t>
            </w:r>
          </w:p>
        </w:tc>
        <w:tc>
          <w:tcPr>
            <w:tcW w:w="0" w:type="auto"/>
            <w:vAlign w:val="center"/>
          </w:tcPr>
          <w:p w:rsidR="00214A85" w:rsidRPr="009F3CB3" w:rsidRDefault="00214A85" w:rsidP="009F3CB3">
            <w:pPr>
              <w:pStyle w:val="ListParagraph"/>
              <w:rPr>
                <w:rStyle w:val="A3"/>
                <w:rFonts w:ascii="Times New Roman" w:hAnsi="Times New Roman" w:cs="Times New Roman"/>
                <w:b w:val="0"/>
                <w:color w:val="auto"/>
                <w:sz w:val="24"/>
                <w:szCs w:val="24"/>
              </w:rPr>
            </w:pPr>
            <w:r w:rsidRPr="009F3CB3">
              <w:rPr>
                <w:rStyle w:val="A3"/>
                <w:rFonts w:ascii="Times New Roman" w:hAnsi="Times New Roman" w:cs="Times New Roman"/>
                <w:b w:val="0"/>
                <w:color w:val="auto"/>
                <w:sz w:val="24"/>
                <w:szCs w:val="24"/>
              </w:rPr>
              <w:t>ACTIVITY</w:t>
            </w:r>
          </w:p>
        </w:tc>
        <w:tc>
          <w:tcPr>
            <w:tcW w:w="0" w:type="auto"/>
            <w:vAlign w:val="center"/>
          </w:tcPr>
          <w:p w:rsidR="00214A85" w:rsidRPr="009F3CB3" w:rsidRDefault="00214A85" w:rsidP="009F3CB3">
            <w:pPr>
              <w:jc w:val="center"/>
              <w:rPr>
                <w:rFonts w:ascii="Times New Roman" w:hAnsi="Times New Roman"/>
                <w:bCs/>
                <w:sz w:val="24"/>
                <w:szCs w:val="24"/>
              </w:rPr>
            </w:pPr>
            <w:r w:rsidRPr="009F3CB3">
              <w:rPr>
                <w:rFonts w:ascii="Times New Roman" w:hAnsi="Times New Roman"/>
                <w:sz w:val="24"/>
                <w:szCs w:val="24"/>
              </w:rPr>
              <w:t>ANCC COMPETENCY / AACN ESSENTIALS</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1/9 – 1/12</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8</w:t>
            </w:r>
          </w:p>
        </w:tc>
        <w:tc>
          <w:tcPr>
            <w:tcW w:w="0" w:type="auto"/>
          </w:tcPr>
          <w:p w:rsidR="00214A85" w:rsidRPr="009F3CB3" w:rsidRDefault="00214A85" w:rsidP="00214A85">
            <w:pPr>
              <w:pStyle w:val="ListParagraph"/>
              <w:numPr>
                <w:ilvl w:val="0"/>
                <w:numId w:val="13"/>
              </w:numPr>
              <w:rPr>
                <w:rStyle w:val="A3"/>
                <w:rFonts w:ascii="Times New Roman" w:hAnsi="Times New Roman" w:cs="Times New Roman"/>
                <w:b w:val="0"/>
                <w:color w:val="auto"/>
                <w:sz w:val="24"/>
                <w:szCs w:val="24"/>
              </w:rPr>
            </w:pPr>
            <w:r w:rsidRPr="009F3CB3">
              <w:rPr>
                <w:rStyle w:val="A3"/>
                <w:rFonts w:ascii="Times New Roman" w:hAnsi="Times New Roman" w:cs="Times New Roman"/>
                <w:b w:val="0"/>
                <w:color w:val="auto"/>
                <w:sz w:val="24"/>
                <w:szCs w:val="24"/>
              </w:rPr>
              <w:t>Read and reviewed CURRENT Practice Guidelines for Pregnancy Medical Home Updates: October 2012 and Community Care of North Carolina for Maternal Services (PMH Pathway) to develop knowledge base for DNP project competency.</w:t>
            </w:r>
          </w:p>
          <w:p w:rsidR="00214A85" w:rsidRPr="009F3CB3" w:rsidRDefault="00214A85" w:rsidP="00214A85">
            <w:pPr>
              <w:pStyle w:val="ListParagraph"/>
              <w:numPr>
                <w:ilvl w:val="0"/>
                <w:numId w:val="13"/>
              </w:numPr>
              <w:rPr>
                <w:rFonts w:ascii="Times New Roman" w:hAnsi="Times New Roman"/>
                <w:bCs/>
                <w:sz w:val="24"/>
                <w:szCs w:val="24"/>
              </w:rPr>
            </w:pPr>
            <w:r w:rsidRPr="009F3CB3">
              <w:rPr>
                <w:rStyle w:val="A3"/>
                <w:rFonts w:ascii="Times New Roman" w:hAnsi="Times New Roman" w:cs="Times New Roman"/>
                <w:b w:val="0"/>
                <w:color w:val="auto"/>
                <w:sz w:val="24"/>
                <w:szCs w:val="24"/>
              </w:rPr>
              <w:t xml:space="preserve">Complete edits to paper from proofreader feedback from semester break, chose not to hire editor yet, only general proofreading services due to cost  </w:t>
            </w:r>
          </w:p>
        </w:tc>
        <w:tc>
          <w:tcPr>
            <w:tcW w:w="0" w:type="auto"/>
          </w:tcPr>
          <w:p w:rsidR="00214A85" w:rsidRPr="009F3CB3" w:rsidRDefault="00214A85" w:rsidP="009F3CB3">
            <w:pPr>
              <w:rPr>
                <w:rFonts w:ascii="Times New Roman" w:hAnsi="Times New Roman"/>
                <w:bCs/>
                <w:sz w:val="24"/>
                <w:szCs w:val="24"/>
              </w:rPr>
            </w:pPr>
            <w:r w:rsidRPr="009F3CB3">
              <w:rPr>
                <w:rFonts w:ascii="Times New Roman" w:hAnsi="Times New Roman"/>
                <w:bCs/>
                <w:sz w:val="24"/>
                <w:szCs w:val="24"/>
              </w:rPr>
              <w:t>AACN #1, 3, 4, &amp; 7</w:t>
            </w:r>
          </w:p>
          <w:p w:rsidR="00214A85" w:rsidRPr="009F3CB3" w:rsidRDefault="00214A85" w:rsidP="009F3CB3">
            <w:pPr>
              <w:rPr>
                <w:rFonts w:ascii="Times New Roman" w:hAnsi="Times New Roman"/>
                <w:sz w:val="24"/>
                <w:szCs w:val="24"/>
              </w:rPr>
            </w:pP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1/13/17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6</w:t>
            </w:r>
          </w:p>
        </w:tc>
        <w:tc>
          <w:tcPr>
            <w:tcW w:w="0" w:type="auto"/>
          </w:tcPr>
          <w:p w:rsidR="00214A85" w:rsidRPr="009F3CB3" w:rsidRDefault="00214A85" w:rsidP="00214A85">
            <w:pPr>
              <w:pStyle w:val="ListParagraph"/>
              <w:numPr>
                <w:ilvl w:val="0"/>
                <w:numId w:val="13"/>
              </w:numPr>
              <w:rPr>
                <w:rStyle w:val="A3"/>
                <w:rFonts w:ascii="Times New Roman" w:hAnsi="Times New Roman" w:cs="Times New Roman"/>
                <w:b w:val="0"/>
                <w:color w:val="auto"/>
                <w:sz w:val="24"/>
                <w:szCs w:val="24"/>
              </w:rPr>
            </w:pPr>
            <w:r w:rsidRPr="009F3CB3">
              <w:rPr>
                <w:rStyle w:val="A3"/>
                <w:rFonts w:ascii="Times New Roman" w:hAnsi="Times New Roman" w:cs="Times New Roman"/>
                <w:b w:val="0"/>
                <w:color w:val="auto"/>
                <w:sz w:val="24"/>
                <w:szCs w:val="24"/>
              </w:rPr>
              <w:t xml:space="preserve">Meeting with Jones County Health Department OBCM Care Manager, begin revisions to pregnancy care management intake form based on staff feedback </w:t>
            </w:r>
          </w:p>
        </w:tc>
        <w:tc>
          <w:tcPr>
            <w:tcW w:w="0" w:type="auto"/>
          </w:tcPr>
          <w:p w:rsidR="00214A85" w:rsidRPr="009F3CB3" w:rsidRDefault="00214A85" w:rsidP="009F3CB3">
            <w:pPr>
              <w:rPr>
                <w:rFonts w:ascii="Times New Roman" w:hAnsi="Times New Roman"/>
                <w:bCs/>
                <w:sz w:val="24"/>
                <w:szCs w:val="24"/>
              </w:rPr>
            </w:pPr>
            <w:r w:rsidRPr="009F3CB3">
              <w:rPr>
                <w:rFonts w:ascii="Times New Roman" w:hAnsi="Times New Roman"/>
                <w:sz w:val="24"/>
                <w:szCs w:val="24"/>
              </w:rPr>
              <w:t>AACN  #1, 6, &amp; 7</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1/17/17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6</w:t>
            </w:r>
          </w:p>
        </w:tc>
        <w:tc>
          <w:tcPr>
            <w:tcW w:w="0" w:type="auto"/>
          </w:tcPr>
          <w:p w:rsidR="00214A85" w:rsidRPr="009F3CB3" w:rsidRDefault="00214A85" w:rsidP="00214A85">
            <w:pPr>
              <w:pStyle w:val="ListParagraph"/>
              <w:numPr>
                <w:ilvl w:val="0"/>
                <w:numId w:val="15"/>
              </w:numPr>
              <w:rPr>
                <w:rFonts w:ascii="Times New Roman" w:hAnsi="Times New Roman"/>
                <w:sz w:val="24"/>
                <w:szCs w:val="24"/>
              </w:rPr>
            </w:pPr>
            <w:r w:rsidRPr="009F3CB3">
              <w:rPr>
                <w:rFonts w:ascii="Times New Roman" w:hAnsi="Times New Roman"/>
                <w:sz w:val="24"/>
                <w:szCs w:val="24"/>
              </w:rPr>
              <w:t>Distributing of new checklist, elicit feedback from regional mgr OBCM and JCHD staff prior to submission to committee, e-pirate updates with new checklist and pre-project data table</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#1, 3, 6, &amp; 7</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1/25/17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6</w:t>
            </w:r>
          </w:p>
        </w:tc>
        <w:tc>
          <w:tcPr>
            <w:tcW w:w="0" w:type="auto"/>
          </w:tcPr>
          <w:p w:rsidR="00214A85" w:rsidRPr="009F3CB3" w:rsidRDefault="00214A85" w:rsidP="00214A85">
            <w:pPr>
              <w:pStyle w:val="ListParagraph"/>
              <w:numPr>
                <w:ilvl w:val="0"/>
                <w:numId w:val="13"/>
              </w:numPr>
              <w:rPr>
                <w:rFonts w:ascii="Times New Roman" w:hAnsi="Times New Roman"/>
                <w:sz w:val="24"/>
                <w:szCs w:val="24"/>
              </w:rPr>
            </w:pPr>
            <w:r w:rsidRPr="009F3CB3">
              <w:rPr>
                <w:rFonts w:ascii="Times New Roman" w:hAnsi="Times New Roman"/>
                <w:sz w:val="24"/>
                <w:szCs w:val="24"/>
              </w:rPr>
              <w:t>1wk Team Touchbase, review of Intake form revisions &amp; PDSA Cycle completed</w:t>
            </w:r>
          </w:p>
          <w:p w:rsidR="00214A85" w:rsidRPr="009F3CB3" w:rsidRDefault="00214A85" w:rsidP="00214A85">
            <w:pPr>
              <w:pStyle w:val="ListParagraph"/>
              <w:numPr>
                <w:ilvl w:val="0"/>
                <w:numId w:val="13"/>
              </w:numPr>
              <w:rPr>
                <w:rFonts w:ascii="Times New Roman" w:hAnsi="Times New Roman"/>
                <w:sz w:val="24"/>
                <w:szCs w:val="24"/>
              </w:rPr>
            </w:pPr>
            <w:r w:rsidRPr="009F3CB3">
              <w:rPr>
                <w:rFonts w:ascii="Times New Roman" w:hAnsi="Times New Roman"/>
                <w:sz w:val="24"/>
                <w:szCs w:val="24"/>
              </w:rPr>
              <w:t>Regional OBCM meeting attednance</w:t>
            </w:r>
          </w:p>
          <w:p w:rsidR="00214A85" w:rsidRPr="009F3CB3" w:rsidRDefault="00214A85" w:rsidP="00214A85">
            <w:pPr>
              <w:pStyle w:val="ListParagraph"/>
              <w:numPr>
                <w:ilvl w:val="0"/>
                <w:numId w:val="13"/>
              </w:numPr>
              <w:rPr>
                <w:rFonts w:ascii="Times New Roman" w:hAnsi="Times New Roman"/>
                <w:sz w:val="24"/>
                <w:szCs w:val="24"/>
              </w:rPr>
            </w:pPr>
            <w:r w:rsidRPr="009F3CB3">
              <w:rPr>
                <w:rFonts w:ascii="Times New Roman" w:hAnsi="Times New Roman"/>
                <w:sz w:val="24"/>
                <w:szCs w:val="24"/>
              </w:rPr>
              <w:t>Academic Advisor/Clinical Site expert meeting</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#1, 3, 5, 6, &amp; 7</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1/31/17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4</w:t>
            </w:r>
          </w:p>
        </w:tc>
        <w:tc>
          <w:tcPr>
            <w:tcW w:w="0" w:type="auto"/>
          </w:tcPr>
          <w:p w:rsidR="00214A85" w:rsidRPr="0035497B" w:rsidRDefault="00214A85" w:rsidP="00214A85">
            <w:pPr>
              <w:pStyle w:val="Heading2"/>
              <w:keepNext w:val="0"/>
              <w:keepLines w:val="0"/>
              <w:numPr>
                <w:ilvl w:val="0"/>
                <w:numId w:val="18"/>
              </w:numPr>
              <w:spacing w:before="0" w:line="240" w:lineRule="auto"/>
              <w:rPr>
                <w:rFonts w:ascii="Times New Roman" w:hAnsi="Times New Roman" w:cs="Times New Roman"/>
                <w:b w:val="0"/>
                <w:color w:val="auto"/>
                <w:sz w:val="24"/>
                <w:szCs w:val="24"/>
              </w:rPr>
            </w:pPr>
            <w:bookmarkStart w:id="86" w:name="_Toc488269159"/>
            <w:bookmarkStart w:id="87" w:name="_Toc488836157"/>
            <w:r w:rsidRPr="0035497B">
              <w:rPr>
                <w:rFonts w:ascii="Times New Roman" w:hAnsi="Times New Roman" w:cs="Times New Roman"/>
                <w:b w:val="0"/>
                <w:color w:val="auto"/>
                <w:sz w:val="24"/>
                <w:szCs w:val="24"/>
              </w:rPr>
              <w:t>Reflective journal entry – PDSA Worksheet for Week 2 &amp; 3 1/17 &amp; 1/25</w:t>
            </w:r>
            <w:bookmarkEnd w:id="86"/>
            <w:bookmarkEnd w:id="87"/>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&amp; 3</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lastRenderedPageBreak/>
              <w:t>2/3-2/7/17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10</w:t>
            </w:r>
          </w:p>
        </w:tc>
        <w:tc>
          <w:tcPr>
            <w:tcW w:w="0" w:type="auto"/>
          </w:tcPr>
          <w:p w:rsidR="00214A85" w:rsidRPr="0035497B" w:rsidRDefault="00214A85" w:rsidP="00214A85">
            <w:pPr>
              <w:pStyle w:val="Heading2"/>
              <w:keepNext w:val="0"/>
              <w:keepLines w:val="0"/>
              <w:numPr>
                <w:ilvl w:val="0"/>
                <w:numId w:val="18"/>
              </w:numPr>
              <w:spacing w:before="0" w:line="240" w:lineRule="auto"/>
              <w:rPr>
                <w:rFonts w:ascii="Times New Roman" w:hAnsi="Times New Roman" w:cs="Times New Roman"/>
                <w:b w:val="0"/>
                <w:color w:val="auto"/>
                <w:sz w:val="24"/>
                <w:szCs w:val="24"/>
              </w:rPr>
            </w:pPr>
            <w:bookmarkStart w:id="88" w:name="_Toc488269160"/>
            <w:bookmarkStart w:id="89" w:name="_Toc488836158"/>
            <w:r w:rsidRPr="0035497B">
              <w:rPr>
                <w:rFonts w:ascii="Times New Roman" w:hAnsi="Times New Roman" w:cs="Times New Roman"/>
                <w:b w:val="0"/>
                <w:color w:val="auto"/>
                <w:sz w:val="24"/>
                <w:szCs w:val="24"/>
              </w:rPr>
              <w:t>Expanding on literature review for CHA, QI in public health, root case analysis, LBW birth disparities, and revisions from prior OWL feedback</w:t>
            </w:r>
            <w:bookmarkEnd w:id="88"/>
            <w:bookmarkEnd w:id="89"/>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&amp; 3</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2/7/17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2</w:t>
            </w:r>
          </w:p>
        </w:tc>
        <w:tc>
          <w:tcPr>
            <w:tcW w:w="0" w:type="auto"/>
          </w:tcPr>
          <w:p w:rsidR="00214A85" w:rsidRPr="0035497B" w:rsidRDefault="00214A85" w:rsidP="00214A85">
            <w:pPr>
              <w:pStyle w:val="Heading2"/>
              <w:keepNext w:val="0"/>
              <w:keepLines w:val="0"/>
              <w:numPr>
                <w:ilvl w:val="0"/>
                <w:numId w:val="18"/>
              </w:numPr>
              <w:spacing w:before="0" w:line="240" w:lineRule="auto"/>
              <w:rPr>
                <w:rFonts w:ascii="Times New Roman" w:hAnsi="Times New Roman" w:cs="Times New Roman"/>
                <w:b w:val="0"/>
                <w:color w:val="auto"/>
                <w:sz w:val="24"/>
                <w:szCs w:val="24"/>
              </w:rPr>
            </w:pPr>
            <w:bookmarkStart w:id="90" w:name="_Toc488269161"/>
            <w:bookmarkStart w:id="91" w:name="_Toc488836159"/>
            <w:r w:rsidRPr="0035497B">
              <w:rPr>
                <w:rFonts w:ascii="Times New Roman" w:hAnsi="Times New Roman" w:cs="Times New Roman"/>
                <w:b w:val="0"/>
                <w:color w:val="auto"/>
                <w:sz w:val="24"/>
                <w:szCs w:val="24"/>
              </w:rPr>
              <w:t>Reflective journal entry – PDSA Worksheet for Week 4 &amp; 5 2/1 &amp; 2/7</w:t>
            </w:r>
            <w:bookmarkEnd w:id="90"/>
            <w:bookmarkEnd w:id="91"/>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&amp; 3</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2/8/17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4</w:t>
            </w:r>
          </w:p>
        </w:tc>
        <w:tc>
          <w:tcPr>
            <w:tcW w:w="0" w:type="auto"/>
          </w:tcPr>
          <w:p w:rsidR="00214A85" w:rsidRPr="0035497B" w:rsidRDefault="00214A85" w:rsidP="00214A85">
            <w:pPr>
              <w:pStyle w:val="Heading2"/>
              <w:keepNext w:val="0"/>
              <w:keepLines w:val="0"/>
              <w:numPr>
                <w:ilvl w:val="0"/>
                <w:numId w:val="18"/>
              </w:numPr>
              <w:spacing w:before="0" w:line="240" w:lineRule="auto"/>
              <w:rPr>
                <w:rFonts w:ascii="Times New Roman" w:hAnsi="Times New Roman" w:cs="Times New Roman"/>
                <w:b w:val="0"/>
                <w:color w:val="auto"/>
                <w:sz w:val="24"/>
                <w:szCs w:val="24"/>
              </w:rPr>
            </w:pPr>
            <w:bookmarkStart w:id="92" w:name="_Toc488269162"/>
            <w:bookmarkStart w:id="93" w:name="_Toc488836160"/>
            <w:r w:rsidRPr="0035497B">
              <w:rPr>
                <w:rFonts w:ascii="Times New Roman" w:hAnsi="Times New Roman" w:cs="Times New Roman"/>
                <w:b w:val="0"/>
                <w:color w:val="auto"/>
                <w:sz w:val="24"/>
                <w:szCs w:val="24"/>
              </w:rPr>
              <w:t>Post-Implementation student site visit @JCHD for forms/brochure organization</w:t>
            </w:r>
            <w:bookmarkEnd w:id="92"/>
            <w:bookmarkEnd w:id="93"/>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#1, 3, 6, &amp; 7</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2/12/17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2</w:t>
            </w:r>
          </w:p>
        </w:tc>
        <w:tc>
          <w:tcPr>
            <w:tcW w:w="0" w:type="auto"/>
          </w:tcPr>
          <w:p w:rsidR="00214A85" w:rsidRPr="0035497B" w:rsidRDefault="00214A85" w:rsidP="00214A85">
            <w:pPr>
              <w:pStyle w:val="Heading2"/>
              <w:keepNext w:val="0"/>
              <w:keepLines w:val="0"/>
              <w:numPr>
                <w:ilvl w:val="0"/>
                <w:numId w:val="18"/>
              </w:numPr>
              <w:spacing w:before="0" w:line="240" w:lineRule="auto"/>
              <w:rPr>
                <w:rFonts w:ascii="Times New Roman" w:hAnsi="Times New Roman" w:cs="Times New Roman"/>
                <w:b w:val="0"/>
                <w:color w:val="auto"/>
                <w:sz w:val="24"/>
                <w:szCs w:val="24"/>
              </w:rPr>
            </w:pPr>
            <w:bookmarkStart w:id="94" w:name="_Toc488269163"/>
            <w:bookmarkStart w:id="95" w:name="_Toc488836161"/>
            <w:r w:rsidRPr="0035497B">
              <w:rPr>
                <w:rFonts w:ascii="Times New Roman" w:hAnsi="Times New Roman" w:cs="Times New Roman"/>
                <w:b w:val="0"/>
                <w:color w:val="auto"/>
                <w:sz w:val="24"/>
                <w:szCs w:val="24"/>
              </w:rPr>
              <w:t>Reflective journal entry – PDSA Worksheet for Week 6   2/13/17</w:t>
            </w:r>
            <w:bookmarkEnd w:id="94"/>
            <w:bookmarkEnd w:id="95"/>
          </w:p>
          <w:p w:rsidR="00214A85" w:rsidRPr="0035497B" w:rsidRDefault="00214A85" w:rsidP="00214A85">
            <w:pPr>
              <w:pStyle w:val="Heading2"/>
              <w:keepNext w:val="0"/>
              <w:keepLines w:val="0"/>
              <w:numPr>
                <w:ilvl w:val="0"/>
                <w:numId w:val="18"/>
              </w:numPr>
              <w:spacing w:before="0" w:line="240" w:lineRule="auto"/>
              <w:rPr>
                <w:rFonts w:ascii="Times New Roman" w:hAnsi="Times New Roman" w:cs="Times New Roman"/>
                <w:b w:val="0"/>
                <w:color w:val="auto"/>
                <w:sz w:val="24"/>
                <w:szCs w:val="24"/>
              </w:rPr>
            </w:pPr>
            <w:bookmarkStart w:id="96" w:name="_Toc488269164"/>
            <w:bookmarkStart w:id="97" w:name="_Toc488836162"/>
            <w:r w:rsidRPr="0035497B">
              <w:rPr>
                <w:rFonts w:ascii="Times New Roman" w:hAnsi="Times New Roman" w:cs="Times New Roman"/>
                <w:b w:val="0"/>
                <w:color w:val="auto"/>
                <w:sz w:val="24"/>
                <w:szCs w:val="24"/>
              </w:rPr>
              <w:t>Copy of paper thus far emailed to clinical site expert/academic advisor for review</w:t>
            </w:r>
            <w:bookmarkEnd w:id="96"/>
            <w:bookmarkEnd w:id="97"/>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&amp; 3</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2/8- 2/15/17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6</w:t>
            </w:r>
          </w:p>
        </w:tc>
        <w:tc>
          <w:tcPr>
            <w:tcW w:w="0" w:type="auto"/>
          </w:tcPr>
          <w:p w:rsidR="00214A85" w:rsidRPr="0035497B" w:rsidRDefault="00214A85" w:rsidP="00214A85">
            <w:pPr>
              <w:pStyle w:val="ListParagraph"/>
              <w:numPr>
                <w:ilvl w:val="0"/>
                <w:numId w:val="13"/>
              </w:numPr>
              <w:rPr>
                <w:rFonts w:ascii="Times New Roman" w:hAnsi="Times New Roman"/>
                <w:sz w:val="24"/>
                <w:szCs w:val="24"/>
              </w:rPr>
            </w:pPr>
            <w:r w:rsidRPr="0035497B">
              <w:rPr>
                <w:rFonts w:ascii="Times New Roman" w:hAnsi="Times New Roman"/>
                <w:sz w:val="24"/>
                <w:szCs w:val="24"/>
              </w:rPr>
              <w:t>Further OWL revisions reviewed (x3 sessions), edits to paper for midterm deadline for DNP III course deliverable</w:t>
            </w:r>
          </w:p>
          <w:p w:rsidR="00214A85" w:rsidRPr="0035497B" w:rsidRDefault="00214A85" w:rsidP="00214A85">
            <w:pPr>
              <w:pStyle w:val="ListParagraph"/>
              <w:numPr>
                <w:ilvl w:val="0"/>
                <w:numId w:val="13"/>
              </w:numPr>
              <w:rPr>
                <w:rFonts w:ascii="Times New Roman" w:hAnsi="Times New Roman"/>
                <w:sz w:val="24"/>
                <w:szCs w:val="24"/>
              </w:rPr>
            </w:pPr>
            <w:r w:rsidRPr="0035497B">
              <w:rPr>
                <w:rFonts w:ascii="Times New Roman" w:hAnsi="Times New Roman"/>
                <w:sz w:val="24"/>
                <w:szCs w:val="24"/>
              </w:rPr>
              <w:t>Review of writing tools provided by OWL</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3, 7, &amp; 8</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2/20/17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3</w:t>
            </w:r>
          </w:p>
        </w:tc>
        <w:tc>
          <w:tcPr>
            <w:tcW w:w="0" w:type="auto"/>
          </w:tcPr>
          <w:p w:rsidR="00214A85" w:rsidRPr="0035497B" w:rsidRDefault="00214A85" w:rsidP="00214A85">
            <w:pPr>
              <w:pStyle w:val="ListParagraph"/>
              <w:numPr>
                <w:ilvl w:val="0"/>
                <w:numId w:val="12"/>
              </w:numPr>
              <w:rPr>
                <w:rFonts w:ascii="Times New Roman" w:hAnsi="Times New Roman"/>
                <w:sz w:val="24"/>
                <w:szCs w:val="24"/>
              </w:rPr>
            </w:pPr>
            <w:r w:rsidRPr="0035497B">
              <w:rPr>
                <w:rFonts w:ascii="Times New Roman" w:hAnsi="Times New Roman"/>
                <w:sz w:val="24"/>
                <w:szCs w:val="24"/>
              </w:rPr>
              <w:t>Reflective journal entry – PDSA Worksheet for Week 7 2/20/17</w:t>
            </w:r>
          </w:p>
          <w:p w:rsidR="00214A85" w:rsidRPr="0035497B" w:rsidRDefault="00214A85" w:rsidP="00214A85">
            <w:pPr>
              <w:pStyle w:val="ListParagraph"/>
              <w:numPr>
                <w:ilvl w:val="0"/>
                <w:numId w:val="12"/>
              </w:numPr>
              <w:rPr>
                <w:rFonts w:ascii="Times New Roman" w:hAnsi="Times New Roman"/>
                <w:sz w:val="24"/>
                <w:szCs w:val="24"/>
              </w:rPr>
            </w:pPr>
            <w:r w:rsidRPr="0035497B">
              <w:rPr>
                <w:rFonts w:ascii="Times New Roman" w:hAnsi="Times New Roman"/>
                <w:sz w:val="24"/>
                <w:szCs w:val="24"/>
              </w:rPr>
              <w:t>Creation of DNP Intensive Power point presentation reviewing progress of the project</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&amp; 3</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2/22/17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8</w:t>
            </w:r>
          </w:p>
        </w:tc>
        <w:tc>
          <w:tcPr>
            <w:tcW w:w="0" w:type="auto"/>
          </w:tcPr>
          <w:p w:rsidR="00214A85" w:rsidRPr="0035497B" w:rsidRDefault="00214A85" w:rsidP="00214A85">
            <w:pPr>
              <w:pStyle w:val="ListParagraph"/>
              <w:numPr>
                <w:ilvl w:val="0"/>
                <w:numId w:val="12"/>
              </w:numPr>
              <w:rPr>
                <w:rFonts w:ascii="Times New Roman" w:hAnsi="Times New Roman"/>
                <w:sz w:val="24"/>
                <w:szCs w:val="24"/>
              </w:rPr>
            </w:pPr>
            <w:r w:rsidRPr="0035497B">
              <w:rPr>
                <w:rFonts w:ascii="Times New Roman" w:hAnsi="Times New Roman"/>
                <w:sz w:val="24"/>
                <w:szCs w:val="24"/>
              </w:rPr>
              <w:t>DNP Intensive Week: writing session (10-12p), DNP III session (1-3p), Poster Presentation session (4-6p)</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3, 7, &amp; 8</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2/23/17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4</w:t>
            </w:r>
          </w:p>
        </w:tc>
        <w:tc>
          <w:tcPr>
            <w:tcW w:w="0" w:type="auto"/>
          </w:tcPr>
          <w:p w:rsidR="00214A85" w:rsidRPr="0035497B" w:rsidRDefault="00214A85" w:rsidP="00214A85">
            <w:pPr>
              <w:pStyle w:val="ListParagraph"/>
              <w:numPr>
                <w:ilvl w:val="0"/>
                <w:numId w:val="12"/>
              </w:numPr>
              <w:rPr>
                <w:rFonts w:ascii="Times New Roman" w:hAnsi="Times New Roman"/>
                <w:sz w:val="24"/>
                <w:szCs w:val="24"/>
              </w:rPr>
            </w:pPr>
            <w:r w:rsidRPr="0035497B">
              <w:rPr>
                <w:rFonts w:ascii="Times New Roman" w:hAnsi="Times New Roman"/>
                <w:sz w:val="24"/>
                <w:szCs w:val="24"/>
              </w:rPr>
              <w:t>Review of Dr. Marshburn’s paper feedback with review of OWL editors (x3) feedback from 2/16, 2/17, &amp; 2/19 (no edits made at this time, only thorough reading of paper/feedback</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3, 7, &amp; 8</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2/27/17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6</w:t>
            </w:r>
          </w:p>
        </w:tc>
        <w:tc>
          <w:tcPr>
            <w:tcW w:w="0" w:type="auto"/>
          </w:tcPr>
          <w:p w:rsidR="00214A85" w:rsidRPr="0035497B" w:rsidRDefault="00214A85" w:rsidP="00214A85">
            <w:pPr>
              <w:pStyle w:val="ListParagraph"/>
              <w:numPr>
                <w:ilvl w:val="0"/>
                <w:numId w:val="12"/>
              </w:numPr>
              <w:rPr>
                <w:rFonts w:ascii="Times New Roman" w:hAnsi="Times New Roman"/>
                <w:sz w:val="24"/>
                <w:szCs w:val="24"/>
              </w:rPr>
            </w:pPr>
            <w:r w:rsidRPr="0035497B">
              <w:rPr>
                <w:rFonts w:ascii="Times New Roman" w:hAnsi="Times New Roman"/>
                <w:sz w:val="24"/>
                <w:szCs w:val="24"/>
              </w:rPr>
              <w:t>Team Touchbase agenda creation, review of material for meeting, update of project timeline, meeting packets created</w:t>
            </w:r>
          </w:p>
          <w:p w:rsidR="00214A85" w:rsidRPr="0035497B" w:rsidRDefault="00214A85" w:rsidP="00214A85">
            <w:pPr>
              <w:pStyle w:val="ListParagraph"/>
              <w:numPr>
                <w:ilvl w:val="0"/>
                <w:numId w:val="12"/>
              </w:numPr>
              <w:rPr>
                <w:rFonts w:ascii="Times New Roman" w:hAnsi="Times New Roman"/>
                <w:sz w:val="24"/>
                <w:szCs w:val="24"/>
              </w:rPr>
            </w:pPr>
            <w:r w:rsidRPr="0035497B">
              <w:rPr>
                <w:rFonts w:ascii="Times New Roman" w:hAnsi="Times New Roman"/>
                <w:sz w:val="24"/>
                <w:szCs w:val="24"/>
              </w:rPr>
              <w:t>Update Semester Time Log</w:t>
            </w:r>
          </w:p>
          <w:p w:rsidR="00214A85" w:rsidRPr="0035497B" w:rsidRDefault="00214A85" w:rsidP="00214A85">
            <w:pPr>
              <w:pStyle w:val="ListParagraph"/>
              <w:numPr>
                <w:ilvl w:val="0"/>
                <w:numId w:val="12"/>
              </w:numPr>
              <w:rPr>
                <w:rFonts w:ascii="Times New Roman" w:hAnsi="Times New Roman"/>
                <w:sz w:val="24"/>
                <w:szCs w:val="24"/>
              </w:rPr>
            </w:pPr>
            <w:r w:rsidRPr="0035497B">
              <w:rPr>
                <w:rFonts w:ascii="Times New Roman" w:hAnsi="Times New Roman"/>
                <w:sz w:val="24"/>
                <w:szCs w:val="24"/>
              </w:rPr>
              <w:lastRenderedPageBreak/>
              <w:t>Reflective journal entry – PDSA Worksheet for Week 8 2/27</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lastRenderedPageBreak/>
              <w:t>ANCC DNP # 1, 3, 6, 7, &amp; 8</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3/1/17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10</w:t>
            </w:r>
          </w:p>
        </w:tc>
        <w:tc>
          <w:tcPr>
            <w:tcW w:w="0" w:type="auto"/>
          </w:tcPr>
          <w:p w:rsidR="00214A85" w:rsidRPr="0035497B" w:rsidRDefault="00214A85" w:rsidP="00214A85">
            <w:pPr>
              <w:pStyle w:val="ListParagraph"/>
              <w:numPr>
                <w:ilvl w:val="0"/>
                <w:numId w:val="18"/>
              </w:numPr>
              <w:rPr>
                <w:rFonts w:ascii="Times New Roman" w:hAnsi="Times New Roman"/>
                <w:sz w:val="24"/>
                <w:szCs w:val="24"/>
              </w:rPr>
            </w:pPr>
            <w:r w:rsidRPr="0035497B">
              <w:rPr>
                <w:rFonts w:ascii="Times New Roman" w:hAnsi="Times New Roman"/>
                <w:sz w:val="24"/>
                <w:szCs w:val="24"/>
              </w:rPr>
              <w:t>30-dayTeam Touchbase, review of Intake form revisions &amp; PDSA Cycle completed</w:t>
            </w:r>
          </w:p>
          <w:p w:rsidR="00214A85" w:rsidRPr="0035497B" w:rsidRDefault="00214A85" w:rsidP="00214A85">
            <w:pPr>
              <w:pStyle w:val="ListParagraph"/>
              <w:numPr>
                <w:ilvl w:val="0"/>
                <w:numId w:val="18"/>
              </w:numPr>
              <w:spacing w:after="0"/>
              <w:rPr>
                <w:rFonts w:ascii="Times New Roman" w:hAnsi="Times New Roman"/>
                <w:sz w:val="24"/>
                <w:szCs w:val="24"/>
              </w:rPr>
            </w:pPr>
            <w:r w:rsidRPr="0035497B">
              <w:rPr>
                <w:rFonts w:ascii="Times New Roman" w:hAnsi="Times New Roman"/>
                <w:sz w:val="24"/>
                <w:szCs w:val="24"/>
              </w:rPr>
              <w:t>Academic Advisor/Clinical Site expert meeting to review paper and project feedback</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3, 6, 7, &amp; 8</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3/08/17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6</w:t>
            </w:r>
          </w:p>
        </w:tc>
        <w:tc>
          <w:tcPr>
            <w:tcW w:w="0" w:type="auto"/>
          </w:tcPr>
          <w:p w:rsidR="00214A85" w:rsidRPr="0035497B" w:rsidRDefault="00214A85" w:rsidP="00214A85">
            <w:pPr>
              <w:pStyle w:val="ListParagraph"/>
              <w:numPr>
                <w:ilvl w:val="0"/>
                <w:numId w:val="12"/>
              </w:numPr>
              <w:rPr>
                <w:rFonts w:ascii="Times New Roman" w:hAnsi="Times New Roman"/>
                <w:sz w:val="24"/>
                <w:szCs w:val="24"/>
              </w:rPr>
            </w:pPr>
            <w:r w:rsidRPr="0035497B">
              <w:rPr>
                <w:rFonts w:ascii="Times New Roman" w:hAnsi="Times New Roman"/>
                <w:sz w:val="24"/>
                <w:szCs w:val="24"/>
              </w:rPr>
              <w:t>Post-implementation student site visit for JCHD</w:t>
            </w:r>
          </w:p>
          <w:p w:rsidR="00214A85" w:rsidRPr="0035497B" w:rsidRDefault="00214A85" w:rsidP="00214A85">
            <w:pPr>
              <w:pStyle w:val="ListParagraph"/>
              <w:numPr>
                <w:ilvl w:val="0"/>
                <w:numId w:val="12"/>
              </w:numPr>
              <w:rPr>
                <w:rFonts w:ascii="Times New Roman" w:hAnsi="Times New Roman"/>
                <w:sz w:val="24"/>
                <w:szCs w:val="24"/>
              </w:rPr>
            </w:pPr>
            <w:r w:rsidRPr="0035497B">
              <w:rPr>
                <w:rFonts w:ascii="Times New Roman" w:hAnsi="Times New Roman"/>
                <w:sz w:val="24"/>
                <w:szCs w:val="24"/>
              </w:rPr>
              <w:t>Update Intake Form based on 30-day touchbase feedback and distribute</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#1, 3, 6, &amp; 7</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3/9/17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8</w:t>
            </w:r>
          </w:p>
        </w:tc>
        <w:tc>
          <w:tcPr>
            <w:tcW w:w="0" w:type="auto"/>
          </w:tcPr>
          <w:p w:rsidR="00214A85" w:rsidRPr="0035497B" w:rsidRDefault="00214A85" w:rsidP="00214A85">
            <w:pPr>
              <w:pStyle w:val="ListParagraph"/>
              <w:numPr>
                <w:ilvl w:val="0"/>
                <w:numId w:val="12"/>
              </w:numPr>
              <w:rPr>
                <w:rFonts w:ascii="Times New Roman" w:hAnsi="Times New Roman"/>
                <w:sz w:val="24"/>
                <w:szCs w:val="24"/>
              </w:rPr>
            </w:pPr>
            <w:r w:rsidRPr="0035497B">
              <w:rPr>
                <w:rFonts w:ascii="Times New Roman" w:hAnsi="Times New Roman"/>
                <w:sz w:val="24"/>
                <w:szCs w:val="24"/>
              </w:rPr>
              <w:t>Divisional meeting for OBCM region 33 (Greenville, NC) 8a-4p: Pregnancy Care Management across the Age Span</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#1, 3, 5, 6, &amp; 7</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3/15/17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2</w:t>
            </w:r>
          </w:p>
        </w:tc>
        <w:tc>
          <w:tcPr>
            <w:tcW w:w="0" w:type="auto"/>
          </w:tcPr>
          <w:p w:rsidR="00214A85" w:rsidRPr="0035497B" w:rsidRDefault="00214A85" w:rsidP="00214A85">
            <w:pPr>
              <w:pStyle w:val="ListParagraph"/>
              <w:numPr>
                <w:ilvl w:val="0"/>
                <w:numId w:val="12"/>
              </w:numPr>
              <w:rPr>
                <w:rFonts w:ascii="Times New Roman" w:hAnsi="Times New Roman"/>
                <w:sz w:val="24"/>
                <w:szCs w:val="24"/>
              </w:rPr>
            </w:pPr>
            <w:r w:rsidRPr="0035497B">
              <w:rPr>
                <w:rFonts w:ascii="Times New Roman" w:hAnsi="Times New Roman"/>
                <w:sz w:val="24"/>
                <w:szCs w:val="24"/>
              </w:rPr>
              <w:t>Reflective journal entry – PDSA Worksheet for Week 10 3/13 [LATE]</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&amp; 3</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3/15/17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2</w:t>
            </w:r>
          </w:p>
        </w:tc>
        <w:tc>
          <w:tcPr>
            <w:tcW w:w="0" w:type="auto"/>
          </w:tcPr>
          <w:p w:rsidR="00214A85" w:rsidRPr="0035497B" w:rsidRDefault="00214A85" w:rsidP="00214A85">
            <w:pPr>
              <w:pStyle w:val="ListParagraph"/>
              <w:numPr>
                <w:ilvl w:val="0"/>
                <w:numId w:val="12"/>
              </w:numPr>
              <w:rPr>
                <w:rFonts w:ascii="Times New Roman" w:hAnsi="Times New Roman"/>
                <w:sz w:val="24"/>
                <w:szCs w:val="24"/>
              </w:rPr>
            </w:pPr>
            <w:r w:rsidRPr="0035497B">
              <w:rPr>
                <w:rFonts w:ascii="Times New Roman" w:hAnsi="Times New Roman"/>
                <w:sz w:val="24"/>
                <w:szCs w:val="24"/>
              </w:rPr>
              <w:t>Post-implementation student site visit for JCHD</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#1, 3, 6, &amp; 7</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3/22/17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5</w:t>
            </w:r>
          </w:p>
        </w:tc>
        <w:tc>
          <w:tcPr>
            <w:tcW w:w="0" w:type="auto"/>
          </w:tcPr>
          <w:p w:rsidR="00214A85" w:rsidRPr="0035497B" w:rsidRDefault="00214A85" w:rsidP="00214A85">
            <w:pPr>
              <w:pStyle w:val="ListParagraph"/>
              <w:numPr>
                <w:ilvl w:val="0"/>
                <w:numId w:val="17"/>
              </w:numPr>
              <w:rPr>
                <w:rFonts w:ascii="Times New Roman" w:hAnsi="Times New Roman"/>
                <w:sz w:val="24"/>
                <w:szCs w:val="24"/>
              </w:rPr>
            </w:pPr>
            <w:r w:rsidRPr="0035497B">
              <w:rPr>
                <w:rFonts w:ascii="Times New Roman" w:hAnsi="Times New Roman"/>
                <w:sz w:val="24"/>
                <w:szCs w:val="24"/>
              </w:rPr>
              <w:t>45-dayTeam Touchbase, review of Intake form revisions &amp; PDSA Cycle completed</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3, 6, 7, &amp; 8</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3/28/17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2</w:t>
            </w:r>
          </w:p>
        </w:tc>
        <w:tc>
          <w:tcPr>
            <w:tcW w:w="0" w:type="auto"/>
          </w:tcPr>
          <w:p w:rsidR="00214A85" w:rsidRPr="0035497B" w:rsidRDefault="00214A85" w:rsidP="00214A85">
            <w:pPr>
              <w:pStyle w:val="ListParagraph"/>
              <w:numPr>
                <w:ilvl w:val="0"/>
                <w:numId w:val="17"/>
              </w:numPr>
              <w:rPr>
                <w:rFonts w:ascii="Times New Roman" w:hAnsi="Times New Roman"/>
                <w:sz w:val="24"/>
                <w:szCs w:val="24"/>
              </w:rPr>
            </w:pPr>
            <w:r w:rsidRPr="0035497B">
              <w:rPr>
                <w:rFonts w:ascii="Times New Roman" w:hAnsi="Times New Roman"/>
                <w:sz w:val="24"/>
                <w:szCs w:val="24"/>
              </w:rPr>
              <w:t>Reflective journal entry – PDSA Worksheet for Week 12 3/27</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&amp; 3</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4/10/17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2</w:t>
            </w:r>
          </w:p>
        </w:tc>
        <w:tc>
          <w:tcPr>
            <w:tcW w:w="0" w:type="auto"/>
          </w:tcPr>
          <w:p w:rsidR="00214A85" w:rsidRPr="0035497B" w:rsidRDefault="00214A85" w:rsidP="00214A85">
            <w:pPr>
              <w:pStyle w:val="ListParagraph"/>
              <w:numPr>
                <w:ilvl w:val="0"/>
                <w:numId w:val="15"/>
              </w:numPr>
              <w:rPr>
                <w:rFonts w:ascii="Times New Roman" w:hAnsi="Times New Roman"/>
                <w:sz w:val="24"/>
                <w:szCs w:val="24"/>
              </w:rPr>
            </w:pPr>
            <w:r w:rsidRPr="0035497B">
              <w:rPr>
                <w:rFonts w:ascii="Times New Roman" w:hAnsi="Times New Roman"/>
                <w:sz w:val="24"/>
                <w:szCs w:val="24"/>
              </w:rPr>
              <w:t>Reflective journal entry – PDSA Worksheet for Week 14  4/10</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&amp; 3</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4/12/17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8</w:t>
            </w:r>
          </w:p>
        </w:tc>
        <w:tc>
          <w:tcPr>
            <w:tcW w:w="0" w:type="auto"/>
          </w:tcPr>
          <w:p w:rsidR="00214A85" w:rsidRPr="0035497B" w:rsidRDefault="00214A85" w:rsidP="00214A85">
            <w:pPr>
              <w:pStyle w:val="ListParagraph"/>
              <w:numPr>
                <w:ilvl w:val="0"/>
                <w:numId w:val="15"/>
              </w:numPr>
              <w:rPr>
                <w:rFonts w:ascii="Times New Roman" w:hAnsi="Times New Roman"/>
                <w:sz w:val="24"/>
                <w:szCs w:val="24"/>
              </w:rPr>
            </w:pPr>
            <w:r w:rsidRPr="0035497B">
              <w:rPr>
                <w:rFonts w:ascii="Times New Roman" w:hAnsi="Times New Roman"/>
                <w:sz w:val="24"/>
                <w:szCs w:val="24"/>
              </w:rPr>
              <w:t>60-dayTeam Touchbase, review of Intake form revisions &amp; PDSA Cycle completed</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3, 6, 7, &amp; 8</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4/12-4/19/17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18</w:t>
            </w:r>
          </w:p>
        </w:tc>
        <w:tc>
          <w:tcPr>
            <w:tcW w:w="0" w:type="auto"/>
          </w:tcPr>
          <w:p w:rsidR="00214A85" w:rsidRPr="0035497B" w:rsidRDefault="00214A85" w:rsidP="00214A85">
            <w:pPr>
              <w:pStyle w:val="ListParagraph"/>
              <w:numPr>
                <w:ilvl w:val="0"/>
                <w:numId w:val="15"/>
              </w:numPr>
              <w:rPr>
                <w:rFonts w:ascii="Times New Roman" w:hAnsi="Times New Roman"/>
                <w:sz w:val="24"/>
                <w:szCs w:val="24"/>
              </w:rPr>
            </w:pPr>
            <w:r w:rsidRPr="0035497B">
              <w:rPr>
                <w:rFonts w:ascii="Times New Roman" w:hAnsi="Times New Roman"/>
                <w:sz w:val="24"/>
                <w:szCs w:val="24"/>
              </w:rPr>
              <w:t xml:space="preserve">Further OWL revisions reviewed to edit paper </w:t>
            </w:r>
          </w:p>
          <w:p w:rsidR="00214A85" w:rsidRPr="0035497B" w:rsidRDefault="00214A85" w:rsidP="00214A85">
            <w:pPr>
              <w:pStyle w:val="ListParagraph"/>
              <w:numPr>
                <w:ilvl w:val="0"/>
                <w:numId w:val="15"/>
              </w:numPr>
              <w:rPr>
                <w:rFonts w:ascii="Times New Roman" w:hAnsi="Times New Roman"/>
                <w:sz w:val="24"/>
                <w:szCs w:val="24"/>
              </w:rPr>
            </w:pPr>
            <w:r w:rsidRPr="0035497B">
              <w:rPr>
                <w:rFonts w:ascii="Times New Roman" w:hAnsi="Times New Roman"/>
                <w:sz w:val="24"/>
                <w:szCs w:val="24"/>
              </w:rPr>
              <w:t>Final Draft to community site expert 4/18</w:t>
            </w:r>
          </w:p>
          <w:p w:rsidR="00214A85" w:rsidRPr="0035497B" w:rsidRDefault="00214A85" w:rsidP="00214A85">
            <w:pPr>
              <w:pStyle w:val="ListParagraph"/>
              <w:numPr>
                <w:ilvl w:val="0"/>
                <w:numId w:val="15"/>
              </w:numPr>
              <w:rPr>
                <w:rFonts w:ascii="Times New Roman" w:hAnsi="Times New Roman"/>
                <w:sz w:val="24"/>
                <w:szCs w:val="24"/>
              </w:rPr>
            </w:pPr>
            <w:r w:rsidRPr="0035497B">
              <w:rPr>
                <w:rFonts w:ascii="Times New Roman" w:hAnsi="Times New Roman"/>
                <w:sz w:val="24"/>
                <w:szCs w:val="24"/>
              </w:rPr>
              <w:lastRenderedPageBreak/>
              <w:t>Final Draft of paper submitted for Practicum III course deliverables by 4/19</w:t>
            </w:r>
          </w:p>
          <w:p w:rsidR="00214A85" w:rsidRPr="0035497B" w:rsidRDefault="00214A85" w:rsidP="00214A85">
            <w:pPr>
              <w:pStyle w:val="ListParagraph"/>
              <w:numPr>
                <w:ilvl w:val="0"/>
                <w:numId w:val="15"/>
              </w:numPr>
              <w:rPr>
                <w:rFonts w:ascii="Times New Roman" w:hAnsi="Times New Roman"/>
                <w:sz w:val="24"/>
                <w:szCs w:val="24"/>
              </w:rPr>
            </w:pPr>
            <w:r w:rsidRPr="0035497B">
              <w:rPr>
                <w:rFonts w:ascii="Times New Roman" w:hAnsi="Times New Roman"/>
                <w:sz w:val="24"/>
                <w:szCs w:val="24"/>
              </w:rPr>
              <w:t>Reflective journal entry – PDSA Worksheet for Week 15  4/18</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lastRenderedPageBreak/>
              <w:t>ANCC DNP # 1, 3, 7, &amp; 8</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4/19/17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4</w:t>
            </w:r>
          </w:p>
        </w:tc>
        <w:tc>
          <w:tcPr>
            <w:tcW w:w="0" w:type="auto"/>
          </w:tcPr>
          <w:p w:rsidR="00214A85" w:rsidRPr="0035497B" w:rsidRDefault="00214A85" w:rsidP="00214A85">
            <w:pPr>
              <w:pStyle w:val="ListParagraph"/>
              <w:numPr>
                <w:ilvl w:val="0"/>
                <w:numId w:val="15"/>
              </w:numPr>
              <w:rPr>
                <w:rFonts w:ascii="Times New Roman" w:hAnsi="Times New Roman"/>
                <w:sz w:val="24"/>
                <w:szCs w:val="24"/>
              </w:rPr>
            </w:pPr>
            <w:r w:rsidRPr="0035497B">
              <w:rPr>
                <w:rFonts w:ascii="Times New Roman" w:hAnsi="Times New Roman"/>
                <w:sz w:val="24"/>
                <w:szCs w:val="24"/>
              </w:rPr>
              <w:t>Copies provided to JCHD for accreditation application</w:t>
            </w:r>
          </w:p>
          <w:p w:rsidR="00214A85" w:rsidRPr="0035497B" w:rsidRDefault="00214A85" w:rsidP="00214A85">
            <w:pPr>
              <w:pStyle w:val="ListParagraph"/>
              <w:numPr>
                <w:ilvl w:val="0"/>
                <w:numId w:val="15"/>
              </w:numPr>
              <w:rPr>
                <w:rFonts w:ascii="Times New Roman" w:hAnsi="Times New Roman"/>
                <w:sz w:val="24"/>
                <w:szCs w:val="24"/>
              </w:rPr>
            </w:pPr>
            <w:r w:rsidRPr="0035497B">
              <w:rPr>
                <w:rFonts w:ascii="Times New Roman" w:hAnsi="Times New Roman"/>
                <w:sz w:val="24"/>
                <w:szCs w:val="24"/>
              </w:rPr>
              <w:t>Copies provided to OBCM for training</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#5, 6, 7, &amp; 8</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4/19/17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1</w:t>
            </w:r>
          </w:p>
        </w:tc>
        <w:tc>
          <w:tcPr>
            <w:tcW w:w="0" w:type="auto"/>
          </w:tcPr>
          <w:p w:rsidR="00214A85" w:rsidRPr="0035497B" w:rsidRDefault="00214A85" w:rsidP="00214A85">
            <w:pPr>
              <w:pStyle w:val="ListParagraph"/>
              <w:numPr>
                <w:ilvl w:val="0"/>
                <w:numId w:val="15"/>
              </w:numPr>
              <w:rPr>
                <w:rFonts w:ascii="Times New Roman" w:hAnsi="Times New Roman"/>
                <w:sz w:val="24"/>
                <w:szCs w:val="24"/>
              </w:rPr>
            </w:pPr>
            <w:r w:rsidRPr="0035497B">
              <w:rPr>
                <w:rFonts w:ascii="Times New Roman" w:hAnsi="Times New Roman"/>
                <w:sz w:val="24"/>
                <w:szCs w:val="24"/>
              </w:rPr>
              <w:t>Worked on scholarly project time log; finalize course work (1 hr)</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 1, 2, 4, 5, &amp; 6</w:t>
            </w:r>
          </w:p>
        </w:tc>
      </w:tr>
    </w:tbl>
    <w:p w:rsidR="00214A85" w:rsidRPr="009F3CB3" w:rsidRDefault="00214A85" w:rsidP="00214A85">
      <w:pPr>
        <w:rPr>
          <w:rFonts w:ascii="Times New Roman" w:hAnsi="Times New Roman"/>
          <w:sz w:val="24"/>
          <w:szCs w:val="24"/>
        </w:rPr>
      </w:pPr>
    </w:p>
    <w:p w:rsidR="00214A85" w:rsidRPr="009F3CB3" w:rsidRDefault="00214A85" w:rsidP="00214A85">
      <w:pPr>
        <w:rPr>
          <w:rFonts w:ascii="Times New Roman" w:hAnsi="Times New Roman"/>
          <w:sz w:val="24"/>
          <w:szCs w:val="24"/>
        </w:rPr>
      </w:pPr>
      <w:r w:rsidRPr="009F3CB3">
        <w:rPr>
          <w:rFonts w:ascii="Times New Roman" w:hAnsi="Times New Roman"/>
          <w:sz w:val="24"/>
          <w:szCs w:val="24"/>
        </w:rPr>
        <w:t>TOTAL HOURS =  143 hrs</w:t>
      </w:r>
    </w:p>
    <w:p w:rsidR="00214A85" w:rsidRPr="009F3CB3" w:rsidRDefault="00214A85">
      <w:pPr>
        <w:spacing w:after="0" w:line="240" w:lineRule="auto"/>
        <w:rPr>
          <w:rFonts w:ascii="Times New Roman" w:hAnsi="Times New Roman"/>
          <w:sz w:val="24"/>
          <w:szCs w:val="24"/>
        </w:rPr>
      </w:pPr>
      <w:r w:rsidRPr="009F3CB3">
        <w:rPr>
          <w:rFonts w:ascii="Times New Roman" w:hAnsi="Times New Roman"/>
          <w:sz w:val="24"/>
          <w:szCs w:val="24"/>
        </w:rPr>
        <w:br w:type="page"/>
      </w:r>
    </w:p>
    <w:p w:rsidR="00214A85" w:rsidRPr="009F3CB3" w:rsidRDefault="00214A85" w:rsidP="00214A85">
      <w:pPr>
        <w:pStyle w:val="APAHeading1"/>
        <w:rPr>
          <w:rFonts w:ascii="Times New Roman" w:hAnsi="Times New Roman"/>
          <w:b w:val="0"/>
          <w:szCs w:val="24"/>
        </w:rPr>
      </w:pPr>
      <w:bookmarkStart w:id="98" w:name="_Toc488836163"/>
      <w:r w:rsidRPr="009F3CB3">
        <w:rPr>
          <w:rFonts w:ascii="Times New Roman" w:hAnsi="Times New Roman"/>
          <w:b w:val="0"/>
          <w:szCs w:val="24"/>
        </w:rPr>
        <w:lastRenderedPageBreak/>
        <w:t>Appendix K: DNP Scholarly Practicum IV Project Timelog</w:t>
      </w:r>
      <w:bookmarkEnd w:id="98"/>
    </w:p>
    <w:p w:rsidR="00214A85" w:rsidRPr="009F3CB3" w:rsidRDefault="00214A85" w:rsidP="00214A85">
      <w:pPr>
        <w:rPr>
          <w:rFonts w:ascii="Times New Roman" w:hAnsi="Times New Roman"/>
          <w:sz w:val="24"/>
          <w:szCs w:val="24"/>
          <w:u w:val="single"/>
        </w:rPr>
      </w:pPr>
      <w:r w:rsidRPr="009F3CB3">
        <w:rPr>
          <w:rFonts w:ascii="Times New Roman" w:hAnsi="Times New Roman"/>
          <w:sz w:val="24"/>
          <w:szCs w:val="24"/>
        </w:rPr>
        <w:t>CLASS:</w:t>
      </w:r>
      <w:r w:rsidRPr="009F3CB3">
        <w:rPr>
          <w:rFonts w:ascii="Times New Roman" w:hAnsi="Times New Roman"/>
          <w:sz w:val="24"/>
          <w:szCs w:val="24"/>
          <w:u w:val="single"/>
        </w:rPr>
        <w:t xml:space="preserve">NURS 8277 – Summer 2017 </w:t>
      </w:r>
    </w:p>
    <w:p w:rsidR="00214A85" w:rsidRPr="009F3CB3" w:rsidRDefault="00214A85" w:rsidP="00214A85">
      <w:pPr>
        <w:spacing w:line="240" w:lineRule="auto"/>
        <w:rPr>
          <w:rFonts w:ascii="Times New Roman" w:hAnsi="Times New Roman"/>
          <w:sz w:val="24"/>
          <w:szCs w:val="24"/>
        </w:rPr>
      </w:pPr>
      <w:r w:rsidRPr="009F3CB3">
        <w:rPr>
          <w:rFonts w:ascii="Times New Roman" w:hAnsi="Times New Roman"/>
          <w:sz w:val="24"/>
          <w:szCs w:val="24"/>
        </w:rPr>
        <w:t xml:space="preserve">Total Required:  </w:t>
      </w:r>
      <w:r w:rsidRPr="009F3CB3">
        <w:rPr>
          <w:rFonts w:ascii="Times New Roman" w:hAnsi="Times New Roman"/>
          <w:sz w:val="24"/>
          <w:szCs w:val="24"/>
          <w:u w:val="single"/>
        </w:rPr>
        <w:t>125 Clinical Hours</w:t>
      </w:r>
      <w:r w:rsidRPr="009F3CB3">
        <w:rPr>
          <w:rFonts w:ascii="Times New Roman" w:hAnsi="Times New Roman"/>
          <w:sz w:val="24"/>
          <w:szCs w:val="24"/>
        </w:rPr>
        <w:t xml:space="preserve"> </w:t>
      </w:r>
      <w:r w:rsidRPr="009F3CB3">
        <w:rPr>
          <w:rFonts w:ascii="Times New Roman" w:hAnsi="Times New Roman"/>
          <w:sz w:val="24"/>
          <w:szCs w:val="24"/>
        </w:rPr>
        <w:tab/>
        <w:t xml:space="preserve">                      Completed on Date</w:t>
      </w:r>
      <w:r w:rsidRPr="009F3CB3">
        <w:rPr>
          <w:rFonts w:ascii="Times New Roman" w:hAnsi="Times New Roman"/>
          <w:sz w:val="24"/>
          <w:szCs w:val="24"/>
          <w:u w:val="single"/>
        </w:rPr>
        <w:t>:_    July 28, 2017_  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0"/>
        <w:gridCol w:w="811"/>
        <w:gridCol w:w="5013"/>
        <w:gridCol w:w="2266"/>
      </w:tblGrid>
      <w:tr w:rsidR="009F3CB3" w:rsidRPr="009F3CB3" w:rsidTr="009F3CB3">
        <w:trPr>
          <w:tblHeader/>
        </w:trPr>
        <w:tc>
          <w:tcPr>
            <w:tcW w:w="0" w:type="auto"/>
            <w:vAlign w:val="center"/>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Date</w:t>
            </w:r>
          </w:p>
        </w:tc>
        <w:tc>
          <w:tcPr>
            <w:tcW w:w="0" w:type="auto"/>
            <w:vAlign w:val="center"/>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 of hours</w:t>
            </w:r>
          </w:p>
        </w:tc>
        <w:tc>
          <w:tcPr>
            <w:tcW w:w="0" w:type="auto"/>
            <w:vAlign w:val="center"/>
          </w:tcPr>
          <w:p w:rsidR="00214A85" w:rsidRPr="009F3CB3" w:rsidRDefault="00214A85" w:rsidP="009F3CB3">
            <w:pPr>
              <w:pStyle w:val="ListParagraph"/>
              <w:rPr>
                <w:rStyle w:val="A3"/>
                <w:rFonts w:ascii="Times New Roman" w:hAnsi="Times New Roman" w:cs="Times New Roman"/>
                <w:b w:val="0"/>
                <w:color w:val="auto"/>
                <w:sz w:val="24"/>
                <w:szCs w:val="24"/>
              </w:rPr>
            </w:pPr>
            <w:r w:rsidRPr="009F3CB3">
              <w:rPr>
                <w:rStyle w:val="A3"/>
                <w:rFonts w:ascii="Times New Roman" w:hAnsi="Times New Roman" w:cs="Times New Roman"/>
                <w:b w:val="0"/>
                <w:color w:val="auto"/>
                <w:sz w:val="24"/>
                <w:szCs w:val="24"/>
              </w:rPr>
              <w:t>ACTIVITY</w:t>
            </w:r>
          </w:p>
        </w:tc>
        <w:tc>
          <w:tcPr>
            <w:tcW w:w="0" w:type="auto"/>
            <w:vAlign w:val="center"/>
          </w:tcPr>
          <w:p w:rsidR="00214A85" w:rsidRPr="009F3CB3" w:rsidRDefault="00214A85" w:rsidP="009F3CB3">
            <w:pPr>
              <w:jc w:val="center"/>
              <w:rPr>
                <w:rFonts w:ascii="Times New Roman" w:hAnsi="Times New Roman"/>
                <w:bCs/>
                <w:sz w:val="24"/>
                <w:szCs w:val="24"/>
              </w:rPr>
            </w:pPr>
            <w:r w:rsidRPr="009F3CB3">
              <w:rPr>
                <w:rFonts w:ascii="Times New Roman" w:hAnsi="Times New Roman"/>
                <w:sz w:val="24"/>
                <w:szCs w:val="24"/>
              </w:rPr>
              <w:t>ANCC COMPETENCY / AACN ESSENTIALS</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4/20 – 4/29/17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8</w:t>
            </w:r>
          </w:p>
        </w:tc>
        <w:tc>
          <w:tcPr>
            <w:tcW w:w="0" w:type="auto"/>
          </w:tcPr>
          <w:p w:rsidR="00214A85" w:rsidRPr="009F3CB3" w:rsidRDefault="00214A85" w:rsidP="00214A85">
            <w:pPr>
              <w:pStyle w:val="ListParagraph"/>
              <w:numPr>
                <w:ilvl w:val="0"/>
                <w:numId w:val="13"/>
              </w:numPr>
              <w:rPr>
                <w:rFonts w:ascii="Times New Roman" w:hAnsi="Times New Roman"/>
                <w:bCs/>
                <w:sz w:val="24"/>
                <w:szCs w:val="24"/>
              </w:rPr>
            </w:pPr>
            <w:r w:rsidRPr="009F3CB3">
              <w:rPr>
                <w:rStyle w:val="A3"/>
                <w:rFonts w:ascii="Times New Roman" w:hAnsi="Times New Roman" w:cs="Times New Roman"/>
                <w:b w:val="0"/>
                <w:color w:val="auto"/>
                <w:sz w:val="24"/>
                <w:szCs w:val="24"/>
              </w:rPr>
              <w:t>Complete edits to paper from proofreader feedback from semester break</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bCs/>
                <w:sz w:val="24"/>
                <w:szCs w:val="24"/>
              </w:rPr>
              <w:t>AACN #1, 3, 4, &amp; 7</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4/29/17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6</w:t>
            </w:r>
          </w:p>
        </w:tc>
        <w:tc>
          <w:tcPr>
            <w:tcW w:w="0" w:type="auto"/>
          </w:tcPr>
          <w:p w:rsidR="00214A85" w:rsidRPr="009F3CB3" w:rsidRDefault="00214A85" w:rsidP="00214A85">
            <w:pPr>
              <w:pStyle w:val="ListParagraph"/>
              <w:numPr>
                <w:ilvl w:val="0"/>
                <w:numId w:val="13"/>
              </w:numPr>
              <w:rPr>
                <w:rStyle w:val="A3"/>
                <w:rFonts w:ascii="Times New Roman" w:hAnsi="Times New Roman" w:cs="Times New Roman"/>
                <w:b w:val="0"/>
                <w:color w:val="auto"/>
                <w:sz w:val="24"/>
                <w:szCs w:val="24"/>
              </w:rPr>
            </w:pPr>
            <w:r w:rsidRPr="009F3CB3">
              <w:rPr>
                <w:rStyle w:val="A3"/>
                <w:rFonts w:ascii="Times New Roman" w:hAnsi="Times New Roman" w:cs="Times New Roman"/>
                <w:b w:val="0"/>
                <w:color w:val="auto"/>
                <w:sz w:val="24"/>
                <w:szCs w:val="24"/>
              </w:rPr>
              <w:t>Meeting with Jones County Health Department OBCM Care Manager, reviewed results of data analysis, paper, and project</w:t>
            </w:r>
          </w:p>
        </w:tc>
        <w:tc>
          <w:tcPr>
            <w:tcW w:w="0" w:type="auto"/>
          </w:tcPr>
          <w:p w:rsidR="00214A85" w:rsidRPr="009F3CB3" w:rsidRDefault="00214A85" w:rsidP="009F3CB3">
            <w:pPr>
              <w:rPr>
                <w:rFonts w:ascii="Times New Roman" w:hAnsi="Times New Roman"/>
                <w:bCs/>
                <w:sz w:val="24"/>
                <w:szCs w:val="24"/>
              </w:rPr>
            </w:pPr>
            <w:r w:rsidRPr="009F3CB3">
              <w:rPr>
                <w:rFonts w:ascii="Times New Roman" w:hAnsi="Times New Roman"/>
                <w:sz w:val="24"/>
                <w:szCs w:val="24"/>
              </w:rPr>
              <w:t>AACN  #1, 6, &amp; 7</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5/12 -  5/14/17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10</w:t>
            </w:r>
          </w:p>
        </w:tc>
        <w:tc>
          <w:tcPr>
            <w:tcW w:w="0" w:type="auto"/>
          </w:tcPr>
          <w:p w:rsidR="00214A85" w:rsidRPr="0035497B" w:rsidRDefault="00214A85" w:rsidP="00214A85">
            <w:pPr>
              <w:pStyle w:val="Heading2"/>
              <w:keepNext w:val="0"/>
              <w:keepLines w:val="0"/>
              <w:numPr>
                <w:ilvl w:val="0"/>
                <w:numId w:val="18"/>
              </w:numPr>
              <w:spacing w:before="0" w:line="240" w:lineRule="auto"/>
              <w:rPr>
                <w:rFonts w:ascii="Times New Roman" w:hAnsi="Times New Roman" w:cs="Times New Roman"/>
                <w:b w:val="0"/>
                <w:color w:val="auto"/>
                <w:sz w:val="24"/>
                <w:szCs w:val="24"/>
              </w:rPr>
            </w:pPr>
            <w:bookmarkStart w:id="99" w:name="_Toc488269166"/>
            <w:bookmarkStart w:id="100" w:name="_Toc488836164"/>
            <w:r w:rsidRPr="0035497B">
              <w:rPr>
                <w:rFonts w:ascii="Times New Roman" w:hAnsi="Times New Roman" w:cs="Times New Roman"/>
                <w:b w:val="0"/>
                <w:color w:val="auto"/>
                <w:sz w:val="24"/>
                <w:szCs w:val="24"/>
              </w:rPr>
              <w:t>Revisit literature review for CHA, QI in public health, root case analysis, LBW birth disparities, and revisions from prior OWL feedback- prepare for revisions</w:t>
            </w:r>
            <w:bookmarkEnd w:id="99"/>
            <w:bookmarkEnd w:id="100"/>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&amp; 3</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5/22-5/27/17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18</w:t>
            </w:r>
          </w:p>
        </w:tc>
        <w:tc>
          <w:tcPr>
            <w:tcW w:w="0" w:type="auto"/>
          </w:tcPr>
          <w:p w:rsidR="00214A85" w:rsidRPr="009F3CB3" w:rsidRDefault="00214A85" w:rsidP="00214A85">
            <w:pPr>
              <w:pStyle w:val="ListParagraph"/>
              <w:numPr>
                <w:ilvl w:val="0"/>
                <w:numId w:val="13"/>
              </w:numPr>
              <w:rPr>
                <w:rFonts w:ascii="Times New Roman" w:hAnsi="Times New Roman"/>
                <w:sz w:val="24"/>
                <w:szCs w:val="24"/>
              </w:rPr>
            </w:pPr>
            <w:r w:rsidRPr="009F3CB3">
              <w:rPr>
                <w:rFonts w:ascii="Times New Roman" w:hAnsi="Times New Roman"/>
                <w:sz w:val="24"/>
                <w:szCs w:val="24"/>
              </w:rPr>
              <w:t>Further OWL revisions reviewed, edits to paper for self-proofed paper deadline 5/27</w:t>
            </w:r>
          </w:p>
          <w:p w:rsidR="00214A85" w:rsidRPr="009F3CB3" w:rsidRDefault="00214A85" w:rsidP="00214A85">
            <w:pPr>
              <w:pStyle w:val="ListParagraph"/>
              <w:numPr>
                <w:ilvl w:val="0"/>
                <w:numId w:val="13"/>
              </w:numPr>
              <w:rPr>
                <w:rFonts w:ascii="Times New Roman" w:hAnsi="Times New Roman"/>
                <w:sz w:val="24"/>
                <w:szCs w:val="24"/>
              </w:rPr>
            </w:pPr>
            <w:r w:rsidRPr="009F3CB3">
              <w:rPr>
                <w:rFonts w:ascii="Times New Roman" w:hAnsi="Times New Roman"/>
                <w:sz w:val="24"/>
                <w:szCs w:val="24"/>
              </w:rPr>
              <w:t>Review of writing tools provided by OWL</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3, 7, &amp; 8</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5/31/17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6</w:t>
            </w:r>
          </w:p>
        </w:tc>
        <w:tc>
          <w:tcPr>
            <w:tcW w:w="0" w:type="auto"/>
          </w:tcPr>
          <w:p w:rsidR="00214A85" w:rsidRPr="0035497B" w:rsidRDefault="00214A85" w:rsidP="00214A85">
            <w:pPr>
              <w:pStyle w:val="Heading2"/>
              <w:keepNext w:val="0"/>
              <w:keepLines w:val="0"/>
              <w:numPr>
                <w:ilvl w:val="0"/>
                <w:numId w:val="18"/>
              </w:numPr>
              <w:spacing w:before="0" w:line="240" w:lineRule="auto"/>
              <w:rPr>
                <w:rFonts w:ascii="Times New Roman" w:hAnsi="Times New Roman" w:cs="Times New Roman"/>
                <w:b w:val="0"/>
                <w:color w:val="auto"/>
                <w:sz w:val="24"/>
                <w:szCs w:val="24"/>
              </w:rPr>
            </w:pPr>
            <w:bookmarkStart w:id="101" w:name="_Toc488269167"/>
            <w:bookmarkStart w:id="102" w:name="_Toc488836165"/>
            <w:r w:rsidRPr="0035497B">
              <w:rPr>
                <w:rFonts w:ascii="Times New Roman" w:hAnsi="Times New Roman" w:cs="Times New Roman"/>
                <w:b w:val="0"/>
                <w:color w:val="auto"/>
                <w:sz w:val="24"/>
                <w:szCs w:val="24"/>
              </w:rPr>
              <w:t>Updated Timeline with modifications (2hrs)</w:t>
            </w:r>
            <w:bookmarkEnd w:id="101"/>
            <w:bookmarkEnd w:id="102"/>
          </w:p>
          <w:p w:rsidR="00214A85" w:rsidRPr="009F3CB3" w:rsidRDefault="00214A85" w:rsidP="00214A85">
            <w:pPr>
              <w:pStyle w:val="Heading2"/>
              <w:keepNext w:val="0"/>
              <w:keepLines w:val="0"/>
              <w:numPr>
                <w:ilvl w:val="0"/>
                <w:numId w:val="18"/>
              </w:numPr>
              <w:spacing w:before="0" w:line="240" w:lineRule="auto"/>
              <w:rPr>
                <w:rFonts w:ascii="Times New Roman" w:hAnsi="Times New Roman" w:cs="Times New Roman"/>
                <w:b w:val="0"/>
                <w:color w:val="auto"/>
                <w:sz w:val="24"/>
                <w:szCs w:val="24"/>
              </w:rPr>
            </w:pPr>
            <w:bookmarkStart w:id="103" w:name="_Toc488269168"/>
            <w:bookmarkStart w:id="104" w:name="_Toc488836166"/>
            <w:r w:rsidRPr="0035497B">
              <w:rPr>
                <w:rFonts w:ascii="Times New Roman" w:hAnsi="Times New Roman" w:cs="Times New Roman"/>
                <w:b w:val="0"/>
                <w:color w:val="auto"/>
                <w:sz w:val="24"/>
                <w:szCs w:val="24"/>
              </w:rPr>
              <w:t>Dissemination Plan for poster presentation, meeting with JCHD,&amp; potential for publication if able to meet approval from faculty authors (pending feedback) (4hrs)</w:t>
            </w:r>
            <w:bookmarkEnd w:id="103"/>
            <w:bookmarkEnd w:id="104"/>
          </w:p>
        </w:tc>
        <w:tc>
          <w:tcPr>
            <w:tcW w:w="0" w:type="auto"/>
          </w:tcPr>
          <w:p w:rsidR="00214A85" w:rsidRPr="009F3CB3" w:rsidRDefault="00214A85" w:rsidP="009F3CB3">
            <w:pPr>
              <w:rPr>
                <w:rFonts w:ascii="Times New Roman" w:hAnsi="Times New Roman"/>
                <w:sz w:val="24"/>
                <w:szCs w:val="24"/>
              </w:rPr>
            </w:pP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6/12/2017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4</w:t>
            </w:r>
          </w:p>
        </w:tc>
        <w:tc>
          <w:tcPr>
            <w:tcW w:w="0" w:type="auto"/>
          </w:tcPr>
          <w:p w:rsidR="00214A85" w:rsidRPr="0035497B" w:rsidRDefault="00214A85" w:rsidP="00214A85">
            <w:pPr>
              <w:pStyle w:val="Heading2"/>
              <w:keepNext w:val="0"/>
              <w:keepLines w:val="0"/>
              <w:numPr>
                <w:ilvl w:val="0"/>
                <w:numId w:val="18"/>
              </w:numPr>
              <w:spacing w:before="0" w:line="240" w:lineRule="auto"/>
              <w:rPr>
                <w:rFonts w:ascii="Times New Roman" w:hAnsi="Times New Roman" w:cs="Times New Roman"/>
                <w:b w:val="0"/>
                <w:color w:val="auto"/>
                <w:sz w:val="24"/>
                <w:szCs w:val="24"/>
              </w:rPr>
            </w:pPr>
            <w:bookmarkStart w:id="105" w:name="_Toc488269169"/>
            <w:bookmarkStart w:id="106" w:name="_Toc488836167"/>
            <w:r w:rsidRPr="0035497B">
              <w:rPr>
                <w:rFonts w:ascii="Times New Roman" w:hAnsi="Times New Roman" w:cs="Times New Roman"/>
                <w:b w:val="0"/>
                <w:color w:val="auto"/>
                <w:sz w:val="24"/>
                <w:szCs w:val="24"/>
              </w:rPr>
              <w:t>Chapter 4&amp;5 revisions submitted (pending feedback)</w:t>
            </w:r>
            <w:bookmarkEnd w:id="105"/>
            <w:bookmarkEnd w:id="106"/>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3, 7, &amp; 8</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6/13-6/14/17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16</w:t>
            </w:r>
          </w:p>
        </w:tc>
        <w:tc>
          <w:tcPr>
            <w:tcW w:w="0" w:type="auto"/>
          </w:tcPr>
          <w:p w:rsidR="00214A85" w:rsidRPr="009F3CB3" w:rsidRDefault="00214A85" w:rsidP="00214A85">
            <w:pPr>
              <w:pStyle w:val="ListParagraph"/>
              <w:numPr>
                <w:ilvl w:val="0"/>
                <w:numId w:val="12"/>
              </w:numPr>
              <w:rPr>
                <w:rFonts w:ascii="Times New Roman" w:hAnsi="Times New Roman"/>
                <w:sz w:val="24"/>
                <w:szCs w:val="24"/>
              </w:rPr>
            </w:pPr>
            <w:r w:rsidRPr="009F3CB3">
              <w:rPr>
                <w:rFonts w:ascii="Times New Roman" w:hAnsi="Times New Roman"/>
                <w:sz w:val="24"/>
                <w:szCs w:val="24"/>
              </w:rPr>
              <w:t>DNP Intensive Week: writing session, presentation, poster formatting for DNP IV</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3, 7, &amp; 8</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6/14/17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8</w:t>
            </w:r>
          </w:p>
        </w:tc>
        <w:tc>
          <w:tcPr>
            <w:tcW w:w="0" w:type="auto"/>
          </w:tcPr>
          <w:p w:rsidR="00214A85" w:rsidRPr="0035497B" w:rsidRDefault="00214A85" w:rsidP="00214A85">
            <w:pPr>
              <w:pStyle w:val="Heading2"/>
              <w:keepNext w:val="0"/>
              <w:keepLines w:val="0"/>
              <w:numPr>
                <w:ilvl w:val="0"/>
                <w:numId w:val="18"/>
              </w:numPr>
              <w:spacing w:before="0" w:line="240" w:lineRule="auto"/>
              <w:rPr>
                <w:rFonts w:ascii="Times New Roman" w:hAnsi="Times New Roman" w:cs="Times New Roman"/>
                <w:b w:val="0"/>
                <w:color w:val="auto"/>
                <w:sz w:val="24"/>
                <w:szCs w:val="24"/>
              </w:rPr>
            </w:pPr>
            <w:bookmarkStart w:id="107" w:name="_Toc488269170"/>
            <w:bookmarkStart w:id="108" w:name="_Toc488836168"/>
            <w:r w:rsidRPr="0035497B">
              <w:rPr>
                <w:rFonts w:ascii="Times New Roman" w:hAnsi="Times New Roman" w:cs="Times New Roman"/>
                <w:b w:val="0"/>
                <w:color w:val="auto"/>
                <w:sz w:val="24"/>
                <w:szCs w:val="24"/>
              </w:rPr>
              <w:t>Reflective journal entry – Self-edits feedback and implementation plan</w:t>
            </w:r>
            <w:bookmarkEnd w:id="107"/>
            <w:bookmarkEnd w:id="108"/>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&amp; 3</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lastRenderedPageBreak/>
              <w:t>6/16 – 6/26/17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8</w:t>
            </w:r>
          </w:p>
        </w:tc>
        <w:tc>
          <w:tcPr>
            <w:tcW w:w="0" w:type="auto"/>
          </w:tcPr>
          <w:p w:rsidR="00214A85" w:rsidRPr="009F3CB3" w:rsidRDefault="00214A85" w:rsidP="00214A85">
            <w:pPr>
              <w:pStyle w:val="ListParagraph"/>
              <w:numPr>
                <w:ilvl w:val="0"/>
                <w:numId w:val="12"/>
              </w:numPr>
              <w:rPr>
                <w:rFonts w:ascii="Times New Roman" w:hAnsi="Times New Roman"/>
                <w:sz w:val="24"/>
                <w:szCs w:val="24"/>
              </w:rPr>
            </w:pPr>
            <w:r w:rsidRPr="009F3CB3">
              <w:rPr>
                <w:rFonts w:ascii="Times New Roman" w:hAnsi="Times New Roman"/>
                <w:sz w:val="24"/>
                <w:szCs w:val="24"/>
              </w:rPr>
              <w:t>Review of Dr. Tillman’s paper feedback from 2/16, 2/17, &amp; 2/19 (no edits made at this time, only thorough reading of paper/feedback</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3, 7, &amp; 8</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7/7/17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6</w:t>
            </w:r>
          </w:p>
        </w:tc>
        <w:tc>
          <w:tcPr>
            <w:tcW w:w="0" w:type="auto"/>
          </w:tcPr>
          <w:p w:rsidR="00214A85" w:rsidRPr="0035497B" w:rsidRDefault="00214A85" w:rsidP="00214A85">
            <w:pPr>
              <w:pStyle w:val="Heading2"/>
              <w:keepNext w:val="0"/>
              <w:keepLines w:val="0"/>
              <w:numPr>
                <w:ilvl w:val="0"/>
                <w:numId w:val="18"/>
              </w:numPr>
              <w:spacing w:before="0" w:line="240" w:lineRule="auto"/>
              <w:rPr>
                <w:rFonts w:ascii="Times New Roman" w:hAnsi="Times New Roman" w:cs="Times New Roman"/>
                <w:b w:val="0"/>
                <w:color w:val="auto"/>
                <w:sz w:val="24"/>
                <w:szCs w:val="24"/>
              </w:rPr>
            </w:pPr>
            <w:bookmarkStart w:id="109" w:name="_Toc488269171"/>
            <w:bookmarkStart w:id="110" w:name="_Toc488836169"/>
            <w:r w:rsidRPr="0035497B">
              <w:rPr>
                <w:rFonts w:ascii="Times New Roman" w:hAnsi="Times New Roman" w:cs="Times New Roman"/>
                <w:b w:val="0"/>
                <w:color w:val="auto"/>
                <w:sz w:val="24"/>
                <w:szCs w:val="24"/>
              </w:rPr>
              <w:t>Preparing for presentation to JCHD</w:t>
            </w:r>
            <w:bookmarkEnd w:id="109"/>
            <w:bookmarkEnd w:id="110"/>
          </w:p>
          <w:p w:rsidR="00214A85" w:rsidRPr="0035497B" w:rsidRDefault="00214A85" w:rsidP="00214A85">
            <w:pPr>
              <w:pStyle w:val="Heading2"/>
              <w:keepNext w:val="0"/>
              <w:keepLines w:val="0"/>
              <w:numPr>
                <w:ilvl w:val="0"/>
                <w:numId w:val="18"/>
              </w:numPr>
              <w:spacing w:before="0" w:line="240" w:lineRule="auto"/>
              <w:rPr>
                <w:rFonts w:ascii="Times New Roman" w:hAnsi="Times New Roman" w:cs="Times New Roman"/>
                <w:b w:val="0"/>
                <w:color w:val="auto"/>
                <w:sz w:val="24"/>
                <w:szCs w:val="24"/>
              </w:rPr>
            </w:pPr>
            <w:bookmarkStart w:id="111" w:name="_Toc488269172"/>
            <w:bookmarkStart w:id="112" w:name="_Toc488836170"/>
            <w:r w:rsidRPr="0035497B">
              <w:rPr>
                <w:rFonts w:ascii="Times New Roman" w:hAnsi="Times New Roman" w:cs="Times New Roman"/>
                <w:b w:val="0"/>
                <w:color w:val="auto"/>
                <w:sz w:val="24"/>
                <w:szCs w:val="24"/>
              </w:rPr>
              <w:t>Post-Implementation student site visit was canceled due to mgr availability but created email of summary and power point with audio for JCHD for Poster Presentation of project to clinical staff for JCHD</w:t>
            </w:r>
            <w:bookmarkEnd w:id="111"/>
            <w:bookmarkEnd w:id="112"/>
          </w:p>
          <w:p w:rsidR="00214A85" w:rsidRPr="0035497B" w:rsidRDefault="00214A85" w:rsidP="00214A85">
            <w:pPr>
              <w:pStyle w:val="ListParagraph"/>
              <w:numPr>
                <w:ilvl w:val="0"/>
                <w:numId w:val="18"/>
              </w:numPr>
              <w:rPr>
                <w:rFonts w:ascii="Times New Roman" w:hAnsi="Times New Roman"/>
                <w:sz w:val="24"/>
                <w:szCs w:val="24"/>
              </w:rPr>
            </w:pPr>
            <w:r w:rsidRPr="0035497B">
              <w:rPr>
                <w:rFonts w:ascii="Times New Roman" w:hAnsi="Times New Roman"/>
                <w:sz w:val="24"/>
                <w:szCs w:val="24"/>
              </w:rPr>
              <w:t>Copies provided to JCHD for accreditation application</w:t>
            </w:r>
          </w:p>
          <w:p w:rsidR="00214A85" w:rsidRPr="009F3CB3" w:rsidRDefault="00214A85" w:rsidP="00214A85">
            <w:pPr>
              <w:pStyle w:val="ListParagraph"/>
              <w:numPr>
                <w:ilvl w:val="0"/>
                <w:numId w:val="18"/>
              </w:numPr>
              <w:rPr>
                <w:rFonts w:ascii="Times New Roman" w:hAnsi="Times New Roman"/>
                <w:sz w:val="24"/>
                <w:szCs w:val="24"/>
              </w:rPr>
            </w:pPr>
            <w:r w:rsidRPr="0035497B">
              <w:rPr>
                <w:rFonts w:ascii="Times New Roman" w:hAnsi="Times New Roman"/>
                <w:sz w:val="24"/>
                <w:szCs w:val="24"/>
              </w:rPr>
              <w:t>Copies provided to OBCM for training</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#1, 3, 6, &amp; 7</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7/1-7/10/17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10</w:t>
            </w:r>
          </w:p>
        </w:tc>
        <w:tc>
          <w:tcPr>
            <w:tcW w:w="0" w:type="auto"/>
          </w:tcPr>
          <w:p w:rsidR="00214A85" w:rsidRPr="009F3CB3" w:rsidRDefault="00214A85" w:rsidP="00214A85">
            <w:pPr>
              <w:pStyle w:val="ListParagraph"/>
              <w:numPr>
                <w:ilvl w:val="0"/>
                <w:numId w:val="18"/>
              </w:numPr>
              <w:spacing w:after="0"/>
              <w:rPr>
                <w:rFonts w:ascii="Times New Roman" w:hAnsi="Times New Roman"/>
                <w:sz w:val="24"/>
                <w:szCs w:val="24"/>
              </w:rPr>
            </w:pPr>
            <w:r w:rsidRPr="009F3CB3">
              <w:rPr>
                <w:rFonts w:ascii="Times New Roman" w:hAnsi="Times New Roman"/>
                <w:sz w:val="24"/>
                <w:szCs w:val="24"/>
              </w:rPr>
              <w:t>Academic Advisor/Clinical Site expert review of paper and project feedback; submission of the entire rough draft of paper</w:t>
            </w:r>
          </w:p>
          <w:p w:rsidR="00214A85" w:rsidRPr="009F3CB3" w:rsidRDefault="00214A85" w:rsidP="00214A85">
            <w:pPr>
              <w:pStyle w:val="ListParagraph"/>
              <w:numPr>
                <w:ilvl w:val="0"/>
                <w:numId w:val="18"/>
              </w:numPr>
              <w:spacing w:after="0"/>
              <w:rPr>
                <w:rFonts w:ascii="Times New Roman" w:hAnsi="Times New Roman"/>
                <w:sz w:val="24"/>
                <w:szCs w:val="24"/>
              </w:rPr>
            </w:pPr>
            <w:r w:rsidRPr="009F3CB3">
              <w:rPr>
                <w:rFonts w:ascii="Times New Roman" w:hAnsi="Times New Roman"/>
                <w:sz w:val="24"/>
                <w:szCs w:val="24"/>
              </w:rPr>
              <w:t>Poster revisions based on feedback</w:t>
            </w:r>
          </w:p>
          <w:p w:rsidR="00214A85" w:rsidRPr="009F3CB3" w:rsidRDefault="00214A85" w:rsidP="00214A85">
            <w:pPr>
              <w:pStyle w:val="ListParagraph"/>
              <w:numPr>
                <w:ilvl w:val="0"/>
                <w:numId w:val="18"/>
              </w:numPr>
              <w:spacing w:after="0"/>
              <w:rPr>
                <w:rFonts w:ascii="Times New Roman" w:hAnsi="Times New Roman"/>
                <w:sz w:val="24"/>
                <w:szCs w:val="24"/>
              </w:rPr>
            </w:pPr>
            <w:r w:rsidRPr="009F3CB3">
              <w:rPr>
                <w:rFonts w:ascii="Times New Roman" w:hAnsi="Times New Roman"/>
                <w:sz w:val="24"/>
                <w:szCs w:val="24"/>
              </w:rPr>
              <w:t>Presentation bio</w:t>
            </w:r>
          </w:p>
          <w:p w:rsidR="00214A85" w:rsidRPr="009F3CB3" w:rsidRDefault="00214A85" w:rsidP="00214A85">
            <w:pPr>
              <w:pStyle w:val="ListParagraph"/>
              <w:numPr>
                <w:ilvl w:val="0"/>
                <w:numId w:val="18"/>
              </w:numPr>
              <w:spacing w:after="0"/>
              <w:rPr>
                <w:rFonts w:ascii="Times New Roman" w:hAnsi="Times New Roman"/>
                <w:sz w:val="24"/>
                <w:szCs w:val="24"/>
              </w:rPr>
            </w:pPr>
            <w:r w:rsidRPr="009F3CB3">
              <w:rPr>
                <w:rFonts w:ascii="Times New Roman" w:hAnsi="Times New Roman"/>
                <w:sz w:val="24"/>
                <w:szCs w:val="24"/>
              </w:rPr>
              <w:t>IRB closing study tutorial</w:t>
            </w:r>
          </w:p>
          <w:p w:rsidR="00214A85" w:rsidRPr="009F3CB3" w:rsidRDefault="00214A85" w:rsidP="009F3CB3">
            <w:pPr>
              <w:pStyle w:val="ListParagraph"/>
              <w:spacing w:after="0"/>
              <w:rPr>
                <w:rFonts w:ascii="Times New Roman" w:hAnsi="Times New Roman"/>
                <w:sz w:val="24"/>
                <w:szCs w:val="24"/>
              </w:rPr>
            </w:pP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ANCC DNP # 1, 3, 6, 7, &amp; 8</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7/13/2017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8</w:t>
            </w:r>
          </w:p>
        </w:tc>
        <w:tc>
          <w:tcPr>
            <w:tcW w:w="0" w:type="auto"/>
          </w:tcPr>
          <w:p w:rsidR="00214A85" w:rsidRPr="009F3CB3" w:rsidRDefault="00214A85" w:rsidP="00214A85">
            <w:pPr>
              <w:pStyle w:val="ListParagraph"/>
              <w:numPr>
                <w:ilvl w:val="0"/>
                <w:numId w:val="15"/>
              </w:numPr>
              <w:rPr>
                <w:rFonts w:ascii="Times New Roman" w:hAnsi="Times New Roman"/>
                <w:sz w:val="24"/>
                <w:szCs w:val="24"/>
              </w:rPr>
            </w:pPr>
            <w:r w:rsidRPr="009F3CB3">
              <w:rPr>
                <w:rFonts w:ascii="Times New Roman" w:hAnsi="Times New Roman"/>
                <w:sz w:val="24"/>
                <w:szCs w:val="24"/>
              </w:rPr>
              <w:t>Presentation handout preparation, submission to printers, and notes for presentation</w:t>
            </w:r>
          </w:p>
          <w:p w:rsidR="00214A85" w:rsidRPr="009F3CB3" w:rsidRDefault="00214A85" w:rsidP="00214A85">
            <w:pPr>
              <w:pStyle w:val="ListParagraph"/>
              <w:numPr>
                <w:ilvl w:val="0"/>
                <w:numId w:val="15"/>
              </w:numPr>
              <w:rPr>
                <w:rFonts w:ascii="Times New Roman" w:hAnsi="Times New Roman"/>
                <w:sz w:val="24"/>
                <w:szCs w:val="24"/>
              </w:rPr>
            </w:pPr>
            <w:r w:rsidRPr="009F3CB3">
              <w:rPr>
                <w:rFonts w:ascii="Times New Roman" w:hAnsi="Times New Roman"/>
                <w:sz w:val="24"/>
                <w:szCs w:val="24"/>
              </w:rPr>
              <w:t>Presentation practice with focus on implementation implications</w:t>
            </w:r>
          </w:p>
          <w:p w:rsidR="00214A85" w:rsidRPr="009F3CB3" w:rsidRDefault="00214A85" w:rsidP="00214A85">
            <w:pPr>
              <w:pStyle w:val="ListParagraph"/>
              <w:numPr>
                <w:ilvl w:val="0"/>
                <w:numId w:val="15"/>
              </w:numPr>
              <w:rPr>
                <w:rFonts w:ascii="Times New Roman" w:hAnsi="Times New Roman"/>
                <w:sz w:val="24"/>
                <w:szCs w:val="24"/>
              </w:rPr>
            </w:pPr>
            <w:r w:rsidRPr="009F3CB3">
              <w:rPr>
                <w:rFonts w:ascii="Times New Roman" w:hAnsi="Times New Roman"/>
                <w:sz w:val="24"/>
                <w:szCs w:val="24"/>
              </w:rPr>
              <w:t>DNP Poster Presentation to CON</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#5, 6, 7, &amp; 8</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7/13-7/20/2017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16</w:t>
            </w:r>
          </w:p>
        </w:tc>
        <w:tc>
          <w:tcPr>
            <w:tcW w:w="0" w:type="auto"/>
          </w:tcPr>
          <w:p w:rsidR="00214A85" w:rsidRPr="009F3CB3" w:rsidRDefault="00214A85" w:rsidP="00214A85">
            <w:pPr>
              <w:pStyle w:val="ListParagraph"/>
              <w:numPr>
                <w:ilvl w:val="0"/>
                <w:numId w:val="15"/>
              </w:numPr>
              <w:rPr>
                <w:rFonts w:ascii="Times New Roman" w:hAnsi="Times New Roman"/>
                <w:sz w:val="24"/>
                <w:szCs w:val="24"/>
              </w:rPr>
            </w:pPr>
            <w:r w:rsidRPr="009F3CB3">
              <w:rPr>
                <w:rFonts w:ascii="Times New Roman" w:hAnsi="Times New Roman"/>
                <w:sz w:val="24"/>
                <w:szCs w:val="24"/>
              </w:rPr>
              <w:t>Further FINAL PAPER revisions reviewed to edit paper based on feedback</w:t>
            </w:r>
          </w:p>
          <w:p w:rsidR="00214A85" w:rsidRPr="009F3CB3" w:rsidRDefault="00214A85" w:rsidP="00214A85">
            <w:pPr>
              <w:pStyle w:val="ListParagraph"/>
              <w:numPr>
                <w:ilvl w:val="0"/>
                <w:numId w:val="15"/>
              </w:numPr>
              <w:rPr>
                <w:rFonts w:ascii="Times New Roman" w:hAnsi="Times New Roman"/>
                <w:sz w:val="24"/>
                <w:szCs w:val="24"/>
              </w:rPr>
            </w:pPr>
            <w:r w:rsidRPr="009F3CB3">
              <w:rPr>
                <w:rFonts w:ascii="Times New Roman" w:hAnsi="Times New Roman"/>
                <w:sz w:val="24"/>
                <w:szCs w:val="24"/>
              </w:rPr>
              <w:t>Closed IRB verification</w:t>
            </w:r>
          </w:p>
          <w:p w:rsidR="00214A85" w:rsidRPr="009F3CB3" w:rsidRDefault="00214A85" w:rsidP="00214A85">
            <w:pPr>
              <w:pStyle w:val="ListParagraph"/>
              <w:numPr>
                <w:ilvl w:val="0"/>
                <w:numId w:val="15"/>
              </w:numPr>
              <w:rPr>
                <w:rFonts w:ascii="Times New Roman" w:hAnsi="Times New Roman"/>
                <w:sz w:val="24"/>
                <w:szCs w:val="24"/>
              </w:rPr>
            </w:pPr>
            <w:r w:rsidRPr="009F3CB3">
              <w:rPr>
                <w:rFonts w:ascii="Times New Roman" w:hAnsi="Times New Roman"/>
                <w:sz w:val="24"/>
                <w:szCs w:val="24"/>
              </w:rPr>
              <w:t>Final project approval form signed by champion, faculty, and Dr. Skipper</w:t>
            </w:r>
          </w:p>
          <w:p w:rsidR="00214A85" w:rsidRPr="009F3CB3" w:rsidRDefault="00214A85" w:rsidP="00214A85">
            <w:pPr>
              <w:pStyle w:val="ListParagraph"/>
              <w:numPr>
                <w:ilvl w:val="0"/>
                <w:numId w:val="15"/>
              </w:numPr>
              <w:rPr>
                <w:rFonts w:ascii="Times New Roman" w:hAnsi="Times New Roman"/>
                <w:sz w:val="24"/>
                <w:szCs w:val="24"/>
              </w:rPr>
            </w:pPr>
            <w:r w:rsidRPr="009F3CB3">
              <w:rPr>
                <w:rFonts w:ascii="Times New Roman" w:hAnsi="Times New Roman"/>
                <w:sz w:val="24"/>
                <w:szCs w:val="24"/>
              </w:rPr>
              <w:lastRenderedPageBreak/>
              <w:t>Final Draft of paper submitted for Practicum IV course deliverables by 7/20</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lastRenderedPageBreak/>
              <w:t>ANCC DNP # 1, 3, 7, &amp; 8</w:t>
            </w:r>
          </w:p>
        </w:tc>
      </w:tr>
      <w:tr w:rsidR="009F3CB3" w:rsidRPr="009F3CB3" w:rsidTr="009F3CB3">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7/20/17</w:t>
            </w:r>
          </w:p>
        </w:tc>
        <w:tc>
          <w:tcPr>
            <w:tcW w:w="0" w:type="auto"/>
          </w:tcPr>
          <w:p w:rsidR="00214A85" w:rsidRPr="009F3CB3" w:rsidRDefault="00214A85" w:rsidP="009F3CB3">
            <w:pPr>
              <w:jc w:val="center"/>
              <w:rPr>
                <w:rFonts w:ascii="Times New Roman" w:hAnsi="Times New Roman"/>
                <w:sz w:val="24"/>
                <w:szCs w:val="24"/>
              </w:rPr>
            </w:pPr>
            <w:r w:rsidRPr="009F3CB3">
              <w:rPr>
                <w:rFonts w:ascii="Times New Roman" w:hAnsi="Times New Roman"/>
                <w:sz w:val="24"/>
                <w:szCs w:val="24"/>
              </w:rPr>
              <w:t>1</w:t>
            </w:r>
          </w:p>
        </w:tc>
        <w:tc>
          <w:tcPr>
            <w:tcW w:w="0" w:type="auto"/>
          </w:tcPr>
          <w:p w:rsidR="00214A85" w:rsidRPr="009F3CB3" w:rsidRDefault="00214A85" w:rsidP="00214A85">
            <w:pPr>
              <w:pStyle w:val="ListParagraph"/>
              <w:numPr>
                <w:ilvl w:val="0"/>
                <w:numId w:val="15"/>
              </w:numPr>
              <w:rPr>
                <w:rFonts w:ascii="Times New Roman" w:hAnsi="Times New Roman"/>
                <w:sz w:val="24"/>
                <w:szCs w:val="24"/>
              </w:rPr>
            </w:pPr>
            <w:r w:rsidRPr="009F3CB3">
              <w:rPr>
                <w:rFonts w:ascii="Times New Roman" w:hAnsi="Times New Roman"/>
                <w:sz w:val="24"/>
                <w:szCs w:val="24"/>
              </w:rPr>
              <w:t>Worked on scholarly project time log; finalize course work (1 hr)</w:t>
            </w:r>
          </w:p>
        </w:tc>
        <w:tc>
          <w:tcPr>
            <w:tcW w:w="0" w:type="auto"/>
          </w:tcPr>
          <w:p w:rsidR="00214A85" w:rsidRPr="009F3CB3" w:rsidRDefault="00214A85" w:rsidP="009F3CB3">
            <w:pPr>
              <w:rPr>
                <w:rFonts w:ascii="Times New Roman" w:hAnsi="Times New Roman"/>
                <w:sz w:val="24"/>
                <w:szCs w:val="24"/>
              </w:rPr>
            </w:pPr>
            <w:r w:rsidRPr="009F3CB3">
              <w:rPr>
                <w:rFonts w:ascii="Times New Roman" w:hAnsi="Times New Roman"/>
                <w:sz w:val="24"/>
                <w:szCs w:val="24"/>
              </w:rPr>
              <w:t>AACN # 1, 2, 4, 5, &amp; 6</w:t>
            </w:r>
          </w:p>
        </w:tc>
      </w:tr>
    </w:tbl>
    <w:p w:rsidR="00214A85" w:rsidRPr="009F3CB3" w:rsidRDefault="00214A85" w:rsidP="009F3CB3">
      <w:pPr>
        <w:rPr>
          <w:rFonts w:ascii="Times New Roman" w:hAnsi="Times New Roman"/>
          <w:sz w:val="24"/>
          <w:szCs w:val="24"/>
        </w:rPr>
      </w:pPr>
      <w:r w:rsidRPr="009F3CB3">
        <w:rPr>
          <w:rFonts w:ascii="Times New Roman" w:hAnsi="Times New Roman"/>
          <w:sz w:val="24"/>
          <w:szCs w:val="24"/>
        </w:rPr>
        <w:t>TOTAL HOURS =  125 hrs</w:t>
      </w:r>
    </w:p>
    <w:p w:rsidR="00214A85" w:rsidRPr="009F3CB3" w:rsidRDefault="00214A85" w:rsidP="00214A85">
      <w:pPr>
        <w:rPr>
          <w:rFonts w:ascii="Times New Roman" w:hAnsi="Times New Roman"/>
          <w:sz w:val="24"/>
          <w:szCs w:val="24"/>
        </w:rPr>
      </w:pPr>
    </w:p>
    <w:p w:rsidR="00214A85" w:rsidRPr="009F3CB3" w:rsidRDefault="00214A85" w:rsidP="00214A85">
      <w:pPr>
        <w:rPr>
          <w:rFonts w:ascii="Times New Roman" w:hAnsi="Times New Roman"/>
          <w:sz w:val="24"/>
          <w:szCs w:val="24"/>
        </w:rPr>
      </w:pPr>
    </w:p>
    <w:p w:rsidR="00214A85" w:rsidRPr="009F3CB3" w:rsidRDefault="00214A85" w:rsidP="00214A85">
      <w:pPr>
        <w:rPr>
          <w:rFonts w:ascii="Times New Roman" w:hAnsi="Times New Roman"/>
          <w:bCs/>
          <w:iCs/>
          <w:sz w:val="24"/>
          <w:szCs w:val="24"/>
        </w:rPr>
      </w:pPr>
      <w:r w:rsidRPr="009F3CB3">
        <w:rPr>
          <w:rFonts w:ascii="Times New Roman" w:hAnsi="Times New Roman"/>
          <w:sz w:val="24"/>
          <w:szCs w:val="24"/>
        </w:rPr>
        <w:t>American Association of Colleges of Nursing (AACN) DNP Essential Key</w:t>
      </w:r>
    </w:p>
    <w:p w:rsidR="00214A85" w:rsidRPr="009F3CB3" w:rsidRDefault="00214A85" w:rsidP="00214A85">
      <w:pPr>
        <w:pStyle w:val="ListParagraph"/>
        <w:numPr>
          <w:ilvl w:val="0"/>
          <w:numId w:val="12"/>
        </w:numPr>
        <w:autoSpaceDE w:val="0"/>
        <w:autoSpaceDN w:val="0"/>
        <w:adjustRightInd w:val="0"/>
        <w:spacing w:after="0" w:line="240" w:lineRule="auto"/>
        <w:rPr>
          <w:rFonts w:ascii="Times New Roman" w:hAnsi="Times New Roman"/>
          <w:bCs/>
          <w:iCs/>
          <w:sz w:val="24"/>
          <w:szCs w:val="24"/>
        </w:rPr>
      </w:pPr>
      <w:r w:rsidRPr="009F3CB3">
        <w:rPr>
          <w:rFonts w:ascii="Times New Roman" w:hAnsi="Times New Roman"/>
          <w:bCs/>
          <w:iCs/>
          <w:sz w:val="24"/>
          <w:szCs w:val="24"/>
        </w:rPr>
        <w:t>Essential I: Scientific Underpinnings for Practice</w:t>
      </w:r>
    </w:p>
    <w:p w:rsidR="00214A85" w:rsidRPr="009F3CB3" w:rsidRDefault="00214A85" w:rsidP="00214A85">
      <w:pPr>
        <w:pStyle w:val="ListParagraph"/>
        <w:numPr>
          <w:ilvl w:val="0"/>
          <w:numId w:val="12"/>
        </w:numPr>
        <w:autoSpaceDE w:val="0"/>
        <w:autoSpaceDN w:val="0"/>
        <w:adjustRightInd w:val="0"/>
        <w:spacing w:after="0" w:line="240" w:lineRule="auto"/>
        <w:rPr>
          <w:rFonts w:ascii="Times New Roman" w:hAnsi="Times New Roman"/>
          <w:bCs/>
          <w:iCs/>
          <w:sz w:val="24"/>
          <w:szCs w:val="24"/>
        </w:rPr>
      </w:pPr>
      <w:r w:rsidRPr="009F3CB3">
        <w:rPr>
          <w:rFonts w:ascii="Times New Roman" w:hAnsi="Times New Roman"/>
          <w:bCs/>
          <w:iCs/>
          <w:sz w:val="24"/>
          <w:szCs w:val="24"/>
        </w:rPr>
        <w:t>Essential II: Organizational and Systems Leadership for Quality Improvement and          Systems Thinking</w:t>
      </w:r>
    </w:p>
    <w:p w:rsidR="00214A85" w:rsidRPr="009F3CB3" w:rsidRDefault="00214A85" w:rsidP="00214A85">
      <w:pPr>
        <w:pStyle w:val="ListParagraph"/>
        <w:numPr>
          <w:ilvl w:val="0"/>
          <w:numId w:val="12"/>
        </w:numPr>
        <w:autoSpaceDE w:val="0"/>
        <w:autoSpaceDN w:val="0"/>
        <w:adjustRightInd w:val="0"/>
        <w:spacing w:after="0" w:line="240" w:lineRule="auto"/>
        <w:rPr>
          <w:rFonts w:ascii="Times New Roman" w:hAnsi="Times New Roman"/>
          <w:bCs/>
          <w:iCs/>
          <w:sz w:val="24"/>
          <w:szCs w:val="24"/>
        </w:rPr>
      </w:pPr>
      <w:r w:rsidRPr="009F3CB3">
        <w:rPr>
          <w:rFonts w:ascii="Times New Roman" w:hAnsi="Times New Roman"/>
          <w:bCs/>
          <w:iCs/>
          <w:sz w:val="24"/>
          <w:szCs w:val="24"/>
        </w:rPr>
        <w:t>Essential III: Clinical Scholarship and Analytical Methods for Evidence-Based Practice</w:t>
      </w:r>
    </w:p>
    <w:p w:rsidR="00214A85" w:rsidRPr="009F3CB3" w:rsidRDefault="00214A85" w:rsidP="00214A85">
      <w:pPr>
        <w:pStyle w:val="ListParagraph"/>
        <w:numPr>
          <w:ilvl w:val="0"/>
          <w:numId w:val="12"/>
        </w:numPr>
        <w:autoSpaceDE w:val="0"/>
        <w:autoSpaceDN w:val="0"/>
        <w:adjustRightInd w:val="0"/>
        <w:spacing w:after="0" w:line="240" w:lineRule="auto"/>
        <w:rPr>
          <w:rFonts w:ascii="Times New Roman" w:hAnsi="Times New Roman"/>
          <w:bCs/>
          <w:iCs/>
          <w:sz w:val="24"/>
          <w:szCs w:val="24"/>
        </w:rPr>
      </w:pPr>
      <w:r w:rsidRPr="009F3CB3">
        <w:rPr>
          <w:rFonts w:ascii="Times New Roman" w:hAnsi="Times New Roman"/>
          <w:bCs/>
          <w:iCs/>
          <w:sz w:val="24"/>
          <w:szCs w:val="24"/>
        </w:rPr>
        <w:t>Essential IV: Information Systems/Technology and Patient Care Technology for the Improvement and Transformation of Health Care</w:t>
      </w:r>
    </w:p>
    <w:p w:rsidR="00214A85" w:rsidRPr="009F3CB3" w:rsidRDefault="00214A85" w:rsidP="00214A85">
      <w:pPr>
        <w:pStyle w:val="ListParagraph"/>
        <w:numPr>
          <w:ilvl w:val="0"/>
          <w:numId w:val="12"/>
        </w:numPr>
        <w:autoSpaceDE w:val="0"/>
        <w:autoSpaceDN w:val="0"/>
        <w:adjustRightInd w:val="0"/>
        <w:spacing w:after="0" w:line="240" w:lineRule="auto"/>
        <w:rPr>
          <w:rFonts w:ascii="Times New Roman" w:hAnsi="Times New Roman"/>
          <w:bCs/>
          <w:iCs/>
          <w:sz w:val="24"/>
          <w:szCs w:val="24"/>
        </w:rPr>
      </w:pPr>
      <w:r w:rsidRPr="009F3CB3">
        <w:rPr>
          <w:rFonts w:ascii="Times New Roman" w:hAnsi="Times New Roman"/>
          <w:bCs/>
          <w:iCs/>
          <w:sz w:val="24"/>
          <w:szCs w:val="24"/>
        </w:rPr>
        <w:t>Essential V: Health Care Policy for Advocacy in Health Care</w:t>
      </w:r>
    </w:p>
    <w:p w:rsidR="00214A85" w:rsidRPr="009F3CB3" w:rsidRDefault="00214A85" w:rsidP="00214A85">
      <w:pPr>
        <w:pStyle w:val="ListParagraph"/>
        <w:numPr>
          <w:ilvl w:val="0"/>
          <w:numId w:val="12"/>
        </w:numPr>
        <w:autoSpaceDE w:val="0"/>
        <w:autoSpaceDN w:val="0"/>
        <w:adjustRightInd w:val="0"/>
        <w:spacing w:after="0" w:line="240" w:lineRule="auto"/>
        <w:rPr>
          <w:rFonts w:ascii="Times New Roman" w:hAnsi="Times New Roman"/>
          <w:bCs/>
          <w:iCs/>
          <w:sz w:val="24"/>
          <w:szCs w:val="24"/>
        </w:rPr>
      </w:pPr>
      <w:r w:rsidRPr="009F3CB3">
        <w:rPr>
          <w:rFonts w:ascii="Times New Roman" w:hAnsi="Times New Roman"/>
          <w:bCs/>
          <w:iCs/>
          <w:sz w:val="24"/>
          <w:szCs w:val="24"/>
        </w:rPr>
        <w:t>Essential VI: Interprofessional Collaboration for Improving Patient and Population Health Outcomes</w:t>
      </w:r>
    </w:p>
    <w:p w:rsidR="00214A85" w:rsidRPr="009F3CB3" w:rsidRDefault="00214A85" w:rsidP="00214A85">
      <w:pPr>
        <w:pStyle w:val="ListParagraph"/>
        <w:numPr>
          <w:ilvl w:val="0"/>
          <w:numId w:val="12"/>
        </w:numPr>
        <w:autoSpaceDE w:val="0"/>
        <w:autoSpaceDN w:val="0"/>
        <w:adjustRightInd w:val="0"/>
        <w:spacing w:after="0" w:line="240" w:lineRule="auto"/>
        <w:rPr>
          <w:rFonts w:ascii="Times New Roman" w:hAnsi="Times New Roman"/>
          <w:bCs/>
          <w:iCs/>
          <w:sz w:val="24"/>
          <w:szCs w:val="24"/>
        </w:rPr>
      </w:pPr>
      <w:r w:rsidRPr="009F3CB3">
        <w:rPr>
          <w:rFonts w:ascii="Times New Roman" w:hAnsi="Times New Roman"/>
          <w:bCs/>
          <w:iCs/>
          <w:sz w:val="24"/>
          <w:szCs w:val="24"/>
        </w:rPr>
        <w:t>Essential VII: Clinical Prevention and Population Health for Improving the Nation’s Health</w:t>
      </w:r>
    </w:p>
    <w:p w:rsidR="00214A85" w:rsidRPr="009F3CB3" w:rsidRDefault="00214A85" w:rsidP="00214A85">
      <w:pPr>
        <w:pStyle w:val="ListParagraph"/>
        <w:numPr>
          <w:ilvl w:val="0"/>
          <w:numId w:val="12"/>
        </w:numPr>
        <w:rPr>
          <w:rFonts w:ascii="Times New Roman" w:hAnsi="Times New Roman"/>
          <w:sz w:val="24"/>
          <w:szCs w:val="24"/>
        </w:rPr>
      </w:pPr>
      <w:r w:rsidRPr="009F3CB3">
        <w:rPr>
          <w:rFonts w:ascii="Times New Roman" w:hAnsi="Times New Roman"/>
          <w:bCs/>
          <w:iCs/>
          <w:sz w:val="24"/>
          <w:szCs w:val="24"/>
        </w:rPr>
        <w:t>Essential VIII: Advanced Nursing Practice</w:t>
      </w:r>
    </w:p>
    <w:p w:rsidR="00214A85" w:rsidRPr="009F3CB3" w:rsidRDefault="00214A85" w:rsidP="00214A85">
      <w:pPr>
        <w:pBdr>
          <w:bottom w:val="single" w:sz="4" w:space="1" w:color="auto"/>
        </w:pBdr>
        <w:ind w:left="360"/>
        <w:rPr>
          <w:rFonts w:ascii="Times New Roman" w:hAnsi="Times New Roman"/>
          <w:sz w:val="24"/>
          <w:szCs w:val="24"/>
        </w:rPr>
      </w:pPr>
      <w:r w:rsidRPr="009F3CB3">
        <w:rPr>
          <w:rFonts w:ascii="Times New Roman" w:hAnsi="Times New Roman"/>
          <w:sz w:val="24"/>
          <w:szCs w:val="24"/>
        </w:rPr>
        <w:t>(AACN, 2006)</w:t>
      </w:r>
    </w:p>
    <w:p w:rsidR="00214A85" w:rsidRPr="009F3CB3" w:rsidRDefault="00214A85" w:rsidP="00214A85">
      <w:pPr>
        <w:rPr>
          <w:rFonts w:ascii="Times New Roman" w:hAnsi="Times New Roman"/>
          <w:sz w:val="24"/>
          <w:szCs w:val="24"/>
        </w:rPr>
      </w:pPr>
    </w:p>
    <w:p w:rsidR="00214A85" w:rsidRPr="009F3CB3" w:rsidRDefault="00214A85" w:rsidP="00214A85">
      <w:pPr>
        <w:pStyle w:val="APA"/>
        <w:ind w:firstLine="0"/>
        <w:rPr>
          <w:rFonts w:ascii="Times New Roman" w:hAnsi="Times New Roman"/>
          <w:szCs w:val="24"/>
        </w:rPr>
      </w:pPr>
    </w:p>
    <w:p w:rsidR="00214A85" w:rsidRPr="009F3CB3" w:rsidRDefault="00214A85" w:rsidP="00214A85">
      <w:pPr>
        <w:rPr>
          <w:rFonts w:ascii="Times New Roman" w:hAnsi="Times New Roman"/>
          <w:sz w:val="24"/>
          <w:szCs w:val="24"/>
        </w:rPr>
      </w:pPr>
    </w:p>
    <w:p w:rsidR="00214A85" w:rsidRPr="009F3CB3" w:rsidRDefault="00214A85" w:rsidP="00214A85">
      <w:pPr>
        <w:pStyle w:val="APA"/>
        <w:ind w:firstLine="0"/>
        <w:rPr>
          <w:rFonts w:ascii="Times New Roman" w:hAnsi="Times New Roman"/>
          <w:szCs w:val="24"/>
        </w:rPr>
      </w:pPr>
    </w:p>
    <w:p w:rsidR="00214A85" w:rsidRPr="009F3CB3" w:rsidRDefault="00917567" w:rsidP="00214A85">
      <w:pPr>
        <w:rPr>
          <w:rFonts w:ascii="Times New Roman" w:hAnsi="Times New Roman"/>
          <w:sz w:val="24"/>
          <w:szCs w:val="24"/>
        </w:rPr>
      </w:pPr>
      <w:r w:rsidRPr="009F3CB3">
        <w:rPr>
          <w:rFonts w:ascii="Times New Roman" w:hAnsi="Times New Roman"/>
          <w:sz w:val="24"/>
          <w:szCs w:val="24"/>
        </w:rPr>
        <w:br w:type="page"/>
      </w:r>
    </w:p>
    <w:p w:rsidR="002369E9" w:rsidRPr="009F3CB3" w:rsidRDefault="009F3CB3" w:rsidP="002058DC">
      <w:pPr>
        <w:pStyle w:val="APAHeading1"/>
        <w:rPr>
          <w:rFonts w:ascii="Times New Roman" w:hAnsi="Times New Roman"/>
          <w:b w:val="0"/>
          <w:szCs w:val="24"/>
        </w:rPr>
      </w:pPr>
      <w:bookmarkStart w:id="113" w:name="_Toc488836171"/>
      <w:r w:rsidRPr="009F3CB3">
        <w:rPr>
          <w:rFonts w:ascii="Times New Roman" w:hAnsi="Times New Roman"/>
          <w:b w:val="0"/>
          <w:szCs w:val="24"/>
        </w:rPr>
        <w:lastRenderedPageBreak/>
        <w:t>Appendix L: Time</w:t>
      </w:r>
      <w:r w:rsidR="002369E9" w:rsidRPr="009F3CB3">
        <w:rPr>
          <w:rFonts w:ascii="Times New Roman" w:hAnsi="Times New Roman"/>
          <w:b w:val="0"/>
          <w:szCs w:val="24"/>
        </w:rPr>
        <w:t>line for Doctor of Nursing Project Capstone Project</w:t>
      </w:r>
      <w:bookmarkEnd w:id="74"/>
      <w:bookmarkEnd w:id="75"/>
      <w:bookmarkEnd w:id="76"/>
      <w:bookmarkEnd w:id="113"/>
    </w:p>
    <w:tbl>
      <w:tblPr>
        <w:tblW w:w="9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50"/>
        <w:gridCol w:w="5130"/>
        <w:gridCol w:w="2520"/>
      </w:tblGrid>
      <w:tr w:rsidR="002369E9" w:rsidRPr="009F3CB3" w:rsidTr="00F26B7D">
        <w:tc>
          <w:tcPr>
            <w:tcW w:w="2250" w:type="dxa"/>
            <w:shd w:val="clear" w:color="auto" w:fill="auto"/>
          </w:tcPr>
          <w:p w:rsidR="002369E9" w:rsidRPr="009F3CB3" w:rsidRDefault="002369E9" w:rsidP="002369E9">
            <w:pPr>
              <w:pStyle w:val="APACenteredText"/>
              <w:spacing w:after="120" w:line="240" w:lineRule="auto"/>
              <w:rPr>
                <w:szCs w:val="24"/>
              </w:rPr>
            </w:pPr>
            <w:r w:rsidRPr="009F3CB3">
              <w:rPr>
                <w:szCs w:val="24"/>
              </w:rPr>
              <w:t>Date</w:t>
            </w:r>
          </w:p>
        </w:tc>
        <w:tc>
          <w:tcPr>
            <w:tcW w:w="5130" w:type="dxa"/>
            <w:shd w:val="clear" w:color="auto" w:fill="auto"/>
          </w:tcPr>
          <w:p w:rsidR="002369E9" w:rsidRPr="009F3CB3" w:rsidRDefault="002369E9" w:rsidP="002369E9">
            <w:pPr>
              <w:pStyle w:val="APACenteredText"/>
              <w:spacing w:after="120" w:line="240" w:lineRule="auto"/>
              <w:rPr>
                <w:szCs w:val="24"/>
              </w:rPr>
            </w:pPr>
            <w:r w:rsidRPr="009F3CB3">
              <w:rPr>
                <w:szCs w:val="24"/>
              </w:rPr>
              <w:t>Task</w:t>
            </w:r>
          </w:p>
        </w:tc>
        <w:tc>
          <w:tcPr>
            <w:tcW w:w="2520" w:type="dxa"/>
            <w:shd w:val="clear" w:color="auto" w:fill="auto"/>
          </w:tcPr>
          <w:p w:rsidR="002369E9" w:rsidRPr="009F3CB3" w:rsidRDefault="002369E9" w:rsidP="002369E9">
            <w:pPr>
              <w:pStyle w:val="APACenteredText"/>
              <w:spacing w:after="120" w:line="240" w:lineRule="auto"/>
              <w:rPr>
                <w:szCs w:val="24"/>
              </w:rPr>
            </w:pPr>
            <w:r w:rsidRPr="009F3CB3">
              <w:rPr>
                <w:szCs w:val="24"/>
              </w:rPr>
              <w:t>Complete/Incomplete</w:t>
            </w:r>
          </w:p>
        </w:tc>
      </w:tr>
      <w:tr w:rsidR="002369E9" w:rsidRPr="009F3CB3" w:rsidTr="00F26B7D">
        <w:tc>
          <w:tcPr>
            <w:tcW w:w="2250" w:type="dxa"/>
            <w:shd w:val="clear" w:color="auto" w:fill="auto"/>
          </w:tcPr>
          <w:p w:rsidR="002369E9" w:rsidRPr="009F3CB3" w:rsidRDefault="002369E9" w:rsidP="002369E9">
            <w:pPr>
              <w:pStyle w:val="APACenteredText"/>
              <w:spacing w:after="120" w:line="240" w:lineRule="auto"/>
              <w:rPr>
                <w:szCs w:val="24"/>
              </w:rPr>
            </w:pPr>
            <w:r w:rsidRPr="009F3CB3">
              <w:rPr>
                <w:szCs w:val="24"/>
              </w:rPr>
              <w:t>August- Dec 2015</w:t>
            </w:r>
          </w:p>
        </w:tc>
        <w:tc>
          <w:tcPr>
            <w:tcW w:w="5130" w:type="dxa"/>
            <w:shd w:val="clear" w:color="auto" w:fill="auto"/>
          </w:tcPr>
          <w:p w:rsidR="002369E9" w:rsidRPr="009F3CB3" w:rsidRDefault="002369E9" w:rsidP="002369E9">
            <w:pPr>
              <w:pStyle w:val="APACenteredText"/>
              <w:spacing w:after="120" w:line="240" w:lineRule="auto"/>
              <w:rPr>
                <w:szCs w:val="24"/>
              </w:rPr>
            </w:pPr>
            <w:r w:rsidRPr="009F3CB3">
              <w:rPr>
                <w:szCs w:val="24"/>
              </w:rPr>
              <w:t>SPSS stats development course</w:t>
            </w:r>
          </w:p>
        </w:tc>
        <w:tc>
          <w:tcPr>
            <w:tcW w:w="2520" w:type="dxa"/>
            <w:shd w:val="clear" w:color="auto" w:fill="auto"/>
          </w:tcPr>
          <w:p w:rsidR="002369E9" w:rsidRPr="009F3CB3" w:rsidRDefault="00835575" w:rsidP="002369E9">
            <w:pPr>
              <w:pStyle w:val="APACenteredText"/>
              <w:spacing w:after="120" w:line="240" w:lineRule="auto"/>
              <w:rPr>
                <w:szCs w:val="24"/>
              </w:rPr>
            </w:pPr>
            <w:r w:rsidRPr="009F3CB3">
              <w:rPr>
                <w:szCs w:val="24"/>
              </w:rPr>
              <w:t>complete</w:t>
            </w:r>
          </w:p>
        </w:tc>
      </w:tr>
      <w:tr w:rsidR="002369E9" w:rsidRPr="009F3CB3" w:rsidTr="00F26B7D">
        <w:tc>
          <w:tcPr>
            <w:tcW w:w="2250" w:type="dxa"/>
            <w:shd w:val="clear" w:color="auto" w:fill="auto"/>
          </w:tcPr>
          <w:p w:rsidR="002369E9" w:rsidRPr="009F3CB3" w:rsidRDefault="002369E9" w:rsidP="002369E9">
            <w:pPr>
              <w:pStyle w:val="APACenteredText"/>
              <w:spacing w:after="120" w:line="240" w:lineRule="auto"/>
              <w:rPr>
                <w:szCs w:val="24"/>
              </w:rPr>
            </w:pPr>
            <w:r w:rsidRPr="009F3CB3">
              <w:rPr>
                <w:szCs w:val="24"/>
              </w:rPr>
              <w:t>August- Dec 2015</w:t>
            </w:r>
          </w:p>
        </w:tc>
        <w:tc>
          <w:tcPr>
            <w:tcW w:w="5130" w:type="dxa"/>
            <w:shd w:val="clear" w:color="auto" w:fill="auto"/>
          </w:tcPr>
          <w:p w:rsidR="002369E9" w:rsidRPr="009F3CB3" w:rsidRDefault="002369E9" w:rsidP="002369E9">
            <w:pPr>
              <w:pStyle w:val="APACenteredText"/>
              <w:spacing w:after="120" w:line="240" w:lineRule="auto"/>
              <w:rPr>
                <w:szCs w:val="24"/>
              </w:rPr>
            </w:pPr>
            <w:r w:rsidRPr="009F3CB3">
              <w:rPr>
                <w:szCs w:val="24"/>
              </w:rPr>
              <w:t>Nursing Theory course</w:t>
            </w:r>
          </w:p>
        </w:tc>
        <w:tc>
          <w:tcPr>
            <w:tcW w:w="2520" w:type="dxa"/>
            <w:shd w:val="clear" w:color="auto" w:fill="auto"/>
          </w:tcPr>
          <w:p w:rsidR="002369E9" w:rsidRPr="009F3CB3" w:rsidRDefault="00835575" w:rsidP="002369E9">
            <w:pPr>
              <w:pStyle w:val="APACenteredText"/>
              <w:spacing w:after="120" w:line="240" w:lineRule="auto"/>
              <w:rPr>
                <w:szCs w:val="24"/>
              </w:rPr>
            </w:pPr>
            <w:r w:rsidRPr="009F3CB3">
              <w:rPr>
                <w:szCs w:val="24"/>
              </w:rPr>
              <w:t>complete</w:t>
            </w:r>
          </w:p>
        </w:tc>
      </w:tr>
      <w:tr w:rsidR="002369E9" w:rsidRPr="009F3CB3" w:rsidTr="00F26B7D">
        <w:tc>
          <w:tcPr>
            <w:tcW w:w="2250" w:type="dxa"/>
            <w:shd w:val="clear" w:color="auto" w:fill="auto"/>
          </w:tcPr>
          <w:p w:rsidR="002369E9" w:rsidRPr="009F3CB3" w:rsidRDefault="002369E9" w:rsidP="002369E9">
            <w:pPr>
              <w:pStyle w:val="APACenteredText"/>
              <w:spacing w:after="120" w:line="240" w:lineRule="auto"/>
              <w:rPr>
                <w:szCs w:val="24"/>
              </w:rPr>
            </w:pPr>
            <w:r w:rsidRPr="009F3CB3">
              <w:rPr>
                <w:szCs w:val="24"/>
              </w:rPr>
              <w:t>September 2015</w:t>
            </w:r>
          </w:p>
        </w:tc>
        <w:tc>
          <w:tcPr>
            <w:tcW w:w="5130" w:type="dxa"/>
            <w:shd w:val="clear" w:color="auto" w:fill="auto"/>
          </w:tcPr>
          <w:p w:rsidR="002369E9" w:rsidRPr="009F3CB3" w:rsidRDefault="002369E9" w:rsidP="002369E9">
            <w:pPr>
              <w:pStyle w:val="APACenteredText"/>
              <w:spacing w:after="120" w:line="240" w:lineRule="auto"/>
              <w:rPr>
                <w:szCs w:val="24"/>
              </w:rPr>
            </w:pPr>
            <w:r w:rsidRPr="009F3CB3">
              <w:rPr>
                <w:szCs w:val="24"/>
              </w:rPr>
              <w:t>Review of AANC DNP Essentials</w:t>
            </w:r>
          </w:p>
        </w:tc>
        <w:tc>
          <w:tcPr>
            <w:tcW w:w="2520" w:type="dxa"/>
            <w:shd w:val="clear" w:color="auto" w:fill="auto"/>
          </w:tcPr>
          <w:p w:rsidR="002369E9" w:rsidRPr="009F3CB3" w:rsidRDefault="002369E9" w:rsidP="002369E9">
            <w:pPr>
              <w:pStyle w:val="APACenteredText"/>
              <w:spacing w:after="120" w:line="240" w:lineRule="auto"/>
              <w:rPr>
                <w:szCs w:val="24"/>
              </w:rPr>
            </w:pPr>
            <w:r w:rsidRPr="009F3CB3">
              <w:rPr>
                <w:szCs w:val="24"/>
              </w:rPr>
              <w:t>complete</w:t>
            </w:r>
          </w:p>
        </w:tc>
      </w:tr>
      <w:tr w:rsidR="002369E9" w:rsidRPr="009F3CB3" w:rsidTr="00F26B7D">
        <w:tc>
          <w:tcPr>
            <w:tcW w:w="2250" w:type="dxa"/>
            <w:shd w:val="clear" w:color="auto" w:fill="auto"/>
          </w:tcPr>
          <w:p w:rsidR="002369E9" w:rsidRPr="009F3CB3" w:rsidRDefault="002369E9" w:rsidP="002369E9">
            <w:pPr>
              <w:pStyle w:val="APACenteredText"/>
              <w:spacing w:after="120" w:line="240" w:lineRule="auto"/>
              <w:rPr>
                <w:szCs w:val="24"/>
              </w:rPr>
            </w:pPr>
            <w:r w:rsidRPr="009F3CB3">
              <w:rPr>
                <w:szCs w:val="24"/>
              </w:rPr>
              <w:t>October 2015</w:t>
            </w:r>
          </w:p>
        </w:tc>
        <w:tc>
          <w:tcPr>
            <w:tcW w:w="5130" w:type="dxa"/>
            <w:shd w:val="clear" w:color="auto" w:fill="auto"/>
          </w:tcPr>
          <w:p w:rsidR="002369E9" w:rsidRPr="009F3CB3" w:rsidRDefault="002369E9" w:rsidP="002369E9">
            <w:pPr>
              <w:pStyle w:val="APACenteredText"/>
              <w:spacing w:after="120" w:line="240" w:lineRule="auto"/>
              <w:rPr>
                <w:szCs w:val="24"/>
              </w:rPr>
            </w:pPr>
            <w:r w:rsidRPr="009F3CB3">
              <w:rPr>
                <w:szCs w:val="24"/>
              </w:rPr>
              <w:t>Sign up for CITI account; complete IRB tutorial</w:t>
            </w:r>
          </w:p>
        </w:tc>
        <w:tc>
          <w:tcPr>
            <w:tcW w:w="2520" w:type="dxa"/>
            <w:shd w:val="clear" w:color="auto" w:fill="auto"/>
          </w:tcPr>
          <w:p w:rsidR="002369E9" w:rsidRPr="009F3CB3" w:rsidRDefault="002369E9" w:rsidP="002369E9">
            <w:pPr>
              <w:pStyle w:val="APACenteredText"/>
              <w:spacing w:after="120" w:line="240" w:lineRule="auto"/>
              <w:rPr>
                <w:szCs w:val="24"/>
              </w:rPr>
            </w:pPr>
            <w:r w:rsidRPr="009F3CB3">
              <w:rPr>
                <w:szCs w:val="24"/>
              </w:rPr>
              <w:t>complete</w:t>
            </w:r>
          </w:p>
        </w:tc>
      </w:tr>
      <w:tr w:rsidR="002369E9" w:rsidRPr="009F3CB3" w:rsidTr="00F26B7D">
        <w:tc>
          <w:tcPr>
            <w:tcW w:w="2250" w:type="dxa"/>
            <w:shd w:val="clear" w:color="auto" w:fill="auto"/>
          </w:tcPr>
          <w:p w:rsidR="002369E9" w:rsidRPr="009F3CB3" w:rsidRDefault="002369E9" w:rsidP="002369E9">
            <w:pPr>
              <w:pStyle w:val="APACenteredText"/>
              <w:spacing w:after="120" w:line="240" w:lineRule="auto"/>
              <w:rPr>
                <w:szCs w:val="24"/>
              </w:rPr>
            </w:pPr>
            <w:r w:rsidRPr="009F3CB3">
              <w:rPr>
                <w:szCs w:val="24"/>
              </w:rPr>
              <w:t>May- June 2016</w:t>
            </w:r>
          </w:p>
        </w:tc>
        <w:tc>
          <w:tcPr>
            <w:tcW w:w="5130" w:type="dxa"/>
            <w:shd w:val="clear" w:color="auto" w:fill="auto"/>
          </w:tcPr>
          <w:p w:rsidR="002369E9" w:rsidRPr="009F3CB3" w:rsidRDefault="002369E9" w:rsidP="002369E9">
            <w:pPr>
              <w:pStyle w:val="APACenteredText"/>
              <w:spacing w:after="120" w:line="240" w:lineRule="auto"/>
              <w:rPr>
                <w:szCs w:val="24"/>
              </w:rPr>
            </w:pPr>
            <w:r w:rsidRPr="009F3CB3">
              <w:rPr>
                <w:szCs w:val="24"/>
              </w:rPr>
              <w:t>Define project topic;create abstract for Practicum I</w:t>
            </w:r>
          </w:p>
        </w:tc>
        <w:tc>
          <w:tcPr>
            <w:tcW w:w="2520" w:type="dxa"/>
            <w:shd w:val="clear" w:color="auto" w:fill="auto"/>
          </w:tcPr>
          <w:p w:rsidR="002369E9" w:rsidRPr="009F3CB3" w:rsidRDefault="002369E9" w:rsidP="002369E9">
            <w:pPr>
              <w:pStyle w:val="APACenteredText"/>
              <w:spacing w:after="120" w:line="240" w:lineRule="auto"/>
              <w:rPr>
                <w:szCs w:val="24"/>
              </w:rPr>
            </w:pPr>
            <w:r w:rsidRPr="009F3CB3">
              <w:rPr>
                <w:szCs w:val="24"/>
              </w:rPr>
              <w:t>complete</w:t>
            </w:r>
          </w:p>
        </w:tc>
      </w:tr>
      <w:tr w:rsidR="002369E9" w:rsidRPr="009F3CB3" w:rsidTr="00F26B7D">
        <w:tc>
          <w:tcPr>
            <w:tcW w:w="2250" w:type="dxa"/>
            <w:shd w:val="clear" w:color="auto" w:fill="auto"/>
          </w:tcPr>
          <w:p w:rsidR="002369E9" w:rsidRPr="009F3CB3" w:rsidRDefault="002369E9" w:rsidP="002369E9">
            <w:pPr>
              <w:pStyle w:val="APACenteredText"/>
              <w:spacing w:after="120" w:line="240" w:lineRule="auto"/>
              <w:rPr>
                <w:szCs w:val="24"/>
              </w:rPr>
            </w:pPr>
            <w:r w:rsidRPr="009F3CB3">
              <w:rPr>
                <w:szCs w:val="24"/>
              </w:rPr>
              <w:t>May 2016-2017</w:t>
            </w:r>
          </w:p>
        </w:tc>
        <w:tc>
          <w:tcPr>
            <w:tcW w:w="5130" w:type="dxa"/>
            <w:shd w:val="clear" w:color="auto" w:fill="auto"/>
          </w:tcPr>
          <w:p w:rsidR="002369E9" w:rsidRPr="009F3CB3" w:rsidRDefault="002369E9" w:rsidP="002369E9">
            <w:pPr>
              <w:pStyle w:val="APACenteredText"/>
              <w:spacing w:after="120" w:line="240" w:lineRule="auto"/>
              <w:rPr>
                <w:szCs w:val="24"/>
              </w:rPr>
            </w:pPr>
            <w:r w:rsidRPr="009F3CB3">
              <w:rPr>
                <w:szCs w:val="24"/>
              </w:rPr>
              <w:t>Explore project topic</w:t>
            </w:r>
          </w:p>
        </w:tc>
        <w:tc>
          <w:tcPr>
            <w:tcW w:w="2520" w:type="dxa"/>
            <w:shd w:val="clear" w:color="auto" w:fill="auto"/>
          </w:tcPr>
          <w:p w:rsidR="002369E9" w:rsidRPr="009F3CB3" w:rsidRDefault="00796F1D" w:rsidP="002369E9">
            <w:pPr>
              <w:pStyle w:val="APACenteredText"/>
              <w:spacing w:after="120" w:line="240" w:lineRule="auto"/>
              <w:rPr>
                <w:szCs w:val="24"/>
              </w:rPr>
            </w:pPr>
            <w:r w:rsidRPr="009F3CB3">
              <w:rPr>
                <w:szCs w:val="24"/>
              </w:rPr>
              <w:t>complete</w:t>
            </w:r>
          </w:p>
        </w:tc>
      </w:tr>
      <w:tr w:rsidR="002369E9" w:rsidRPr="009F3CB3" w:rsidTr="00F26B7D">
        <w:tc>
          <w:tcPr>
            <w:tcW w:w="2250" w:type="dxa"/>
            <w:shd w:val="clear" w:color="auto" w:fill="auto"/>
          </w:tcPr>
          <w:p w:rsidR="002369E9" w:rsidRPr="009F3CB3" w:rsidRDefault="002369E9" w:rsidP="002369E9">
            <w:pPr>
              <w:pStyle w:val="APACenteredText"/>
              <w:spacing w:after="120" w:line="240" w:lineRule="auto"/>
              <w:rPr>
                <w:szCs w:val="24"/>
              </w:rPr>
            </w:pPr>
            <w:r w:rsidRPr="009F3CB3">
              <w:rPr>
                <w:szCs w:val="24"/>
              </w:rPr>
              <w:t>May 2016-present</w:t>
            </w:r>
          </w:p>
        </w:tc>
        <w:tc>
          <w:tcPr>
            <w:tcW w:w="5130" w:type="dxa"/>
            <w:shd w:val="clear" w:color="auto" w:fill="auto"/>
          </w:tcPr>
          <w:p w:rsidR="002369E9" w:rsidRPr="009F3CB3" w:rsidRDefault="002369E9" w:rsidP="002369E9">
            <w:pPr>
              <w:pStyle w:val="APACenteredText"/>
              <w:spacing w:after="120" w:line="240" w:lineRule="auto"/>
              <w:rPr>
                <w:szCs w:val="24"/>
              </w:rPr>
            </w:pPr>
            <w:r w:rsidRPr="009F3CB3">
              <w:rPr>
                <w:szCs w:val="24"/>
              </w:rPr>
              <w:t>Review the literature for topic of interest</w:t>
            </w:r>
          </w:p>
        </w:tc>
        <w:tc>
          <w:tcPr>
            <w:tcW w:w="2520" w:type="dxa"/>
            <w:shd w:val="clear" w:color="auto" w:fill="auto"/>
          </w:tcPr>
          <w:p w:rsidR="002369E9" w:rsidRPr="009F3CB3" w:rsidRDefault="00796F1D" w:rsidP="002369E9">
            <w:pPr>
              <w:pStyle w:val="APACenteredText"/>
              <w:spacing w:after="120" w:line="240" w:lineRule="auto"/>
              <w:rPr>
                <w:szCs w:val="24"/>
              </w:rPr>
            </w:pPr>
            <w:r w:rsidRPr="009F3CB3">
              <w:rPr>
                <w:szCs w:val="24"/>
              </w:rPr>
              <w:t>complete</w:t>
            </w:r>
          </w:p>
        </w:tc>
      </w:tr>
      <w:tr w:rsidR="002369E9" w:rsidRPr="009F3CB3" w:rsidTr="00F26B7D">
        <w:tc>
          <w:tcPr>
            <w:tcW w:w="2250" w:type="dxa"/>
            <w:shd w:val="clear" w:color="auto" w:fill="auto"/>
          </w:tcPr>
          <w:p w:rsidR="002369E9" w:rsidRPr="009F3CB3" w:rsidRDefault="002369E9" w:rsidP="002369E9">
            <w:pPr>
              <w:pStyle w:val="APACenteredText"/>
              <w:spacing w:after="120" w:line="240" w:lineRule="auto"/>
              <w:rPr>
                <w:szCs w:val="24"/>
              </w:rPr>
            </w:pPr>
            <w:r w:rsidRPr="009F3CB3">
              <w:rPr>
                <w:szCs w:val="24"/>
              </w:rPr>
              <w:t>May- June 2016</w:t>
            </w:r>
          </w:p>
        </w:tc>
        <w:tc>
          <w:tcPr>
            <w:tcW w:w="5130" w:type="dxa"/>
            <w:shd w:val="clear" w:color="auto" w:fill="auto"/>
          </w:tcPr>
          <w:p w:rsidR="002369E9" w:rsidRPr="009F3CB3" w:rsidRDefault="002369E9" w:rsidP="002369E9">
            <w:pPr>
              <w:pStyle w:val="APACenteredText"/>
              <w:spacing w:after="120" w:line="240" w:lineRule="auto"/>
              <w:rPr>
                <w:szCs w:val="24"/>
              </w:rPr>
            </w:pPr>
            <w:r w:rsidRPr="009F3CB3">
              <w:rPr>
                <w:szCs w:val="24"/>
              </w:rPr>
              <w:t>Explore&amp;define theoretical framework for project</w:t>
            </w:r>
          </w:p>
        </w:tc>
        <w:tc>
          <w:tcPr>
            <w:tcW w:w="2520" w:type="dxa"/>
            <w:shd w:val="clear" w:color="auto" w:fill="auto"/>
          </w:tcPr>
          <w:p w:rsidR="002369E9" w:rsidRPr="009F3CB3" w:rsidRDefault="00835575" w:rsidP="002369E9">
            <w:pPr>
              <w:pStyle w:val="APACenteredText"/>
              <w:spacing w:after="120" w:line="240" w:lineRule="auto"/>
              <w:rPr>
                <w:szCs w:val="24"/>
              </w:rPr>
            </w:pPr>
            <w:r w:rsidRPr="009F3CB3">
              <w:rPr>
                <w:szCs w:val="24"/>
              </w:rPr>
              <w:t>complete</w:t>
            </w:r>
          </w:p>
        </w:tc>
      </w:tr>
      <w:tr w:rsidR="002369E9" w:rsidRPr="009F3CB3" w:rsidTr="00F26B7D">
        <w:tc>
          <w:tcPr>
            <w:tcW w:w="2250" w:type="dxa"/>
            <w:shd w:val="clear" w:color="auto" w:fill="auto"/>
          </w:tcPr>
          <w:p w:rsidR="002369E9" w:rsidRPr="009F3CB3" w:rsidRDefault="002369E9" w:rsidP="002369E9">
            <w:pPr>
              <w:pStyle w:val="APACenteredText"/>
              <w:spacing w:after="120" w:line="240" w:lineRule="auto"/>
              <w:rPr>
                <w:szCs w:val="24"/>
              </w:rPr>
            </w:pPr>
            <w:r w:rsidRPr="009F3CB3">
              <w:rPr>
                <w:szCs w:val="24"/>
              </w:rPr>
              <w:t>June 2016</w:t>
            </w:r>
          </w:p>
        </w:tc>
        <w:tc>
          <w:tcPr>
            <w:tcW w:w="5130" w:type="dxa"/>
            <w:shd w:val="clear" w:color="auto" w:fill="auto"/>
          </w:tcPr>
          <w:p w:rsidR="002369E9" w:rsidRPr="009F3CB3" w:rsidRDefault="002369E9" w:rsidP="002369E9">
            <w:pPr>
              <w:pStyle w:val="APACenteredText"/>
              <w:spacing w:after="120" w:line="240" w:lineRule="auto"/>
              <w:rPr>
                <w:szCs w:val="24"/>
              </w:rPr>
            </w:pPr>
            <w:r w:rsidRPr="009F3CB3">
              <w:rPr>
                <w:szCs w:val="24"/>
              </w:rPr>
              <w:t>Establish project committee faculty members</w:t>
            </w:r>
          </w:p>
        </w:tc>
        <w:tc>
          <w:tcPr>
            <w:tcW w:w="2520" w:type="dxa"/>
            <w:shd w:val="clear" w:color="auto" w:fill="auto"/>
          </w:tcPr>
          <w:p w:rsidR="002369E9" w:rsidRPr="009F3CB3" w:rsidRDefault="002369E9" w:rsidP="002369E9">
            <w:pPr>
              <w:pStyle w:val="APACenteredText"/>
              <w:spacing w:after="120" w:line="240" w:lineRule="auto"/>
              <w:rPr>
                <w:szCs w:val="24"/>
              </w:rPr>
            </w:pPr>
            <w:r w:rsidRPr="009F3CB3">
              <w:rPr>
                <w:szCs w:val="24"/>
              </w:rPr>
              <w:t>complete</w:t>
            </w:r>
          </w:p>
        </w:tc>
      </w:tr>
      <w:tr w:rsidR="002369E9" w:rsidRPr="009F3CB3" w:rsidTr="00F26B7D">
        <w:tc>
          <w:tcPr>
            <w:tcW w:w="2250" w:type="dxa"/>
            <w:shd w:val="clear" w:color="auto" w:fill="auto"/>
          </w:tcPr>
          <w:p w:rsidR="002369E9" w:rsidRPr="009F3CB3" w:rsidRDefault="002369E9" w:rsidP="002369E9">
            <w:pPr>
              <w:pStyle w:val="APACenteredText"/>
              <w:spacing w:after="120" w:line="240" w:lineRule="auto"/>
              <w:rPr>
                <w:szCs w:val="24"/>
              </w:rPr>
            </w:pPr>
            <w:r w:rsidRPr="009F3CB3">
              <w:rPr>
                <w:szCs w:val="24"/>
              </w:rPr>
              <w:t>June 2016</w:t>
            </w:r>
          </w:p>
        </w:tc>
        <w:tc>
          <w:tcPr>
            <w:tcW w:w="5130" w:type="dxa"/>
            <w:shd w:val="clear" w:color="auto" w:fill="auto"/>
          </w:tcPr>
          <w:p w:rsidR="002369E9" w:rsidRPr="009F3CB3" w:rsidRDefault="002369E9" w:rsidP="002369E9">
            <w:pPr>
              <w:pStyle w:val="APACenteredText"/>
              <w:spacing w:after="120" w:line="240" w:lineRule="auto"/>
              <w:rPr>
                <w:szCs w:val="24"/>
              </w:rPr>
            </w:pPr>
            <w:r w:rsidRPr="009F3CB3">
              <w:rPr>
                <w:szCs w:val="24"/>
              </w:rPr>
              <w:t>Establish community clinical expert for committee</w:t>
            </w:r>
          </w:p>
        </w:tc>
        <w:tc>
          <w:tcPr>
            <w:tcW w:w="2520" w:type="dxa"/>
            <w:shd w:val="clear" w:color="auto" w:fill="auto"/>
          </w:tcPr>
          <w:p w:rsidR="002369E9" w:rsidRPr="009F3CB3" w:rsidRDefault="002369E9" w:rsidP="002369E9">
            <w:pPr>
              <w:pStyle w:val="APACenteredText"/>
              <w:spacing w:after="120" w:line="240" w:lineRule="auto"/>
              <w:rPr>
                <w:szCs w:val="24"/>
              </w:rPr>
            </w:pPr>
            <w:r w:rsidRPr="009F3CB3">
              <w:rPr>
                <w:szCs w:val="24"/>
              </w:rPr>
              <w:t>complete</w:t>
            </w:r>
          </w:p>
        </w:tc>
      </w:tr>
      <w:tr w:rsidR="002369E9" w:rsidRPr="009F3CB3" w:rsidTr="00F26B7D">
        <w:tc>
          <w:tcPr>
            <w:tcW w:w="2250" w:type="dxa"/>
            <w:shd w:val="clear" w:color="auto" w:fill="auto"/>
          </w:tcPr>
          <w:p w:rsidR="002369E9" w:rsidRPr="009F3CB3" w:rsidRDefault="002369E9" w:rsidP="002369E9">
            <w:pPr>
              <w:pStyle w:val="APACenteredText"/>
              <w:spacing w:after="120" w:line="240" w:lineRule="auto"/>
              <w:rPr>
                <w:szCs w:val="24"/>
              </w:rPr>
            </w:pPr>
            <w:r w:rsidRPr="009F3CB3">
              <w:rPr>
                <w:szCs w:val="24"/>
              </w:rPr>
              <w:t>June 2016</w:t>
            </w:r>
          </w:p>
        </w:tc>
        <w:tc>
          <w:tcPr>
            <w:tcW w:w="5130" w:type="dxa"/>
            <w:shd w:val="clear" w:color="auto" w:fill="auto"/>
          </w:tcPr>
          <w:p w:rsidR="002369E9" w:rsidRPr="009F3CB3" w:rsidRDefault="002369E9" w:rsidP="002369E9">
            <w:pPr>
              <w:pStyle w:val="APACenteredText"/>
              <w:spacing w:after="120" w:line="240" w:lineRule="auto"/>
              <w:rPr>
                <w:szCs w:val="24"/>
              </w:rPr>
            </w:pPr>
            <w:r w:rsidRPr="009F3CB3">
              <w:rPr>
                <w:szCs w:val="24"/>
              </w:rPr>
              <w:t xml:space="preserve">Resubmit abstract for Practicum I </w:t>
            </w:r>
          </w:p>
        </w:tc>
        <w:tc>
          <w:tcPr>
            <w:tcW w:w="2520" w:type="dxa"/>
            <w:shd w:val="clear" w:color="auto" w:fill="auto"/>
          </w:tcPr>
          <w:p w:rsidR="002369E9" w:rsidRPr="009F3CB3" w:rsidRDefault="002369E9" w:rsidP="002369E9">
            <w:pPr>
              <w:pStyle w:val="APACenteredText"/>
              <w:spacing w:after="120" w:line="240" w:lineRule="auto"/>
              <w:rPr>
                <w:szCs w:val="24"/>
              </w:rPr>
            </w:pPr>
            <w:r w:rsidRPr="009F3CB3">
              <w:rPr>
                <w:szCs w:val="24"/>
              </w:rPr>
              <w:t>complete</w:t>
            </w:r>
          </w:p>
        </w:tc>
      </w:tr>
      <w:tr w:rsidR="002369E9" w:rsidRPr="009F3CB3" w:rsidTr="00F26B7D">
        <w:tc>
          <w:tcPr>
            <w:tcW w:w="2250" w:type="dxa"/>
            <w:shd w:val="clear" w:color="auto" w:fill="auto"/>
          </w:tcPr>
          <w:p w:rsidR="002369E9" w:rsidRPr="009F3CB3" w:rsidRDefault="002369E9" w:rsidP="002369E9">
            <w:pPr>
              <w:pStyle w:val="APACenteredText"/>
              <w:spacing w:after="120" w:line="240" w:lineRule="auto"/>
              <w:rPr>
                <w:szCs w:val="24"/>
              </w:rPr>
            </w:pPr>
            <w:r w:rsidRPr="009F3CB3">
              <w:rPr>
                <w:szCs w:val="24"/>
              </w:rPr>
              <w:t>July 2016</w:t>
            </w:r>
          </w:p>
        </w:tc>
        <w:tc>
          <w:tcPr>
            <w:tcW w:w="5130" w:type="dxa"/>
            <w:shd w:val="clear" w:color="auto" w:fill="auto"/>
          </w:tcPr>
          <w:p w:rsidR="002369E9" w:rsidRPr="009F3CB3" w:rsidRDefault="002369E9" w:rsidP="002369E9">
            <w:pPr>
              <w:pStyle w:val="APACenteredText"/>
              <w:spacing w:after="120" w:line="240" w:lineRule="auto"/>
              <w:rPr>
                <w:szCs w:val="24"/>
              </w:rPr>
            </w:pPr>
            <w:r w:rsidRPr="009F3CB3">
              <w:rPr>
                <w:szCs w:val="24"/>
              </w:rPr>
              <w:t>Complete final paper for Practicum I</w:t>
            </w:r>
          </w:p>
        </w:tc>
        <w:tc>
          <w:tcPr>
            <w:tcW w:w="2520" w:type="dxa"/>
            <w:shd w:val="clear" w:color="auto" w:fill="auto"/>
          </w:tcPr>
          <w:p w:rsidR="002369E9" w:rsidRPr="009F3CB3" w:rsidRDefault="002369E9" w:rsidP="002369E9">
            <w:pPr>
              <w:pStyle w:val="APACenteredText"/>
              <w:spacing w:after="120" w:line="240" w:lineRule="auto"/>
              <w:rPr>
                <w:szCs w:val="24"/>
              </w:rPr>
            </w:pPr>
            <w:r w:rsidRPr="009F3CB3">
              <w:rPr>
                <w:szCs w:val="24"/>
              </w:rPr>
              <w:t>complete</w:t>
            </w:r>
          </w:p>
        </w:tc>
      </w:tr>
      <w:tr w:rsidR="002369E9" w:rsidRPr="009F3CB3" w:rsidTr="00F26B7D">
        <w:tc>
          <w:tcPr>
            <w:tcW w:w="2250" w:type="dxa"/>
            <w:shd w:val="clear" w:color="auto" w:fill="auto"/>
          </w:tcPr>
          <w:p w:rsidR="002369E9" w:rsidRPr="009F3CB3" w:rsidRDefault="002369E9" w:rsidP="002369E9">
            <w:pPr>
              <w:pStyle w:val="APACenteredText"/>
              <w:spacing w:after="120" w:line="240" w:lineRule="auto"/>
              <w:rPr>
                <w:szCs w:val="24"/>
              </w:rPr>
            </w:pPr>
            <w:r w:rsidRPr="009F3CB3">
              <w:rPr>
                <w:szCs w:val="24"/>
              </w:rPr>
              <w:t>August 2016</w:t>
            </w:r>
          </w:p>
        </w:tc>
        <w:tc>
          <w:tcPr>
            <w:tcW w:w="5130" w:type="dxa"/>
            <w:shd w:val="clear" w:color="auto" w:fill="auto"/>
          </w:tcPr>
          <w:p w:rsidR="002369E9" w:rsidRPr="009F3CB3" w:rsidRDefault="002369E9" w:rsidP="002369E9">
            <w:pPr>
              <w:pStyle w:val="APACenteredText"/>
              <w:spacing w:after="120" w:line="240" w:lineRule="auto"/>
              <w:rPr>
                <w:szCs w:val="24"/>
              </w:rPr>
            </w:pPr>
            <w:r w:rsidRPr="009F3CB3">
              <w:rPr>
                <w:szCs w:val="24"/>
              </w:rPr>
              <w:t>Meeting with Jones County Health Dept mgrs.</w:t>
            </w:r>
          </w:p>
        </w:tc>
        <w:tc>
          <w:tcPr>
            <w:tcW w:w="2520" w:type="dxa"/>
            <w:shd w:val="clear" w:color="auto" w:fill="auto"/>
          </w:tcPr>
          <w:p w:rsidR="002369E9" w:rsidRPr="009F3CB3" w:rsidRDefault="006161E7" w:rsidP="002369E9">
            <w:pPr>
              <w:pStyle w:val="APACenteredText"/>
              <w:spacing w:after="120" w:line="240" w:lineRule="auto"/>
              <w:rPr>
                <w:szCs w:val="24"/>
              </w:rPr>
            </w:pPr>
            <w:r w:rsidRPr="009F3CB3">
              <w:rPr>
                <w:szCs w:val="24"/>
              </w:rPr>
              <w:t>complete</w:t>
            </w:r>
          </w:p>
        </w:tc>
      </w:tr>
      <w:tr w:rsidR="002341CB" w:rsidRPr="009F3CB3" w:rsidTr="00F26B7D">
        <w:tc>
          <w:tcPr>
            <w:tcW w:w="2250" w:type="dxa"/>
            <w:shd w:val="clear" w:color="auto" w:fill="auto"/>
          </w:tcPr>
          <w:p w:rsidR="002341CB" w:rsidRPr="009F3CB3" w:rsidRDefault="002341CB" w:rsidP="002369E9">
            <w:pPr>
              <w:pStyle w:val="APACenteredText"/>
              <w:spacing w:after="120" w:line="240" w:lineRule="auto"/>
              <w:rPr>
                <w:szCs w:val="24"/>
              </w:rPr>
            </w:pPr>
            <w:r w:rsidRPr="009F3CB3">
              <w:rPr>
                <w:szCs w:val="24"/>
              </w:rPr>
              <w:t>Sept 2016</w:t>
            </w:r>
          </w:p>
        </w:tc>
        <w:tc>
          <w:tcPr>
            <w:tcW w:w="5130" w:type="dxa"/>
            <w:shd w:val="clear" w:color="auto" w:fill="auto"/>
          </w:tcPr>
          <w:p w:rsidR="002341CB" w:rsidRPr="009F3CB3" w:rsidRDefault="004904F1" w:rsidP="004904F1">
            <w:pPr>
              <w:pStyle w:val="APACenteredText"/>
              <w:spacing w:after="120" w:line="240" w:lineRule="auto"/>
              <w:rPr>
                <w:szCs w:val="24"/>
              </w:rPr>
            </w:pPr>
            <w:r w:rsidRPr="009F3CB3">
              <w:rPr>
                <w:szCs w:val="24"/>
              </w:rPr>
              <w:t>Submit first r</w:t>
            </w:r>
            <w:r w:rsidR="002341CB" w:rsidRPr="009F3CB3">
              <w:rPr>
                <w:szCs w:val="24"/>
              </w:rPr>
              <w:t>evisions to paper for Practicum II</w:t>
            </w:r>
          </w:p>
        </w:tc>
        <w:tc>
          <w:tcPr>
            <w:tcW w:w="2520" w:type="dxa"/>
            <w:shd w:val="clear" w:color="auto" w:fill="auto"/>
          </w:tcPr>
          <w:p w:rsidR="002341CB" w:rsidRPr="009F3CB3" w:rsidRDefault="006161E7" w:rsidP="002369E9">
            <w:pPr>
              <w:pStyle w:val="APACenteredText"/>
              <w:spacing w:after="120" w:line="240" w:lineRule="auto"/>
              <w:rPr>
                <w:szCs w:val="24"/>
              </w:rPr>
            </w:pPr>
            <w:r w:rsidRPr="009F3CB3">
              <w:rPr>
                <w:szCs w:val="24"/>
              </w:rPr>
              <w:t>complete</w:t>
            </w:r>
          </w:p>
        </w:tc>
      </w:tr>
      <w:tr w:rsidR="002341CB" w:rsidRPr="009F3CB3" w:rsidTr="00F26B7D">
        <w:tc>
          <w:tcPr>
            <w:tcW w:w="2250" w:type="dxa"/>
            <w:shd w:val="clear" w:color="auto" w:fill="auto"/>
          </w:tcPr>
          <w:p w:rsidR="002341CB" w:rsidRPr="009F3CB3" w:rsidRDefault="002341CB" w:rsidP="002369E9">
            <w:pPr>
              <w:pStyle w:val="APACenteredText"/>
              <w:spacing w:after="120" w:line="240" w:lineRule="auto"/>
              <w:rPr>
                <w:szCs w:val="24"/>
              </w:rPr>
            </w:pPr>
            <w:r w:rsidRPr="009F3CB3">
              <w:rPr>
                <w:szCs w:val="24"/>
              </w:rPr>
              <w:t>October 2016</w:t>
            </w:r>
          </w:p>
        </w:tc>
        <w:tc>
          <w:tcPr>
            <w:tcW w:w="5130" w:type="dxa"/>
            <w:shd w:val="clear" w:color="auto" w:fill="auto"/>
          </w:tcPr>
          <w:p w:rsidR="002341CB" w:rsidRPr="009F3CB3" w:rsidRDefault="002341CB" w:rsidP="002369E9">
            <w:pPr>
              <w:pStyle w:val="APACenteredText"/>
              <w:spacing w:after="120" w:line="240" w:lineRule="auto"/>
              <w:rPr>
                <w:szCs w:val="24"/>
              </w:rPr>
            </w:pPr>
            <w:r w:rsidRPr="009F3CB3">
              <w:rPr>
                <w:szCs w:val="24"/>
              </w:rPr>
              <w:t xml:space="preserve">Submit further revisions </w:t>
            </w:r>
            <w:r w:rsidR="004904F1" w:rsidRPr="009F3CB3">
              <w:rPr>
                <w:szCs w:val="24"/>
              </w:rPr>
              <w:t xml:space="preserve">mid-semester </w:t>
            </w:r>
            <w:r w:rsidRPr="009F3CB3">
              <w:rPr>
                <w:szCs w:val="24"/>
              </w:rPr>
              <w:t>to paper</w:t>
            </w:r>
            <w:r w:rsidR="004904F1" w:rsidRPr="009F3CB3">
              <w:rPr>
                <w:szCs w:val="24"/>
              </w:rPr>
              <w:t>, abstract, and data collection tool</w:t>
            </w:r>
            <w:r w:rsidRPr="009F3CB3">
              <w:rPr>
                <w:szCs w:val="24"/>
              </w:rPr>
              <w:t xml:space="preserve"> for Practicum II</w:t>
            </w:r>
          </w:p>
        </w:tc>
        <w:tc>
          <w:tcPr>
            <w:tcW w:w="2520" w:type="dxa"/>
            <w:shd w:val="clear" w:color="auto" w:fill="auto"/>
          </w:tcPr>
          <w:p w:rsidR="002341CB" w:rsidRPr="009F3CB3" w:rsidRDefault="004904F1" w:rsidP="002369E9">
            <w:pPr>
              <w:pStyle w:val="APACenteredText"/>
              <w:spacing w:after="120" w:line="240" w:lineRule="auto"/>
              <w:rPr>
                <w:szCs w:val="24"/>
              </w:rPr>
            </w:pPr>
            <w:r w:rsidRPr="009F3CB3">
              <w:rPr>
                <w:szCs w:val="24"/>
              </w:rPr>
              <w:t>complete</w:t>
            </w:r>
          </w:p>
        </w:tc>
      </w:tr>
      <w:tr w:rsidR="002341CB" w:rsidRPr="009F3CB3" w:rsidTr="00F26B7D">
        <w:tc>
          <w:tcPr>
            <w:tcW w:w="2250" w:type="dxa"/>
            <w:shd w:val="clear" w:color="auto" w:fill="auto"/>
          </w:tcPr>
          <w:p w:rsidR="002341CB" w:rsidRPr="009F3CB3" w:rsidRDefault="002341CB" w:rsidP="002369E9">
            <w:pPr>
              <w:pStyle w:val="APACenteredText"/>
              <w:spacing w:after="120" w:line="240" w:lineRule="auto"/>
              <w:rPr>
                <w:szCs w:val="24"/>
              </w:rPr>
            </w:pPr>
            <w:r w:rsidRPr="009F3CB3">
              <w:rPr>
                <w:szCs w:val="24"/>
              </w:rPr>
              <w:t>October-November 2016</w:t>
            </w:r>
          </w:p>
        </w:tc>
        <w:tc>
          <w:tcPr>
            <w:tcW w:w="5130" w:type="dxa"/>
            <w:shd w:val="clear" w:color="auto" w:fill="auto"/>
          </w:tcPr>
          <w:p w:rsidR="002341CB" w:rsidRPr="009F3CB3" w:rsidRDefault="002341CB" w:rsidP="002369E9">
            <w:pPr>
              <w:pStyle w:val="APACenteredText"/>
              <w:spacing w:after="120" w:line="240" w:lineRule="auto"/>
              <w:rPr>
                <w:szCs w:val="24"/>
              </w:rPr>
            </w:pPr>
            <w:r w:rsidRPr="009F3CB3">
              <w:rPr>
                <w:szCs w:val="24"/>
              </w:rPr>
              <w:t>Resubmit abstract for Practicum II</w:t>
            </w:r>
            <w:r w:rsidR="004904F1" w:rsidRPr="009F3CB3">
              <w:rPr>
                <w:szCs w:val="24"/>
              </w:rPr>
              <w:t>; approval obtained 11/15/2016 from committee</w:t>
            </w:r>
          </w:p>
        </w:tc>
        <w:tc>
          <w:tcPr>
            <w:tcW w:w="2520" w:type="dxa"/>
            <w:shd w:val="clear" w:color="auto" w:fill="auto"/>
          </w:tcPr>
          <w:p w:rsidR="002341CB" w:rsidRPr="009F3CB3" w:rsidRDefault="002341CB" w:rsidP="002369E9">
            <w:pPr>
              <w:pStyle w:val="APACenteredText"/>
              <w:spacing w:after="120" w:line="240" w:lineRule="auto"/>
              <w:rPr>
                <w:szCs w:val="24"/>
              </w:rPr>
            </w:pPr>
            <w:r w:rsidRPr="009F3CB3">
              <w:rPr>
                <w:szCs w:val="24"/>
              </w:rPr>
              <w:t>complete</w:t>
            </w:r>
          </w:p>
        </w:tc>
      </w:tr>
      <w:tr w:rsidR="004904F1" w:rsidRPr="009F3CB3" w:rsidTr="00F26B7D">
        <w:tc>
          <w:tcPr>
            <w:tcW w:w="2250" w:type="dxa"/>
            <w:shd w:val="clear" w:color="auto" w:fill="auto"/>
          </w:tcPr>
          <w:p w:rsidR="004904F1" w:rsidRPr="009F3CB3" w:rsidRDefault="004904F1" w:rsidP="002369E9">
            <w:pPr>
              <w:pStyle w:val="APACenteredText"/>
              <w:spacing w:after="120" w:line="240" w:lineRule="auto"/>
              <w:rPr>
                <w:szCs w:val="24"/>
              </w:rPr>
            </w:pPr>
            <w:r w:rsidRPr="009F3CB3">
              <w:rPr>
                <w:szCs w:val="24"/>
              </w:rPr>
              <w:t>November 3, 2016</w:t>
            </w:r>
          </w:p>
        </w:tc>
        <w:tc>
          <w:tcPr>
            <w:tcW w:w="5130" w:type="dxa"/>
            <w:shd w:val="clear" w:color="auto" w:fill="auto"/>
          </w:tcPr>
          <w:p w:rsidR="004904F1" w:rsidRPr="009F3CB3" w:rsidRDefault="004904F1" w:rsidP="002369E9">
            <w:pPr>
              <w:pStyle w:val="APACenteredText"/>
              <w:spacing w:after="120" w:line="240" w:lineRule="auto"/>
              <w:rPr>
                <w:szCs w:val="24"/>
              </w:rPr>
            </w:pPr>
            <w:r w:rsidRPr="009F3CB3">
              <w:rPr>
                <w:szCs w:val="24"/>
              </w:rPr>
              <w:t>Submit further revisions to paper for Practicum II</w:t>
            </w:r>
          </w:p>
        </w:tc>
        <w:tc>
          <w:tcPr>
            <w:tcW w:w="2520" w:type="dxa"/>
            <w:shd w:val="clear" w:color="auto" w:fill="auto"/>
          </w:tcPr>
          <w:p w:rsidR="004904F1" w:rsidRPr="009F3CB3" w:rsidRDefault="004904F1" w:rsidP="002369E9">
            <w:pPr>
              <w:pStyle w:val="APACenteredText"/>
              <w:spacing w:after="120" w:line="240" w:lineRule="auto"/>
              <w:rPr>
                <w:szCs w:val="24"/>
              </w:rPr>
            </w:pPr>
            <w:r w:rsidRPr="009F3CB3">
              <w:rPr>
                <w:szCs w:val="24"/>
              </w:rPr>
              <w:t>complete</w:t>
            </w:r>
          </w:p>
        </w:tc>
      </w:tr>
      <w:tr w:rsidR="002341CB" w:rsidRPr="009F3CB3" w:rsidTr="00F26B7D">
        <w:tc>
          <w:tcPr>
            <w:tcW w:w="2250" w:type="dxa"/>
            <w:shd w:val="clear" w:color="auto" w:fill="auto"/>
          </w:tcPr>
          <w:p w:rsidR="002341CB" w:rsidRPr="009F3CB3" w:rsidRDefault="002341CB" w:rsidP="002369E9">
            <w:pPr>
              <w:pStyle w:val="APACenteredText"/>
              <w:spacing w:after="120" w:line="240" w:lineRule="auto"/>
              <w:rPr>
                <w:szCs w:val="24"/>
              </w:rPr>
            </w:pPr>
            <w:r w:rsidRPr="009F3CB3">
              <w:rPr>
                <w:szCs w:val="24"/>
              </w:rPr>
              <w:t>November 11, 2016</w:t>
            </w:r>
          </w:p>
        </w:tc>
        <w:tc>
          <w:tcPr>
            <w:tcW w:w="5130" w:type="dxa"/>
            <w:shd w:val="clear" w:color="auto" w:fill="auto"/>
          </w:tcPr>
          <w:p w:rsidR="002341CB" w:rsidRPr="009F3CB3" w:rsidRDefault="002341CB" w:rsidP="002341CB">
            <w:pPr>
              <w:pStyle w:val="APACenteredText"/>
              <w:spacing w:after="120" w:line="240" w:lineRule="auto"/>
              <w:rPr>
                <w:szCs w:val="24"/>
              </w:rPr>
            </w:pPr>
            <w:r w:rsidRPr="009F3CB3">
              <w:rPr>
                <w:szCs w:val="24"/>
              </w:rPr>
              <w:t>Review of Pregnancy Care Management Program Manual, updated November 1, 2016.  Retrieved at http://whb.ncpublichealth.com/</w:t>
            </w:r>
          </w:p>
        </w:tc>
        <w:tc>
          <w:tcPr>
            <w:tcW w:w="2520" w:type="dxa"/>
            <w:shd w:val="clear" w:color="auto" w:fill="auto"/>
          </w:tcPr>
          <w:p w:rsidR="002341CB" w:rsidRPr="009F3CB3" w:rsidRDefault="002341CB" w:rsidP="002369E9">
            <w:pPr>
              <w:pStyle w:val="APACenteredText"/>
              <w:spacing w:after="120" w:line="240" w:lineRule="auto"/>
              <w:rPr>
                <w:szCs w:val="24"/>
              </w:rPr>
            </w:pPr>
            <w:r w:rsidRPr="009F3CB3">
              <w:rPr>
                <w:szCs w:val="24"/>
              </w:rPr>
              <w:t>complete</w:t>
            </w:r>
          </w:p>
        </w:tc>
      </w:tr>
      <w:tr w:rsidR="004904F1" w:rsidRPr="009F3CB3" w:rsidTr="00F26B7D">
        <w:tc>
          <w:tcPr>
            <w:tcW w:w="2250" w:type="dxa"/>
            <w:shd w:val="clear" w:color="auto" w:fill="auto"/>
          </w:tcPr>
          <w:p w:rsidR="004904F1" w:rsidRPr="009F3CB3" w:rsidRDefault="004904F1" w:rsidP="002369E9">
            <w:pPr>
              <w:pStyle w:val="APACenteredText"/>
              <w:spacing w:after="120" w:line="240" w:lineRule="auto"/>
              <w:rPr>
                <w:szCs w:val="24"/>
              </w:rPr>
            </w:pPr>
            <w:r w:rsidRPr="009F3CB3">
              <w:rPr>
                <w:szCs w:val="24"/>
              </w:rPr>
              <w:t>November 14, 2016</w:t>
            </w:r>
          </w:p>
        </w:tc>
        <w:tc>
          <w:tcPr>
            <w:tcW w:w="5130" w:type="dxa"/>
            <w:shd w:val="clear" w:color="auto" w:fill="auto"/>
          </w:tcPr>
          <w:p w:rsidR="004904F1" w:rsidRPr="009F3CB3" w:rsidRDefault="004904F1" w:rsidP="002341CB">
            <w:pPr>
              <w:pStyle w:val="APACenteredText"/>
              <w:spacing w:after="120" w:line="240" w:lineRule="auto"/>
              <w:rPr>
                <w:szCs w:val="24"/>
              </w:rPr>
            </w:pPr>
            <w:r w:rsidRPr="009F3CB3">
              <w:rPr>
                <w:szCs w:val="24"/>
              </w:rPr>
              <w:t>Revisions to abstract, IRB packet, and e-pirate submitted for review</w:t>
            </w:r>
          </w:p>
        </w:tc>
        <w:tc>
          <w:tcPr>
            <w:tcW w:w="2520" w:type="dxa"/>
            <w:shd w:val="clear" w:color="auto" w:fill="auto"/>
          </w:tcPr>
          <w:p w:rsidR="004904F1" w:rsidRPr="009F3CB3" w:rsidRDefault="006161E7" w:rsidP="002369E9">
            <w:pPr>
              <w:pStyle w:val="APACenteredText"/>
              <w:spacing w:after="120" w:line="240" w:lineRule="auto"/>
              <w:rPr>
                <w:szCs w:val="24"/>
              </w:rPr>
            </w:pPr>
            <w:r w:rsidRPr="009F3CB3">
              <w:rPr>
                <w:szCs w:val="24"/>
              </w:rPr>
              <w:t>complete</w:t>
            </w:r>
          </w:p>
        </w:tc>
      </w:tr>
      <w:tr w:rsidR="002341CB" w:rsidRPr="009F3CB3" w:rsidTr="00F26B7D">
        <w:tc>
          <w:tcPr>
            <w:tcW w:w="2250" w:type="dxa"/>
            <w:shd w:val="clear" w:color="auto" w:fill="auto"/>
          </w:tcPr>
          <w:p w:rsidR="002341CB" w:rsidRPr="009F3CB3" w:rsidRDefault="002341CB" w:rsidP="002369E9">
            <w:pPr>
              <w:pStyle w:val="APACenteredText"/>
              <w:spacing w:after="120" w:line="240" w:lineRule="auto"/>
              <w:rPr>
                <w:szCs w:val="24"/>
              </w:rPr>
            </w:pPr>
            <w:r w:rsidRPr="009F3CB3">
              <w:rPr>
                <w:szCs w:val="24"/>
              </w:rPr>
              <w:t>November 21, 2016</w:t>
            </w:r>
          </w:p>
        </w:tc>
        <w:tc>
          <w:tcPr>
            <w:tcW w:w="5130" w:type="dxa"/>
            <w:shd w:val="clear" w:color="auto" w:fill="auto"/>
          </w:tcPr>
          <w:p w:rsidR="002341CB" w:rsidRPr="009F3CB3" w:rsidRDefault="002341CB" w:rsidP="002341CB">
            <w:pPr>
              <w:pStyle w:val="APACenteredText"/>
              <w:spacing w:after="120" w:line="240" w:lineRule="auto"/>
              <w:rPr>
                <w:szCs w:val="24"/>
              </w:rPr>
            </w:pPr>
            <w:r w:rsidRPr="009F3CB3">
              <w:rPr>
                <w:szCs w:val="24"/>
              </w:rPr>
              <w:t xml:space="preserve">Revisions to Pregnancy Care management Intake </w:t>
            </w:r>
            <w:r w:rsidR="00A236AC" w:rsidRPr="009F3CB3">
              <w:rPr>
                <w:szCs w:val="24"/>
              </w:rPr>
              <w:t>Form</w:t>
            </w:r>
            <w:r w:rsidRPr="009F3CB3">
              <w:rPr>
                <w:szCs w:val="24"/>
              </w:rPr>
              <w:t xml:space="preserve"> to incorporate data intake form per request of care manager at site and Regional Director feedback, distributed to health department</w:t>
            </w:r>
          </w:p>
        </w:tc>
        <w:tc>
          <w:tcPr>
            <w:tcW w:w="2520" w:type="dxa"/>
            <w:shd w:val="clear" w:color="auto" w:fill="auto"/>
          </w:tcPr>
          <w:p w:rsidR="002341CB" w:rsidRPr="009F3CB3" w:rsidRDefault="002341CB" w:rsidP="002369E9">
            <w:pPr>
              <w:pStyle w:val="APACenteredText"/>
              <w:spacing w:after="120" w:line="240" w:lineRule="auto"/>
              <w:rPr>
                <w:szCs w:val="24"/>
              </w:rPr>
            </w:pPr>
            <w:r w:rsidRPr="009F3CB3">
              <w:rPr>
                <w:szCs w:val="24"/>
              </w:rPr>
              <w:t>complete</w:t>
            </w:r>
          </w:p>
        </w:tc>
      </w:tr>
      <w:tr w:rsidR="002341CB" w:rsidRPr="009F3CB3" w:rsidTr="00F26B7D">
        <w:tc>
          <w:tcPr>
            <w:tcW w:w="2250" w:type="dxa"/>
            <w:shd w:val="clear" w:color="auto" w:fill="auto"/>
          </w:tcPr>
          <w:p w:rsidR="002341CB" w:rsidRPr="009F3CB3" w:rsidRDefault="006161E7" w:rsidP="002369E9">
            <w:pPr>
              <w:pStyle w:val="APACenteredText"/>
              <w:spacing w:after="120" w:line="240" w:lineRule="auto"/>
              <w:rPr>
                <w:szCs w:val="24"/>
              </w:rPr>
            </w:pPr>
            <w:r w:rsidRPr="009F3CB3">
              <w:rPr>
                <w:szCs w:val="24"/>
              </w:rPr>
              <w:t>November 21, 2</w:t>
            </w:r>
            <w:r w:rsidR="002341CB" w:rsidRPr="009F3CB3">
              <w:rPr>
                <w:szCs w:val="24"/>
              </w:rPr>
              <w:t>0</w:t>
            </w:r>
            <w:r w:rsidRPr="009F3CB3">
              <w:rPr>
                <w:szCs w:val="24"/>
              </w:rPr>
              <w:t>1</w:t>
            </w:r>
            <w:r w:rsidR="002341CB" w:rsidRPr="009F3CB3">
              <w:rPr>
                <w:szCs w:val="24"/>
              </w:rPr>
              <w:t>6</w:t>
            </w:r>
          </w:p>
        </w:tc>
        <w:tc>
          <w:tcPr>
            <w:tcW w:w="5130" w:type="dxa"/>
            <w:shd w:val="clear" w:color="auto" w:fill="auto"/>
          </w:tcPr>
          <w:p w:rsidR="002341CB" w:rsidRPr="009F3CB3" w:rsidRDefault="002341CB" w:rsidP="002341CB">
            <w:pPr>
              <w:pStyle w:val="APACenteredText"/>
              <w:spacing w:after="120" w:line="240" w:lineRule="auto"/>
              <w:rPr>
                <w:szCs w:val="24"/>
              </w:rPr>
            </w:pPr>
            <w:r w:rsidRPr="009F3CB3">
              <w:rPr>
                <w:szCs w:val="24"/>
              </w:rPr>
              <w:t>IRB submission packet revisions and paper revisions submitted to committee</w:t>
            </w:r>
          </w:p>
        </w:tc>
        <w:tc>
          <w:tcPr>
            <w:tcW w:w="2520" w:type="dxa"/>
            <w:shd w:val="clear" w:color="auto" w:fill="auto"/>
          </w:tcPr>
          <w:p w:rsidR="002341CB" w:rsidRPr="009F3CB3" w:rsidRDefault="006161E7" w:rsidP="002369E9">
            <w:pPr>
              <w:pStyle w:val="APACenteredText"/>
              <w:spacing w:after="120" w:line="240" w:lineRule="auto"/>
              <w:rPr>
                <w:szCs w:val="24"/>
              </w:rPr>
            </w:pPr>
            <w:r w:rsidRPr="009F3CB3">
              <w:rPr>
                <w:szCs w:val="24"/>
              </w:rPr>
              <w:t>complete</w:t>
            </w:r>
          </w:p>
        </w:tc>
      </w:tr>
      <w:tr w:rsidR="006161E7" w:rsidRPr="009F3CB3" w:rsidTr="00F26B7D">
        <w:tc>
          <w:tcPr>
            <w:tcW w:w="2250" w:type="dxa"/>
            <w:shd w:val="clear" w:color="auto" w:fill="auto"/>
          </w:tcPr>
          <w:p w:rsidR="006161E7" w:rsidRPr="009F3CB3" w:rsidRDefault="006161E7" w:rsidP="002369E9">
            <w:pPr>
              <w:pStyle w:val="APACenteredText"/>
              <w:spacing w:after="120" w:line="240" w:lineRule="auto"/>
              <w:rPr>
                <w:szCs w:val="24"/>
              </w:rPr>
            </w:pPr>
            <w:r w:rsidRPr="009F3CB3">
              <w:rPr>
                <w:szCs w:val="24"/>
              </w:rPr>
              <w:t>November 29, 2016</w:t>
            </w:r>
          </w:p>
        </w:tc>
        <w:tc>
          <w:tcPr>
            <w:tcW w:w="5130" w:type="dxa"/>
            <w:shd w:val="clear" w:color="auto" w:fill="auto"/>
          </w:tcPr>
          <w:p w:rsidR="006161E7" w:rsidRPr="009F3CB3" w:rsidRDefault="006161E7" w:rsidP="002341CB">
            <w:pPr>
              <w:pStyle w:val="APACenteredText"/>
              <w:spacing w:after="120" w:line="240" w:lineRule="auto"/>
              <w:rPr>
                <w:szCs w:val="24"/>
              </w:rPr>
            </w:pPr>
            <w:r w:rsidRPr="009F3CB3">
              <w:rPr>
                <w:szCs w:val="24"/>
              </w:rPr>
              <w:t>Submit Practicum II Final Paper for review</w:t>
            </w:r>
          </w:p>
        </w:tc>
        <w:tc>
          <w:tcPr>
            <w:tcW w:w="2520" w:type="dxa"/>
            <w:shd w:val="clear" w:color="auto" w:fill="auto"/>
          </w:tcPr>
          <w:p w:rsidR="006161E7" w:rsidRPr="009F3CB3" w:rsidRDefault="00835575" w:rsidP="002369E9">
            <w:pPr>
              <w:pStyle w:val="APACenteredText"/>
              <w:spacing w:after="120" w:line="240" w:lineRule="auto"/>
              <w:rPr>
                <w:szCs w:val="24"/>
              </w:rPr>
            </w:pPr>
            <w:r w:rsidRPr="009F3CB3">
              <w:rPr>
                <w:szCs w:val="24"/>
              </w:rPr>
              <w:t>complete</w:t>
            </w:r>
          </w:p>
        </w:tc>
      </w:tr>
      <w:tr w:rsidR="002369E9" w:rsidRPr="009F3CB3" w:rsidTr="00F26B7D">
        <w:tc>
          <w:tcPr>
            <w:tcW w:w="2250" w:type="dxa"/>
            <w:shd w:val="clear" w:color="auto" w:fill="auto"/>
          </w:tcPr>
          <w:p w:rsidR="002369E9" w:rsidRPr="009F3CB3" w:rsidRDefault="002369E9" w:rsidP="00853319">
            <w:pPr>
              <w:pStyle w:val="APACenteredText"/>
              <w:spacing w:after="120" w:line="240" w:lineRule="auto"/>
              <w:rPr>
                <w:szCs w:val="24"/>
              </w:rPr>
            </w:pPr>
            <w:r w:rsidRPr="009F3CB3">
              <w:rPr>
                <w:szCs w:val="24"/>
              </w:rPr>
              <w:t>Nov</w:t>
            </w:r>
            <w:r w:rsidR="00853319" w:rsidRPr="009F3CB3">
              <w:rPr>
                <w:szCs w:val="24"/>
              </w:rPr>
              <w:t>- Dec</w:t>
            </w:r>
            <w:r w:rsidR="00254441" w:rsidRPr="009F3CB3">
              <w:rPr>
                <w:szCs w:val="24"/>
              </w:rPr>
              <w:t xml:space="preserve"> </w:t>
            </w:r>
            <w:r w:rsidRPr="009F3CB3">
              <w:rPr>
                <w:szCs w:val="24"/>
              </w:rPr>
              <w:t>2016</w:t>
            </w:r>
          </w:p>
        </w:tc>
        <w:tc>
          <w:tcPr>
            <w:tcW w:w="5130" w:type="dxa"/>
            <w:shd w:val="clear" w:color="auto" w:fill="auto"/>
          </w:tcPr>
          <w:p w:rsidR="002369E9" w:rsidRPr="009F3CB3" w:rsidRDefault="002369E9" w:rsidP="002369E9">
            <w:pPr>
              <w:pStyle w:val="APACenteredText"/>
              <w:spacing w:after="120" w:line="240" w:lineRule="auto"/>
              <w:rPr>
                <w:szCs w:val="24"/>
              </w:rPr>
            </w:pPr>
            <w:r w:rsidRPr="009F3CB3">
              <w:rPr>
                <w:szCs w:val="24"/>
              </w:rPr>
              <w:t>Submit project for IRB approval</w:t>
            </w:r>
          </w:p>
        </w:tc>
        <w:tc>
          <w:tcPr>
            <w:tcW w:w="2520" w:type="dxa"/>
            <w:shd w:val="clear" w:color="auto" w:fill="auto"/>
          </w:tcPr>
          <w:p w:rsidR="002369E9" w:rsidRPr="009F3CB3" w:rsidRDefault="00835575" w:rsidP="002369E9">
            <w:pPr>
              <w:pStyle w:val="APACenteredText"/>
              <w:spacing w:after="120" w:line="240" w:lineRule="auto"/>
              <w:rPr>
                <w:szCs w:val="24"/>
              </w:rPr>
            </w:pPr>
            <w:r w:rsidRPr="009F3CB3">
              <w:rPr>
                <w:szCs w:val="24"/>
              </w:rPr>
              <w:t>complete</w:t>
            </w:r>
          </w:p>
        </w:tc>
      </w:tr>
      <w:tr w:rsidR="00F26B7D" w:rsidRPr="009F3CB3" w:rsidTr="00F26B7D">
        <w:tc>
          <w:tcPr>
            <w:tcW w:w="2250" w:type="dxa"/>
            <w:shd w:val="clear" w:color="auto" w:fill="auto"/>
          </w:tcPr>
          <w:p w:rsidR="00F26B7D" w:rsidRPr="009F3CB3" w:rsidRDefault="00F26B7D" w:rsidP="00026AE3">
            <w:pPr>
              <w:pStyle w:val="APACenteredText"/>
              <w:spacing w:after="120" w:line="240" w:lineRule="auto"/>
              <w:rPr>
                <w:szCs w:val="24"/>
              </w:rPr>
            </w:pPr>
            <w:r w:rsidRPr="009F3CB3">
              <w:rPr>
                <w:szCs w:val="24"/>
              </w:rPr>
              <w:lastRenderedPageBreak/>
              <w:t>Date</w:t>
            </w:r>
          </w:p>
        </w:tc>
        <w:tc>
          <w:tcPr>
            <w:tcW w:w="5130" w:type="dxa"/>
            <w:shd w:val="clear" w:color="auto" w:fill="auto"/>
          </w:tcPr>
          <w:p w:rsidR="00F26B7D" w:rsidRPr="009F3CB3" w:rsidRDefault="00F26B7D" w:rsidP="00026AE3">
            <w:pPr>
              <w:pStyle w:val="APACenteredText"/>
              <w:spacing w:after="120" w:line="240" w:lineRule="auto"/>
              <w:rPr>
                <w:szCs w:val="24"/>
              </w:rPr>
            </w:pPr>
            <w:r w:rsidRPr="009F3CB3">
              <w:rPr>
                <w:szCs w:val="24"/>
              </w:rPr>
              <w:t>Task</w:t>
            </w:r>
          </w:p>
        </w:tc>
        <w:tc>
          <w:tcPr>
            <w:tcW w:w="2520" w:type="dxa"/>
            <w:shd w:val="clear" w:color="auto" w:fill="auto"/>
          </w:tcPr>
          <w:p w:rsidR="00F26B7D" w:rsidRPr="009F3CB3" w:rsidRDefault="00F26B7D" w:rsidP="00026AE3">
            <w:pPr>
              <w:pStyle w:val="APACenteredText"/>
              <w:spacing w:after="120" w:line="240" w:lineRule="auto"/>
              <w:rPr>
                <w:szCs w:val="24"/>
              </w:rPr>
            </w:pPr>
            <w:r w:rsidRPr="009F3CB3">
              <w:rPr>
                <w:szCs w:val="24"/>
              </w:rPr>
              <w:t>Complete/Incomplete</w:t>
            </w:r>
          </w:p>
        </w:tc>
      </w:tr>
      <w:tr w:rsidR="002369E9" w:rsidRPr="009F3CB3" w:rsidTr="00F26B7D">
        <w:tc>
          <w:tcPr>
            <w:tcW w:w="2250" w:type="dxa"/>
            <w:shd w:val="clear" w:color="auto" w:fill="auto"/>
          </w:tcPr>
          <w:p w:rsidR="002369E9" w:rsidRPr="009F3CB3" w:rsidRDefault="002369E9" w:rsidP="002369E9">
            <w:pPr>
              <w:pStyle w:val="APACenteredText"/>
              <w:spacing w:after="120" w:line="240" w:lineRule="auto"/>
              <w:rPr>
                <w:szCs w:val="24"/>
              </w:rPr>
            </w:pPr>
            <w:r w:rsidRPr="009F3CB3">
              <w:rPr>
                <w:szCs w:val="24"/>
              </w:rPr>
              <w:t>December 2016</w:t>
            </w:r>
            <w:r w:rsidR="00254441" w:rsidRPr="009F3CB3">
              <w:rPr>
                <w:szCs w:val="24"/>
              </w:rPr>
              <w:t>- January 2017</w:t>
            </w:r>
          </w:p>
        </w:tc>
        <w:tc>
          <w:tcPr>
            <w:tcW w:w="5130" w:type="dxa"/>
            <w:shd w:val="clear" w:color="auto" w:fill="auto"/>
          </w:tcPr>
          <w:p w:rsidR="002369E9" w:rsidRPr="009F3CB3" w:rsidRDefault="008E7F3F" w:rsidP="002369E9">
            <w:pPr>
              <w:pStyle w:val="APACenteredText"/>
              <w:spacing w:after="120" w:line="240" w:lineRule="auto"/>
              <w:rPr>
                <w:szCs w:val="24"/>
              </w:rPr>
            </w:pPr>
            <w:r w:rsidRPr="009F3CB3">
              <w:rPr>
                <w:szCs w:val="24"/>
              </w:rPr>
              <w:t>Adjustments to</w:t>
            </w:r>
            <w:r w:rsidR="002369E9" w:rsidRPr="009F3CB3">
              <w:rPr>
                <w:szCs w:val="24"/>
              </w:rPr>
              <w:t xml:space="preserve"> QI tool to meet project objectives with interdisciplinary team meeting at JCHD</w:t>
            </w:r>
          </w:p>
        </w:tc>
        <w:tc>
          <w:tcPr>
            <w:tcW w:w="2520" w:type="dxa"/>
            <w:shd w:val="clear" w:color="auto" w:fill="auto"/>
          </w:tcPr>
          <w:p w:rsidR="002369E9" w:rsidRPr="009F3CB3" w:rsidRDefault="00853319" w:rsidP="00853319">
            <w:pPr>
              <w:pStyle w:val="APACenteredText"/>
              <w:spacing w:after="120" w:line="240" w:lineRule="auto"/>
              <w:rPr>
                <w:szCs w:val="24"/>
              </w:rPr>
            </w:pPr>
            <w:r w:rsidRPr="009F3CB3">
              <w:rPr>
                <w:szCs w:val="24"/>
              </w:rPr>
              <w:t>complete</w:t>
            </w:r>
          </w:p>
        </w:tc>
      </w:tr>
      <w:tr w:rsidR="002369E9" w:rsidRPr="009F3CB3" w:rsidTr="00F26B7D">
        <w:tc>
          <w:tcPr>
            <w:tcW w:w="2250" w:type="dxa"/>
            <w:shd w:val="clear" w:color="auto" w:fill="auto"/>
          </w:tcPr>
          <w:p w:rsidR="002369E9" w:rsidRPr="009F3CB3" w:rsidRDefault="002369E9" w:rsidP="00853319">
            <w:pPr>
              <w:pStyle w:val="APACenteredText"/>
              <w:spacing w:after="120" w:line="240" w:lineRule="auto"/>
              <w:rPr>
                <w:szCs w:val="24"/>
              </w:rPr>
            </w:pPr>
            <w:r w:rsidRPr="009F3CB3">
              <w:rPr>
                <w:szCs w:val="24"/>
              </w:rPr>
              <w:t>January 1</w:t>
            </w:r>
            <w:r w:rsidR="00853319" w:rsidRPr="009F3CB3">
              <w:rPr>
                <w:szCs w:val="24"/>
              </w:rPr>
              <w:t>3-17</w:t>
            </w:r>
            <w:r w:rsidRPr="009F3CB3">
              <w:rPr>
                <w:szCs w:val="24"/>
              </w:rPr>
              <w:t>, 2017</w:t>
            </w:r>
          </w:p>
        </w:tc>
        <w:tc>
          <w:tcPr>
            <w:tcW w:w="5130" w:type="dxa"/>
            <w:shd w:val="clear" w:color="auto" w:fill="auto"/>
          </w:tcPr>
          <w:p w:rsidR="002369E9" w:rsidRPr="009F3CB3" w:rsidRDefault="002369E9" w:rsidP="00853319">
            <w:pPr>
              <w:pStyle w:val="APACenteredText"/>
              <w:spacing w:after="120" w:line="240" w:lineRule="auto"/>
              <w:rPr>
                <w:szCs w:val="24"/>
              </w:rPr>
            </w:pPr>
            <w:r w:rsidRPr="009F3CB3">
              <w:rPr>
                <w:szCs w:val="24"/>
              </w:rPr>
              <w:t xml:space="preserve">Implementing </w:t>
            </w:r>
            <w:r w:rsidR="004904F1" w:rsidRPr="009F3CB3">
              <w:rPr>
                <w:szCs w:val="24"/>
              </w:rPr>
              <w:t xml:space="preserve">Pregnancy Care Management Intake </w:t>
            </w:r>
            <w:r w:rsidR="00A236AC" w:rsidRPr="009F3CB3">
              <w:rPr>
                <w:szCs w:val="24"/>
              </w:rPr>
              <w:t>form</w:t>
            </w:r>
            <w:r w:rsidR="00853319" w:rsidRPr="009F3CB3">
              <w:rPr>
                <w:szCs w:val="24"/>
              </w:rPr>
              <w:t xml:space="preserve"> at JCHD</w:t>
            </w:r>
            <w:r w:rsidR="008E7F3F" w:rsidRPr="009F3CB3">
              <w:rPr>
                <w:szCs w:val="24"/>
              </w:rPr>
              <w:t>; OBCM meeting to launch project</w:t>
            </w:r>
          </w:p>
        </w:tc>
        <w:tc>
          <w:tcPr>
            <w:tcW w:w="2520" w:type="dxa"/>
            <w:shd w:val="clear" w:color="auto" w:fill="auto"/>
          </w:tcPr>
          <w:p w:rsidR="002369E9" w:rsidRPr="009F3CB3" w:rsidRDefault="00853319" w:rsidP="002369E9">
            <w:pPr>
              <w:pStyle w:val="APACenteredText"/>
              <w:spacing w:after="120" w:line="240" w:lineRule="auto"/>
              <w:rPr>
                <w:szCs w:val="24"/>
              </w:rPr>
            </w:pPr>
            <w:r w:rsidRPr="009F3CB3">
              <w:rPr>
                <w:szCs w:val="24"/>
              </w:rPr>
              <w:t>complete</w:t>
            </w:r>
          </w:p>
        </w:tc>
      </w:tr>
      <w:tr w:rsidR="00853319" w:rsidRPr="009F3CB3" w:rsidTr="00F26B7D">
        <w:tc>
          <w:tcPr>
            <w:tcW w:w="2250" w:type="dxa"/>
            <w:shd w:val="clear" w:color="auto" w:fill="auto"/>
          </w:tcPr>
          <w:p w:rsidR="00853319" w:rsidRPr="009F3CB3" w:rsidRDefault="00853319" w:rsidP="00853319">
            <w:pPr>
              <w:pStyle w:val="APACenteredText"/>
              <w:spacing w:after="120" w:line="240" w:lineRule="auto"/>
              <w:rPr>
                <w:szCs w:val="24"/>
              </w:rPr>
            </w:pPr>
            <w:r w:rsidRPr="009F3CB3">
              <w:rPr>
                <w:szCs w:val="24"/>
              </w:rPr>
              <w:t>January 25, 2017</w:t>
            </w:r>
          </w:p>
        </w:tc>
        <w:tc>
          <w:tcPr>
            <w:tcW w:w="5130" w:type="dxa"/>
            <w:shd w:val="clear" w:color="auto" w:fill="auto"/>
          </w:tcPr>
          <w:p w:rsidR="00853319" w:rsidRPr="009F3CB3" w:rsidRDefault="00F26B7D" w:rsidP="00853319">
            <w:pPr>
              <w:tabs>
                <w:tab w:val="left" w:pos="765"/>
              </w:tabs>
              <w:spacing w:after="0"/>
              <w:jc w:val="center"/>
              <w:rPr>
                <w:rFonts w:ascii="Times New Roman" w:hAnsi="Times New Roman"/>
                <w:sz w:val="24"/>
                <w:szCs w:val="24"/>
              </w:rPr>
            </w:pPr>
            <w:r w:rsidRPr="009F3CB3">
              <w:rPr>
                <w:rFonts w:ascii="Times New Roman" w:hAnsi="Times New Roman"/>
                <w:sz w:val="24"/>
                <w:szCs w:val="24"/>
              </w:rPr>
              <w:t>1-week Team t</w:t>
            </w:r>
            <w:r w:rsidR="00853319" w:rsidRPr="009F3CB3">
              <w:rPr>
                <w:rFonts w:ascii="Times New Roman" w:hAnsi="Times New Roman"/>
                <w:sz w:val="24"/>
                <w:szCs w:val="24"/>
              </w:rPr>
              <w:t>ouchbase at JCHD</w:t>
            </w:r>
          </w:p>
          <w:p w:rsidR="00853319" w:rsidRPr="009F3CB3" w:rsidRDefault="00853319" w:rsidP="00853319">
            <w:pPr>
              <w:tabs>
                <w:tab w:val="left" w:pos="765"/>
              </w:tabs>
              <w:spacing w:after="0"/>
              <w:jc w:val="center"/>
              <w:rPr>
                <w:rFonts w:ascii="Times New Roman" w:hAnsi="Times New Roman"/>
                <w:sz w:val="24"/>
                <w:szCs w:val="24"/>
              </w:rPr>
            </w:pPr>
            <w:r w:rsidRPr="009F3CB3">
              <w:rPr>
                <w:rFonts w:ascii="Times New Roman" w:hAnsi="Times New Roman"/>
                <w:sz w:val="24"/>
                <w:szCs w:val="24"/>
              </w:rPr>
              <w:t>&amp; OBCM Regional Meeting in New Bern, NC</w:t>
            </w:r>
          </w:p>
        </w:tc>
        <w:tc>
          <w:tcPr>
            <w:tcW w:w="2520" w:type="dxa"/>
            <w:shd w:val="clear" w:color="auto" w:fill="auto"/>
          </w:tcPr>
          <w:p w:rsidR="00853319" w:rsidRPr="009F3CB3" w:rsidRDefault="00853319" w:rsidP="002369E9">
            <w:pPr>
              <w:pStyle w:val="APACenteredText"/>
              <w:spacing w:after="120" w:line="240" w:lineRule="auto"/>
              <w:rPr>
                <w:szCs w:val="24"/>
              </w:rPr>
            </w:pPr>
            <w:r w:rsidRPr="009F3CB3">
              <w:rPr>
                <w:szCs w:val="24"/>
              </w:rPr>
              <w:t>complete</w:t>
            </w:r>
          </w:p>
        </w:tc>
      </w:tr>
      <w:tr w:rsidR="002369E9" w:rsidRPr="009F3CB3" w:rsidTr="00F26B7D">
        <w:tc>
          <w:tcPr>
            <w:tcW w:w="2250" w:type="dxa"/>
            <w:shd w:val="clear" w:color="auto" w:fill="auto"/>
          </w:tcPr>
          <w:p w:rsidR="002369E9" w:rsidRPr="009F3CB3" w:rsidRDefault="002369E9" w:rsidP="002369E9">
            <w:pPr>
              <w:pStyle w:val="APACenteredText"/>
              <w:spacing w:after="120" w:line="240" w:lineRule="auto"/>
              <w:rPr>
                <w:szCs w:val="24"/>
              </w:rPr>
            </w:pPr>
            <w:r w:rsidRPr="009F3CB3">
              <w:rPr>
                <w:szCs w:val="24"/>
              </w:rPr>
              <w:t>January-April 2017</w:t>
            </w:r>
          </w:p>
        </w:tc>
        <w:tc>
          <w:tcPr>
            <w:tcW w:w="5130" w:type="dxa"/>
            <w:shd w:val="clear" w:color="auto" w:fill="auto"/>
          </w:tcPr>
          <w:p w:rsidR="002369E9" w:rsidRPr="009F3CB3" w:rsidRDefault="002369E9" w:rsidP="00853319">
            <w:pPr>
              <w:pStyle w:val="APACenteredText"/>
              <w:spacing w:line="240" w:lineRule="auto"/>
              <w:rPr>
                <w:szCs w:val="24"/>
              </w:rPr>
            </w:pPr>
            <w:r w:rsidRPr="009F3CB3">
              <w:rPr>
                <w:szCs w:val="24"/>
              </w:rPr>
              <w:t xml:space="preserve">Promote use of </w:t>
            </w:r>
            <w:r w:rsidR="00A236AC" w:rsidRPr="009F3CB3">
              <w:rPr>
                <w:szCs w:val="24"/>
              </w:rPr>
              <w:t>form</w:t>
            </w:r>
            <w:r w:rsidRPr="009F3CB3">
              <w:rPr>
                <w:szCs w:val="24"/>
              </w:rPr>
              <w:t xml:space="preserve"> to reduce referral delays and increase utilization of OBCM program</w:t>
            </w:r>
          </w:p>
        </w:tc>
        <w:tc>
          <w:tcPr>
            <w:tcW w:w="2520" w:type="dxa"/>
            <w:shd w:val="clear" w:color="auto" w:fill="auto"/>
          </w:tcPr>
          <w:p w:rsidR="002369E9" w:rsidRPr="009F3CB3" w:rsidRDefault="00432723" w:rsidP="002369E9">
            <w:pPr>
              <w:pStyle w:val="APACenteredText"/>
              <w:spacing w:after="120" w:line="240" w:lineRule="auto"/>
              <w:rPr>
                <w:szCs w:val="24"/>
              </w:rPr>
            </w:pPr>
            <w:r w:rsidRPr="009F3CB3">
              <w:rPr>
                <w:szCs w:val="24"/>
              </w:rPr>
              <w:t>complete</w:t>
            </w:r>
          </w:p>
        </w:tc>
      </w:tr>
      <w:tr w:rsidR="002369E9" w:rsidRPr="009F3CB3" w:rsidTr="00F26B7D">
        <w:tc>
          <w:tcPr>
            <w:tcW w:w="2250" w:type="dxa"/>
            <w:shd w:val="clear" w:color="auto" w:fill="auto"/>
          </w:tcPr>
          <w:p w:rsidR="002369E9" w:rsidRPr="009F3CB3" w:rsidRDefault="002369E9" w:rsidP="002369E9">
            <w:pPr>
              <w:pStyle w:val="APACenteredText"/>
              <w:spacing w:after="120" w:line="240" w:lineRule="auto"/>
              <w:rPr>
                <w:szCs w:val="24"/>
              </w:rPr>
            </w:pPr>
            <w:r w:rsidRPr="009F3CB3">
              <w:rPr>
                <w:szCs w:val="24"/>
              </w:rPr>
              <w:t>February 15. 2017</w:t>
            </w:r>
          </w:p>
        </w:tc>
        <w:tc>
          <w:tcPr>
            <w:tcW w:w="5130" w:type="dxa"/>
            <w:shd w:val="clear" w:color="auto" w:fill="auto"/>
          </w:tcPr>
          <w:p w:rsidR="002369E9" w:rsidRPr="009F3CB3" w:rsidRDefault="00853319" w:rsidP="00853319">
            <w:pPr>
              <w:pStyle w:val="APACenteredText"/>
              <w:spacing w:line="240" w:lineRule="auto"/>
              <w:rPr>
                <w:szCs w:val="24"/>
              </w:rPr>
            </w:pPr>
            <w:r w:rsidRPr="009F3CB3">
              <w:rPr>
                <w:szCs w:val="24"/>
              </w:rPr>
              <w:t>Submit mid-term paper for DNP III</w:t>
            </w:r>
          </w:p>
        </w:tc>
        <w:tc>
          <w:tcPr>
            <w:tcW w:w="2520" w:type="dxa"/>
            <w:shd w:val="clear" w:color="auto" w:fill="auto"/>
          </w:tcPr>
          <w:p w:rsidR="002369E9" w:rsidRPr="009F3CB3" w:rsidRDefault="00432723" w:rsidP="002369E9">
            <w:pPr>
              <w:pStyle w:val="APACenteredText"/>
              <w:spacing w:after="120" w:line="240" w:lineRule="auto"/>
              <w:rPr>
                <w:szCs w:val="24"/>
              </w:rPr>
            </w:pPr>
            <w:r w:rsidRPr="009F3CB3">
              <w:rPr>
                <w:szCs w:val="24"/>
              </w:rPr>
              <w:t>complete</w:t>
            </w:r>
          </w:p>
        </w:tc>
      </w:tr>
      <w:tr w:rsidR="00853319" w:rsidRPr="009F3CB3" w:rsidTr="00F26B7D">
        <w:tc>
          <w:tcPr>
            <w:tcW w:w="2250" w:type="dxa"/>
            <w:shd w:val="clear" w:color="auto" w:fill="auto"/>
          </w:tcPr>
          <w:p w:rsidR="00853319" w:rsidRPr="009F3CB3" w:rsidRDefault="00853319" w:rsidP="002369E9">
            <w:pPr>
              <w:pStyle w:val="APACenteredText"/>
              <w:spacing w:after="120" w:line="240" w:lineRule="auto"/>
              <w:rPr>
                <w:szCs w:val="24"/>
              </w:rPr>
            </w:pPr>
            <w:r w:rsidRPr="009F3CB3">
              <w:rPr>
                <w:szCs w:val="24"/>
              </w:rPr>
              <w:t>February</w:t>
            </w:r>
            <w:r w:rsidR="00F26B7D" w:rsidRPr="009F3CB3">
              <w:rPr>
                <w:szCs w:val="24"/>
              </w:rPr>
              <w:t xml:space="preserve"> 22, 2017</w:t>
            </w:r>
          </w:p>
        </w:tc>
        <w:tc>
          <w:tcPr>
            <w:tcW w:w="5130" w:type="dxa"/>
            <w:shd w:val="clear" w:color="auto" w:fill="auto"/>
          </w:tcPr>
          <w:p w:rsidR="00853319" w:rsidRPr="009F3CB3" w:rsidRDefault="00F26B7D" w:rsidP="00853319">
            <w:pPr>
              <w:pStyle w:val="APACenteredText"/>
              <w:spacing w:line="240" w:lineRule="auto"/>
              <w:rPr>
                <w:szCs w:val="24"/>
              </w:rPr>
            </w:pPr>
            <w:r w:rsidRPr="009F3CB3">
              <w:rPr>
                <w:szCs w:val="24"/>
              </w:rPr>
              <w:t>DNP Intensives Week on ECU campus</w:t>
            </w:r>
          </w:p>
        </w:tc>
        <w:tc>
          <w:tcPr>
            <w:tcW w:w="2520" w:type="dxa"/>
            <w:shd w:val="clear" w:color="auto" w:fill="auto"/>
          </w:tcPr>
          <w:p w:rsidR="00853319" w:rsidRPr="009F3CB3" w:rsidRDefault="00432723" w:rsidP="002369E9">
            <w:pPr>
              <w:pStyle w:val="APACenteredText"/>
              <w:spacing w:after="120" w:line="240" w:lineRule="auto"/>
              <w:rPr>
                <w:szCs w:val="24"/>
              </w:rPr>
            </w:pPr>
            <w:r w:rsidRPr="009F3CB3">
              <w:rPr>
                <w:szCs w:val="24"/>
              </w:rPr>
              <w:t>complete</w:t>
            </w:r>
          </w:p>
        </w:tc>
      </w:tr>
      <w:tr w:rsidR="002369E9" w:rsidRPr="009F3CB3" w:rsidTr="00F26B7D">
        <w:tc>
          <w:tcPr>
            <w:tcW w:w="2250" w:type="dxa"/>
            <w:shd w:val="clear" w:color="auto" w:fill="auto"/>
          </w:tcPr>
          <w:p w:rsidR="002369E9" w:rsidRPr="009F3CB3" w:rsidRDefault="002369E9" w:rsidP="002369E9">
            <w:pPr>
              <w:pStyle w:val="APACenteredText"/>
              <w:spacing w:after="120" w:line="240" w:lineRule="auto"/>
              <w:rPr>
                <w:szCs w:val="24"/>
              </w:rPr>
            </w:pPr>
            <w:r w:rsidRPr="009F3CB3">
              <w:rPr>
                <w:szCs w:val="24"/>
              </w:rPr>
              <w:t>March 1, 2017</w:t>
            </w:r>
          </w:p>
        </w:tc>
        <w:tc>
          <w:tcPr>
            <w:tcW w:w="5130" w:type="dxa"/>
            <w:shd w:val="clear" w:color="auto" w:fill="auto"/>
          </w:tcPr>
          <w:p w:rsidR="002369E9" w:rsidRPr="009F3CB3" w:rsidRDefault="00853319" w:rsidP="00853319">
            <w:pPr>
              <w:pStyle w:val="APACenteredText"/>
              <w:spacing w:line="240" w:lineRule="auto"/>
              <w:rPr>
                <w:szCs w:val="24"/>
              </w:rPr>
            </w:pPr>
            <w:r w:rsidRPr="009F3CB3">
              <w:rPr>
                <w:szCs w:val="24"/>
              </w:rPr>
              <w:t xml:space="preserve">30-day </w:t>
            </w:r>
            <w:r w:rsidR="00F26B7D" w:rsidRPr="009F3CB3">
              <w:rPr>
                <w:szCs w:val="24"/>
              </w:rPr>
              <w:t xml:space="preserve">team </w:t>
            </w:r>
            <w:r w:rsidRPr="009F3CB3">
              <w:rPr>
                <w:szCs w:val="24"/>
              </w:rPr>
              <w:t>touchbase</w:t>
            </w:r>
            <w:r w:rsidR="00F26B7D" w:rsidRPr="009F3CB3">
              <w:rPr>
                <w:szCs w:val="24"/>
              </w:rPr>
              <w:t xml:space="preserve"> and PDSA update; meeting with OBCM regional mgr</w:t>
            </w:r>
          </w:p>
        </w:tc>
        <w:tc>
          <w:tcPr>
            <w:tcW w:w="2520" w:type="dxa"/>
            <w:shd w:val="clear" w:color="auto" w:fill="auto"/>
          </w:tcPr>
          <w:p w:rsidR="002369E9" w:rsidRPr="009F3CB3" w:rsidRDefault="00432723" w:rsidP="002369E9">
            <w:pPr>
              <w:pStyle w:val="APACenteredText"/>
              <w:spacing w:after="120" w:line="240" w:lineRule="auto"/>
              <w:rPr>
                <w:szCs w:val="24"/>
              </w:rPr>
            </w:pPr>
            <w:r w:rsidRPr="009F3CB3">
              <w:rPr>
                <w:szCs w:val="24"/>
              </w:rPr>
              <w:t>complete</w:t>
            </w:r>
          </w:p>
        </w:tc>
      </w:tr>
      <w:tr w:rsidR="00F26B7D" w:rsidRPr="009F3CB3" w:rsidTr="00F26B7D">
        <w:tc>
          <w:tcPr>
            <w:tcW w:w="2250" w:type="dxa"/>
            <w:shd w:val="clear" w:color="auto" w:fill="auto"/>
          </w:tcPr>
          <w:p w:rsidR="00F26B7D" w:rsidRPr="009F3CB3" w:rsidRDefault="00F26B7D" w:rsidP="002369E9">
            <w:pPr>
              <w:pStyle w:val="APACenteredText"/>
              <w:spacing w:after="120" w:line="240" w:lineRule="auto"/>
              <w:rPr>
                <w:szCs w:val="24"/>
              </w:rPr>
            </w:pPr>
            <w:r w:rsidRPr="009F3CB3">
              <w:rPr>
                <w:szCs w:val="24"/>
              </w:rPr>
              <w:t>March 9, 2017</w:t>
            </w:r>
          </w:p>
        </w:tc>
        <w:tc>
          <w:tcPr>
            <w:tcW w:w="5130" w:type="dxa"/>
            <w:shd w:val="clear" w:color="auto" w:fill="auto"/>
          </w:tcPr>
          <w:p w:rsidR="00F26B7D" w:rsidRPr="009F3CB3" w:rsidRDefault="00F26B7D" w:rsidP="00853319">
            <w:pPr>
              <w:pStyle w:val="APACenteredText"/>
              <w:spacing w:line="240" w:lineRule="auto"/>
              <w:rPr>
                <w:szCs w:val="24"/>
              </w:rPr>
            </w:pPr>
            <w:r w:rsidRPr="009F3CB3">
              <w:rPr>
                <w:szCs w:val="24"/>
              </w:rPr>
              <w:t>Divisional meeting for OBCM region 33 topic: Mental Health Across the Life Span for pregnancy</w:t>
            </w:r>
          </w:p>
        </w:tc>
        <w:tc>
          <w:tcPr>
            <w:tcW w:w="2520" w:type="dxa"/>
            <w:shd w:val="clear" w:color="auto" w:fill="auto"/>
          </w:tcPr>
          <w:p w:rsidR="00F26B7D" w:rsidRPr="009F3CB3" w:rsidRDefault="00432723" w:rsidP="002369E9">
            <w:pPr>
              <w:pStyle w:val="APACenteredText"/>
              <w:spacing w:after="120" w:line="240" w:lineRule="auto"/>
              <w:rPr>
                <w:szCs w:val="24"/>
              </w:rPr>
            </w:pPr>
            <w:r w:rsidRPr="009F3CB3">
              <w:rPr>
                <w:szCs w:val="24"/>
              </w:rPr>
              <w:t>complete</w:t>
            </w:r>
          </w:p>
        </w:tc>
      </w:tr>
      <w:tr w:rsidR="006161E7" w:rsidRPr="009F3CB3" w:rsidTr="00F26B7D">
        <w:tc>
          <w:tcPr>
            <w:tcW w:w="2250" w:type="dxa"/>
            <w:shd w:val="clear" w:color="auto" w:fill="auto"/>
          </w:tcPr>
          <w:p w:rsidR="006161E7" w:rsidRPr="009F3CB3" w:rsidRDefault="006161E7" w:rsidP="002369E9">
            <w:pPr>
              <w:pStyle w:val="APACenteredText"/>
              <w:spacing w:after="120" w:line="240" w:lineRule="auto"/>
              <w:rPr>
                <w:szCs w:val="24"/>
              </w:rPr>
            </w:pPr>
            <w:r w:rsidRPr="009F3CB3">
              <w:rPr>
                <w:szCs w:val="24"/>
              </w:rPr>
              <w:t>March 15, 2017</w:t>
            </w:r>
          </w:p>
        </w:tc>
        <w:tc>
          <w:tcPr>
            <w:tcW w:w="5130" w:type="dxa"/>
            <w:shd w:val="clear" w:color="auto" w:fill="auto"/>
          </w:tcPr>
          <w:p w:rsidR="006161E7" w:rsidRPr="009F3CB3" w:rsidRDefault="006161E7" w:rsidP="00F26B7D">
            <w:pPr>
              <w:pStyle w:val="APACenteredText"/>
              <w:spacing w:line="240" w:lineRule="auto"/>
              <w:rPr>
                <w:szCs w:val="24"/>
              </w:rPr>
            </w:pPr>
            <w:r w:rsidRPr="009F3CB3">
              <w:rPr>
                <w:szCs w:val="24"/>
              </w:rPr>
              <w:t>Post-implementation discussion at OBCM team meeting, s</w:t>
            </w:r>
            <w:r w:rsidR="00F26B7D" w:rsidRPr="009F3CB3">
              <w:rPr>
                <w:szCs w:val="24"/>
              </w:rPr>
              <w:t>ite visit for JCHD</w:t>
            </w:r>
          </w:p>
        </w:tc>
        <w:tc>
          <w:tcPr>
            <w:tcW w:w="2520" w:type="dxa"/>
            <w:shd w:val="clear" w:color="auto" w:fill="auto"/>
          </w:tcPr>
          <w:p w:rsidR="006161E7" w:rsidRPr="009F3CB3" w:rsidRDefault="00432723" w:rsidP="002369E9">
            <w:pPr>
              <w:pStyle w:val="APACenteredText"/>
              <w:spacing w:after="120" w:line="240" w:lineRule="auto"/>
              <w:rPr>
                <w:szCs w:val="24"/>
              </w:rPr>
            </w:pPr>
            <w:r w:rsidRPr="009F3CB3">
              <w:rPr>
                <w:szCs w:val="24"/>
              </w:rPr>
              <w:t>complete</w:t>
            </w:r>
          </w:p>
        </w:tc>
      </w:tr>
      <w:tr w:rsidR="00F26B7D" w:rsidRPr="009F3CB3" w:rsidTr="00F26B7D">
        <w:tc>
          <w:tcPr>
            <w:tcW w:w="2250" w:type="dxa"/>
            <w:shd w:val="clear" w:color="auto" w:fill="auto"/>
          </w:tcPr>
          <w:p w:rsidR="00F26B7D" w:rsidRPr="009F3CB3" w:rsidRDefault="00F26B7D" w:rsidP="002369E9">
            <w:pPr>
              <w:pStyle w:val="APACenteredText"/>
              <w:spacing w:after="120" w:line="240" w:lineRule="auto"/>
              <w:rPr>
                <w:szCs w:val="24"/>
              </w:rPr>
            </w:pPr>
            <w:r w:rsidRPr="009F3CB3">
              <w:rPr>
                <w:szCs w:val="24"/>
              </w:rPr>
              <w:t>March 22, 2017</w:t>
            </w:r>
          </w:p>
        </w:tc>
        <w:tc>
          <w:tcPr>
            <w:tcW w:w="5130" w:type="dxa"/>
            <w:shd w:val="clear" w:color="auto" w:fill="auto"/>
          </w:tcPr>
          <w:p w:rsidR="00F26B7D" w:rsidRPr="009F3CB3" w:rsidRDefault="00F26B7D" w:rsidP="00F26B7D">
            <w:pPr>
              <w:pStyle w:val="APACenteredText"/>
              <w:spacing w:line="240" w:lineRule="auto"/>
              <w:rPr>
                <w:szCs w:val="24"/>
              </w:rPr>
            </w:pPr>
            <w:r w:rsidRPr="009F3CB3">
              <w:rPr>
                <w:szCs w:val="24"/>
              </w:rPr>
              <w:t>45-day team touchbase and PDSA update</w:t>
            </w:r>
          </w:p>
        </w:tc>
        <w:tc>
          <w:tcPr>
            <w:tcW w:w="2520" w:type="dxa"/>
            <w:shd w:val="clear" w:color="auto" w:fill="auto"/>
          </w:tcPr>
          <w:p w:rsidR="00F26B7D" w:rsidRPr="009F3CB3" w:rsidRDefault="00432723" w:rsidP="002369E9">
            <w:pPr>
              <w:pStyle w:val="APACenteredText"/>
              <w:spacing w:after="120" w:line="240" w:lineRule="auto"/>
              <w:rPr>
                <w:szCs w:val="24"/>
              </w:rPr>
            </w:pPr>
            <w:r w:rsidRPr="009F3CB3">
              <w:rPr>
                <w:szCs w:val="24"/>
              </w:rPr>
              <w:t>complete</w:t>
            </w:r>
          </w:p>
        </w:tc>
      </w:tr>
      <w:tr w:rsidR="002369E9" w:rsidRPr="009F3CB3" w:rsidTr="00F26B7D">
        <w:tc>
          <w:tcPr>
            <w:tcW w:w="2250" w:type="dxa"/>
            <w:shd w:val="clear" w:color="auto" w:fill="auto"/>
          </w:tcPr>
          <w:p w:rsidR="002369E9" w:rsidRPr="009F3CB3" w:rsidRDefault="002369E9" w:rsidP="002369E9">
            <w:pPr>
              <w:pStyle w:val="APACenteredText"/>
              <w:spacing w:after="120" w:line="240" w:lineRule="auto"/>
              <w:rPr>
                <w:szCs w:val="24"/>
              </w:rPr>
            </w:pPr>
            <w:r w:rsidRPr="009F3CB3">
              <w:rPr>
                <w:szCs w:val="24"/>
              </w:rPr>
              <w:t xml:space="preserve">April </w:t>
            </w:r>
            <w:r w:rsidR="00F26B7D" w:rsidRPr="009F3CB3">
              <w:rPr>
                <w:szCs w:val="24"/>
              </w:rPr>
              <w:t xml:space="preserve">12, </w:t>
            </w:r>
            <w:r w:rsidRPr="009F3CB3">
              <w:rPr>
                <w:szCs w:val="24"/>
              </w:rPr>
              <w:t>2017</w:t>
            </w:r>
          </w:p>
        </w:tc>
        <w:tc>
          <w:tcPr>
            <w:tcW w:w="5130" w:type="dxa"/>
            <w:shd w:val="clear" w:color="auto" w:fill="auto"/>
          </w:tcPr>
          <w:p w:rsidR="002369E9" w:rsidRPr="009F3CB3" w:rsidRDefault="00F26B7D" w:rsidP="00F26B7D">
            <w:pPr>
              <w:pStyle w:val="APACenteredText"/>
              <w:spacing w:after="120" w:line="240" w:lineRule="auto"/>
              <w:rPr>
                <w:szCs w:val="24"/>
              </w:rPr>
            </w:pPr>
            <w:r w:rsidRPr="009F3CB3">
              <w:rPr>
                <w:szCs w:val="24"/>
              </w:rPr>
              <w:t>60-day team  touchbase, c</w:t>
            </w:r>
            <w:r w:rsidR="002369E9" w:rsidRPr="009F3CB3">
              <w:rPr>
                <w:szCs w:val="24"/>
              </w:rPr>
              <w:t xml:space="preserve">omplete reviews of </w:t>
            </w:r>
            <w:r w:rsidR="00A236AC" w:rsidRPr="009F3CB3">
              <w:rPr>
                <w:szCs w:val="24"/>
              </w:rPr>
              <w:t>form</w:t>
            </w:r>
            <w:r w:rsidR="002369E9" w:rsidRPr="009F3CB3">
              <w:rPr>
                <w:szCs w:val="24"/>
              </w:rPr>
              <w:t xml:space="preserve"> to evaluate program improvement toward project aims and state goals</w:t>
            </w:r>
          </w:p>
        </w:tc>
        <w:tc>
          <w:tcPr>
            <w:tcW w:w="2520" w:type="dxa"/>
            <w:shd w:val="clear" w:color="auto" w:fill="auto"/>
          </w:tcPr>
          <w:p w:rsidR="002369E9" w:rsidRPr="009F3CB3" w:rsidRDefault="00432723" w:rsidP="002369E9">
            <w:pPr>
              <w:pStyle w:val="APACenteredText"/>
              <w:spacing w:after="120" w:line="240" w:lineRule="auto"/>
              <w:rPr>
                <w:szCs w:val="24"/>
              </w:rPr>
            </w:pPr>
            <w:r w:rsidRPr="009F3CB3">
              <w:rPr>
                <w:szCs w:val="24"/>
              </w:rPr>
              <w:t>complete</w:t>
            </w:r>
          </w:p>
        </w:tc>
      </w:tr>
      <w:tr w:rsidR="007F3845" w:rsidRPr="009F3CB3" w:rsidTr="00F26B7D">
        <w:tc>
          <w:tcPr>
            <w:tcW w:w="2250" w:type="dxa"/>
            <w:shd w:val="clear" w:color="auto" w:fill="auto"/>
          </w:tcPr>
          <w:p w:rsidR="007F3845" w:rsidRPr="009F3CB3" w:rsidRDefault="007F3845" w:rsidP="002369E9">
            <w:pPr>
              <w:pStyle w:val="APACenteredText"/>
              <w:spacing w:after="120" w:line="240" w:lineRule="auto"/>
              <w:rPr>
                <w:szCs w:val="24"/>
              </w:rPr>
            </w:pPr>
            <w:r w:rsidRPr="009F3CB3">
              <w:rPr>
                <w:szCs w:val="24"/>
              </w:rPr>
              <w:t>April 29, 2917</w:t>
            </w:r>
          </w:p>
        </w:tc>
        <w:tc>
          <w:tcPr>
            <w:tcW w:w="5130" w:type="dxa"/>
            <w:shd w:val="clear" w:color="auto" w:fill="auto"/>
          </w:tcPr>
          <w:p w:rsidR="007F3845" w:rsidRPr="009F3CB3" w:rsidRDefault="007F3845" w:rsidP="00F26B7D">
            <w:pPr>
              <w:pStyle w:val="APACenteredText"/>
              <w:spacing w:after="120" w:line="240" w:lineRule="auto"/>
              <w:rPr>
                <w:szCs w:val="24"/>
              </w:rPr>
            </w:pPr>
            <w:r w:rsidRPr="009F3CB3">
              <w:rPr>
                <w:szCs w:val="24"/>
              </w:rPr>
              <w:t>Final paper for DNP III due</w:t>
            </w:r>
          </w:p>
        </w:tc>
        <w:tc>
          <w:tcPr>
            <w:tcW w:w="2520" w:type="dxa"/>
            <w:shd w:val="clear" w:color="auto" w:fill="auto"/>
          </w:tcPr>
          <w:p w:rsidR="007F3845" w:rsidRPr="009F3CB3" w:rsidRDefault="00432723" w:rsidP="002369E9">
            <w:pPr>
              <w:pStyle w:val="APACenteredText"/>
              <w:spacing w:after="120" w:line="240" w:lineRule="auto"/>
              <w:rPr>
                <w:szCs w:val="24"/>
              </w:rPr>
            </w:pPr>
            <w:r w:rsidRPr="009F3CB3">
              <w:rPr>
                <w:szCs w:val="24"/>
              </w:rPr>
              <w:t>complete</w:t>
            </w:r>
          </w:p>
        </w:tc>
      </w:tr>
      <w:tr w:rsidR="002369E9" w:rsidRPr="009F3CB3" w:rsidTr="00F26B7D">
        <w:tc>
          <w:tcPr>
            <w:tcW w:w="2250" w:type="dxa"/>
            <w:shd w:val="clear" w:color="auto" w:fill="auto"/>
          </w:tcPr>
          <w:p w:rsidR="002369E9" w:rsidRPr="009F3CB3" w:rsidRDefault="002369E9" w:rsidP="002369E9">
            <w:pPr>
              <w:pStyle w:val="APACenteredText"/>
              <w:spacing w:after="120" w:line="240" w:lineRule="auto"/>
              <w:rPr>
                <w:szCs w:val="24"/>
              </w:rPr>
            </w:pPr>
            <w:r w:rsidRPr="009F3CB3">
              <w:rPr>
                <w:szCs w:val="24"/>
              </w:rPr>
              <w:t>April - May 2017</w:t>
            </w:r>
          </w:p>
        </w:tc>
        <w:tc>
          <w:tcPr>
            <w:tcW w:w="5130" w:type="dxa"/>
            <w:shd w:val="clear" w:color="auto" w:fill="auto"/>
          </w:tcPr>
          <w:p w:rsidR="002369E9" w:rsidRPr="009F3CB3" w:rsidRDefault="002369E9" w:rsidP="00432723">
            <w:pPr>
              <w:pStyle w:val="APACenteredText"/>
              <w:spacing w:after="120" w:line="240" w:lineRule="auto"/>
              <w:rPr>
                <w:szCs w:val="24"/>
              </w:rPr>
            </w:pPr>
            <w:r w:rsidRPr="009F3CB3">
              <w:rPr>
                <w:szCs w:val="24"/>
              </w:rPr>
              <w:t xml:space="preserve">Chart review data results, calculate </w:t>
            </w:r>
            <w:r w:rsidR="00432723" w:rsidRPr="009F3CB3">
              <w:rPr>
                <w:szCs w:val="24"/>
              </w:rPr>
              <w:t>data</w:t>
            </w:r>
          </w:p>
        </w:tc>
        <w:tc>
          <w:tcPr>
            <w:tcW w:w="2520" w:type="dxa"/>
            <w:shd w:val="clear" w:color="auto" w:fill="auto"/>
          </w:tcPr>
          <w:p w:rsidR="002369E9" w:rsidRPr="009F3CB3" w:rsidRDefault="00432723" w:rsidP="002369E9">
            <w:pPr>
              <w:pStyle w:val="APACenteredText"/>
              <w:spacing w:after="120" w:line="240" w:lineRule="auto"/>
              <w:rPr>
                <w:szCs w:val="24"/>
              </w:rPr>
            </w:pPr>
            <w:r w:rsidRPr="009F3CB3">
              <w:rPr>
                <w:szCs w:val="24"/>
              </w:rPr>
              <w:t>complete</w:t>
            </w:r>
          </w:p>
        </w:tc>
      </w:tr>
      <w:tr w:rsidR="0036297A" w:rsidRPr="009F3CB3" w:rsidTr="00F26B7D">
        <w:tc>
          <w:tcPr>
            <w:tcW w:w="2250" w:type="dxa"/>
            <w:shd w:val="clear" w:color="auto" w:fill="auto"/>
          </w:tcPr>
          <w:p w:rsidR="0036297A" w:rsidRPr="009F3CB3" w:rsidRDefault="0036297A" w:rsidP="002369E9">
            <w:pPr>
              <w:pStyle w:val="APACenteredText"/>
              <w:spacing w:after="120" w:line="240" w:lineRule="auto"/>
              <w:rPr>
                <w:szCs w:val="24"/>
              </w:rPr>
            </w:pPr>
            <w:r w:rsidRPr="009F3CB3">
              <w:rPr>
                <w:szCs w:val="24"/>
              </w:rPr>
              <w:t>May 2017</w:t>
            </w:r>
          </w:p>
        </w:tc>
        <w:tc>
          <w:tcPr>
            <w:tcW w:w="5130" w:type="dxa"/>
            <w:shd w:val="clear" w:color="auto" w:fill="auto"/>
          </w:tcPr>
          <w:p w:rsidR="0036297A" w:rsidRPr="009F3CB3" w:rsidRDefault="0036297A" w:rsidP="002369E9">
            <w:pPr>
              <w:pStyle w:val="APACenteredText"/>
              <w:spacing w:after="120" w:line="240" w:lineRule="auto"/>
              <w:rPr>
                <w:szCs w:val="24"/>
              </w:rPr>
            </w:pPr>
            <w:r w:rsidRPr="009F3CB3">
              <w:rPr>
                <w:szCs w:val="24"/>
              </w:rPr>
              <w:t>Complete a SPSS review of statistical findings</w:t>
            </w:r>
          </w:p>
        </w:tc>
        <w:tc>
          <w:tcPr>
            <w:tcW w:w="2520" w:type="dxa"/>
            <w:shd w:val="clear" w:color="auto" w:fill="auto"/>
          </w:tcPr>
          <w:p w:rsidR="0036297A" w:rsidRPr="009F3CB3" w:rsidRDefault="00796F1D" w:rsidP="002369E9">
            <w:pPr>
              <w:pStyle w:val="APACenteredText"/>
              <w:spacing w:after="120" w:line="240" w:lineRule="auto"/>
              <w:rPr>
                <w:szCs w:val="24"/>
              </w:rPr>
            </w:pPr>
            <w:r w:rsidRPr="009F3CB3">
              <w:rPr>
                <w:szCs w:val="24"/>
              </w:rPr>
              <w:t>complete</w:t>
            </w:r>
          </w:p>
        </w:tc>
      </w:tr>
      <w:tr w:rsidR="002369E9" w:rsidRPr="009F3CB3" w:rsidTr="00F26B7D">
        <w:tc>
          <w:tcPr>
            <w:tcW w:w="2250" w:type="dxa"/>
            <w:shd w:val="clear" w:color="auto" w:fill="auto"/>
          </w:tcPr>
          <w:p w:rsidR="002369E9" w:rsidRPr="009F3CB3" w:rsidRDefault="002219F3" w:rsidP="002369E9">
            <w:pPr>
              <w:pStyle w:val="APACenteredText"/>
              <w:spacing w:after="120" w:line="240" w:lineRule="auto"/>
              <w:rPr>
                <w:szCs w:val="24"/>
              </w:rPr>
            </w:pPr>
            <w:r w:rsidRPr="009F3CB3">
              <w:rPr>
                <w:szCs w:val="24"/>
              </w:rPr>
              <w:t xml:space="preserve">June - </w:t>
            </w:r>
            <w:r w:rsidR="002369E9" w:rsidRPr="009F3CB3">
              <w:rPr>
                <w:szCs w:val="24"/>
              </w:rPr>
              <w:t>July 2017</w:t>
            </w:r>
          </w:p>
        </w:tc>
        <w:tc>
          <w:tcPr>
            <w:tcW w:w="5130" w:type="dxa"/>
            <w:shd w:val="clear" w:color="auto" w:fill="auto"/>
          </w:tcPr>
          <w:p w:rsidR="002369E9" w:rsidRPr="009F3CB3" w:rsidRDefault="002369E9" w:rsidP="002369E9">
            <w:pPr>
              <w:pStyle w:val="APACenteredText"/>
              <w:spacing w:after="120" w:line="240" w:lineRule="auto"/>
              <w:rPr>
                <w:szCs w:val="24"/>
              </w:rPr>
            </w:pPr>
            <w:r w:rsidRPr="009F3CB3">
              <w:rPr>
                <w:szCs w:val="24"/>
              </w:rPr>
              <w:t>Disseminate project information for Summer Intensives- creation of project poster</w:t>
            </w:r>
          </w:p>
        </w:tc>
        <w:tc>
          <w:tcPr>
            <w:tcW w:w="2520" w:type="dxa"/>
            <w:shd w:val="clear" w:color="auto" w:fill="auto"/>
          </w:tcPr>
          <w:p w:rsidR="002369E9" w:rsidRPr="009F3CB3" w:rsidRDefault="002219F3" w:rsidP="002369E9">
            <w:pPr>
              <w:pStyle w:val="APACenteredText"/>
              <w:spacing w:after="120" w:line="240" w:lineRule="auto"/>
              <w:rPr>
                <w:szCs w:val="24"/>
              </w:rPr>
            </w:pPr>
            <w:r w:rsidRPr="009F3CB3">
              <w:rPr>
                <w:szCs w:val="24"/>
              </w:rPr>
              <w:t>complete</w:t>
            </w:r>
          </w:p>
        </w:tc>
      </w:tr>
      <w:tr w:rsidR="002219F3" w:rsidRPr="009F3CB3" w:rsidTr="00F26B7D">
        <w:tc>
          <w:tcPr>
            <w:tcW w:w="2250" w:type="dxa"/>
            <w:shd w:val="clear" w:color="auto" w:fill="auto"/>
          </w:tcPr>
          <w:p w:rsidR="002219F3" w:rsidRPr="009F3CB3" w:rsidRDefault="002219F3" w:rsidP="002219F3">
            <w:pPr>
              <w:pStyle w:val="APACenteredText"/>
              <w:spacing w:after="120" w:line="240" w:lineRule="auto"/>
              <w:rPr>
                <w:szCs w:val="24"/>
              </w:rPr>
            </w:pPr>
            <w:r w:rsidRPr="009F3CB3">
              <w:rPr>
                <w:szCs w:val="24"/>
              </w:rPr>
              <w:t>July 2017</w:t>
            </w:r>
          </w:p>
        </w:tc>
        <w:tc>
          <w:tcPr>
            <w:tcW w:w="5130" w:type="dxa"/>
            <w:shd w:val="clear" w:color="auto" w:fill="auto"/>
          </w:tcPr>
          <w:p w:rsidR="002219F3" w:rsidRPr="009F3CB3" w:rsidRDefault="002219F3" w:rsidP="00917567">
            <w:pPr>
              <w:pStyle w:val="APACenteredText"/>
              <w:spacing w:after="120" w:line="240" w:lineRule="auto"/>
              <w:rPr>
                <w:szCs w:val="24"/>
              </w:rPr>
            </w:pPr>
            <w:r w:rsidRPr="009F3CB3">
              <w:rPr>
                <w:szCs w:val="24"/>
              </w:rPr>
              <w:t>Complete final paper for project</w:t>
            </w:r>
          </w:p>
        </w:tc>
        <w:tc>
          <w:tcPr>
            <w:tcW w:w="2520" w:type="dxa"/>
            <w:shd w:val="clear" w:color="auto" w:fill="auto"/>
          </w:tcPr>
          <w:p w:rsidR="002219F3" w:rsidRPr="009F3CB3" w:rsidRDefault="002219F3" w:rsidP="00917567">
            <w:pPr>
              <w:pStyle w:val="APACenteredText"/>
              <w:spacing w:after="120" w:line="240" w:lineRule="auto"/>
              <w:rPr>
                <w:szCs w:val="24"/>
              </w:rPr>
            </w:pPr>
            <w:r w:rsidRPr="009F3CB3">
              <w:rPr>
                <w:szCs w:val="24"/>
              </w:rPr>
              <w:t>complete</w:t>
            </w:r>
          </w:p>
        </w:tc>
      </w:tr>
    </w:tbl>
    <w:p w:rsidR="002369E9" w:rsidRPr="009F3CB3" w:rsidRDefault="002369E9" w:rsidP="002369E9">
      <w:pPr>
        <w:pStyle w:val="APAHeading1"/>
        <w:spacing w:after="120"/>
        <w:jc w:val="left"/>
        <w:rPr>
          <w:rFonts w:ascii="Times New Roman" w:hAnsi="Times New Roman"/>
          <w:b w:val="0"/>
          <w:szCs w:val="24"/>
        </w:rPr>
      </w:pPr>
    </w:p>
    <w:p w:rsidR="00542D3A" w:rsidRPr="004F5C21" w:rsidRDefault="00542D3A">
      <w:pPr>
        <w:spacing w:after="0" w:line="240" w:lineRule="auto"/>
        <w:rPr>
          <w:rFonts w:ascii="Times New Roman" w:hAnsi="Times New Roman"/>
          <w:sz w:val="24"/>
          <w:szCs w:val="24"/>
        </w:rPr>
      </w:pPr>
      <w:r w:rsidRPr="004F5C21">
        <w:rPr>
          <w:rFonts w:ascii="Times New Roman" w:hAnsi="Times New Roman"/>
          <w:sz w:val="24"/>
          <w:szCs w:val="24"/>
        </w:rPr>
        <w:br w:type="page"/>
      </w:r>
    </w:p>
    <w:p w:rsidR="00542D3A" w:rsidRPr="004F5C21" w:rsidRDefault="00542D3A" w:rsidP="00542D3A">
      <w:pPr>
        <w:pStyle w:val="APA"/>
        <w:spacing w:after="120"/>
        <w:rPr>
          <w:rFonts w:ascii="Times New Roman" w:hAnsi="Times New Roman"/>
          <w:szCs w:val="24"/>
        </w:rPr>
        <w:sectPr w:rsidR="00542D3A" w:rsidRPr="004F5C21" w:rsidSect="00E32954">
          <w:headerReference w:type="even" r:id="rId20"/>
          <w:headerReference w:type="default" r:id="rId21"/>
          <w:footerReference w:type="even" r:id="rId22"/>
          <w:footerReference w:type="default" r:id="rId23"/>
          <w:headerReference w:type="first" r:id="rId24"/>
          <w:footerReference w:type="first" r:id="rId25"/>
          <w:pgSz w:w="12240" w:h="15840"/>
          <w:pgMar w:top="1440" w:right="1440" w:bottom="1440" w:left="1440" w:header="720" w:footer="144" w:gutter="0"/>
          <w:cols w:space="720"/>
          <w:docGrid w:linePitch="360"/>
        </w:sectPr>
      </w:pPr>
    </w:p>
    <w:p w:rsidR="00542D3A" w:rsidRPr="004F5C21" w:rsidRDefault="00542D3A" w:rsidP="00542D3A">
      <w:pPr>
        <w:pStyle w:val="APAHeading1"/>
        <w:rPr>
          <w:rFonts w:ascii="Times New Roman" w:hAnsi="Times New Roman"/>
          <w:szCs w:val="24"/>
        </w:rPr>
      </w:pPr>
      <w:bookmarkStart w:id="114" w:name="_Toc436670720"/>
      <w:bookmarkStart w:id="115" w:name="_Toc488836172"/>
      <w:r w:rsidRPr="004F5C21">
        <w:rPr>
          <w:rFonts w:ascii="Times New Roman" w:hAnsi="Times New Roman"/>
          <w:szCs w:val="24"/>
        </w:rPr>
        <w:lastRenderedPageBreak/>
        <w:t xml:space="preserve">Appendix </w:t>
      </w:r>
      <w:bookmarkEnd w:id="114"/>
      <w:r w:rsidR="009F3CB3">
        <w:rPr>
          <w:rFonts w:ascii="Times New Roman" w:hAnsi="Times New Roman"/>
          <w:szCs w:val="24"/>
        </w:rPr>
        <w:t>M</w:t>
      </w:r>
      <w:r w:rsidRPr="004F5C21">
        <w:rPr>
          <w:rFonts w:ascii="Times New Roman" w:hAnsi="Times New Roman"/>
          <w:szCs w:val="24"/>
        </w:rPr>
        <w:t xml:space="preserve">: </w:t>
      </w:r>
      <w:bookmarkStart w:id="116" w:name="_Toc436670721"/>
      <w:r w:rsidRPr="004F5C21">
        <w:rPr>
          <w:rFonts w:ascii="Times New Roman" w:hAnsi="Times New Roman"/>
          <w:szCs w:val="24"/>
        </w:rPr>
        <w:t>Literature Matrix</w:t>
      </w:r>
      <w:bookmarkEnd w:id="115"/>
      <w:bookmarkEnd w:id="116"/>
    </w:p>
    <w:tbl>
      <w:tblPr>
        <w:tblStyle w:val="TableGrid"/>
        <w:tblW w:w="12960" w:type="dxa"/>
        <w:tblLayout w:type="fixed"/>
        <w:tblLook w:val="04A0" w:firstRow="1" w:lastRow="0" w:firstColumn="1" w:lastColumn="0" w:noHBand="0" w:noVBand="1"/>
      </w:tblPr>
      <w:tblGrid>
        <w:gridCol w:w="3078"/>
        <w:gridCol w:w="2952"/>
        <w:gridCol w:w="2340"/>
        <w:gridCol w:w="1638"/>
        <w:gridCol w:w="1710"/>
        <w:gridCol w:w="1242"/>
      </w:tblGrid>
      <w:tr w:rsidR="006935AB" w:rsidRPr="002E7583" w:rsidTr="00204B0C">
        <w:tc>
          <w:tcPr>
            <w:tcW w:w="3078" w:type="dxa"/>
          </w:tcPr>
          <w:p w:rsidR="006935AB" w:rsidRPr="002E7583" w:rsidRDefault="006935AB" w:rsidP="00186FE9">
            <w:pPr>
              <w:pStyle w:val="APA"/>
              <w:spacing w:line="240" w:lineRule="auto"/>
              <w:ind w:firstLine="0"/>
              <w:jc w:val="center"/>
              <w:rPr>
                <w:rFonts w:ascii="Times New Roman" w:hAnsi="Times New Roman"/>
                <w:szCs w:val="24"/>
              </w:rPr>
            </w:pPr>
            <w:r w:rsidRPr="002E7583">
              <w:rPr>
                <w:rFonts w:ascii="Times New Roman" w:hAnsi="Times New Roman"/>
                <w:szCs w:val="24"/>
              </w:rPr>
              <w:t>APA Citation</w:t>
            </w:r>
          </w:p>
        </w:tc>
        <w:tc>
          <w:tcPr>
            <w:tcW w:w="2952" w:type="dxa"/>
          </w:tcPr>
          <w:p w:rsidR="006935AB" w:rsidRPr="002E7583" w:rsidRDefault="006935AB" w:rsidP="00186FE9">
            <w:pPr>
              <w:pStyle w:val="APA"/>
              <w:spacing w:line="240" w:lineRule="auto"/>
              <w:ind w:firstLine="0"/>
              <w:jc w:val="center"/>
              <w:rPr>
                <w:rFonts w:ascii="Times New Roman" w:hAnsi="Times New Roman"/>
                <w:szCs w:val="24"/>
              </w:rPr>
            </w:pPr>
            <w:r w:rsidRPr="002E7583">
              <w:rPr>
                <w:rFonts w:ascii="Times New Roman" w:hAnsi="Times New Roman"/>
                <w:szCs w:val="24"/>
              </w:rPr>
              <w:t>Purpose or research questions the authors posed</w:t>
            </w:r>
          </w:p>
        </w:tc>
        <w:tc>
          <w:tcPr>
            <w:tcW w:w="2340" w:type="dxa"/>
          </w:tcPr>
          <w:p w:rsidR="006935AB" w:rsidRPr="002E7583" w:rsidRDefault="006935AB" w:rsidP="00186FE9">
            <w:pPr>
              <w:pStyle w:val="APA"/>
              <w:spacing w:line="240" w:lineRule="auto"/>
              <w:ind w:firstLine="0"/>
              <w:jc w:val="center"/>
              <w:rPr>
                <w:rFonts w:ascii="Times New Roman" w:hAnsi="Times New Roman"/>
                <w:szCs w:val="24"/>
              </w:rPr>
            </w:pPr>
            <w:r w:rsidRPr="002E7583">
              <w:rPr>
                <w:rFonts w:ascii="Times New Roman" w:hAnsi="Times New Roman"/>
                <w:szCs w:val="24"/>
              </w:rPr>
              <w:t>Major Finding</w:t>
            </w:r>
          </w:p>
        </w:tc>
        <w:tc>
          <w:tcPr>
            <w:tcW w:w="1638" w:type="dxa"/>
          </w:tcPr>
          <w:p w:rsidR="006935AB" w:rsidRPr="002E7583" w:rsidRDefault="006935AB" w:rsidP="00186FE9">
            <w:pPr>
              <w:pStyle w:val="APA"/>
              <w:spacing w:line="240" w:lineRule="auto"/>
              <w:ind w:firstLine="0"/>
              <w:jc w:val="center"/>
              <w:rPr>
                <w:rFonts w:ascii="Times New Roman" w:hAnsi="Times New Roman"/>
                <w:szCs w:val="24"/>
              </w:rPr>
            </w:pPr>
            <w:r w:rsidRPr="002E7583">
              <w:rPr>
                <w:rFonts w:ascii="Times New Roman" w:hAnsi="Times New Roman"/>
                <w:szCs w:val="24"/>
              </w:rPr>
              <w:t>Similarities</w:t>
            </w:r>
          </w:p>
          <w:p w:rsidR="006935AB" w:rsidRPr="002E7583" w:rsidRDefault="006935AB" w:rsidP="00186FE9">
            <w:pPr>
              <w:pStyle w:val="APA"/>
              <w:spacing w:line="240" w:lineRule="auto"/>
              <w:ind w:firstLine="0"/>
              <w:jc w:val="center"/>
              <w:rPr>
                <w:rFonts w:ascii="Times New Roman" w:hAnsi="Times New Roman"/>
                <w:szCs w:val="24"/>
              </w:rPr>
            </w:pPr>
            <w:r w:rsidRPr="002E7583">
              <w:rPr>
                <w:rFonts w:ascii="Times New Roman" w:hAnsi="Times New Roman"/>
                <w:szCs w:val="24"/>
              </w:rPr>
              <w:t>With other studies</w:t>
            </w:r>
          </w:p>
        </w:tc>
        <w:tc>
          <w:tcPr>
            <w:tcW w:w="1710" w:type="dxa"/>
          </w:tcPr>
          <w:p w:rsidR="006935AB" w:rsidRPr="002E7583" w:rsidRDefault="006935AB" w:rsidP="00186FE9">
            <w:pPr>
              <w:pStyle w:val="APA"/>
              <w:spacing w:line="240" w:lineRule="auto"/>
              <w:ind w:firstLine="0"/>
              <w:jc w:val="center"/>
              <w:rPr>
                <w:rFonts w:ascii="Times New Roman" w:hAnsi="Times New Roman"/>
                <w:szCs w:val="24"/>
              </w:rPr>
            </w:pPr>
            <w:r w:rsidRPr="002E7583">
              <w:rPr>
                <w:rFonts w:ascii="Times New Roman" w:hAnsi="Times New Roman"/>
                <w:szCs w:val="24"/>
              </w:rPr>
              <w:t>Differences with other studies</w:t>
            </w:r>
          </w:p>
        </w:tc>
        <w:tc>
          <w:tcPr>
            <w:tcW w:w="1242" w:type="dxa"/>
          </w:tcPr>
          <w:p w:rsidR="00204B0C" w:rsidRDefault="00204B0C" w:rsidP="00204B0C">
            <w:pPr>
              <w:pStyle w:val="APA"/>
              <w:spacing w:line="240" w:lineRule="auto"/>
              <w:ind w:firstLine="0"/>
              <w:jc w:val="center"/>
              <w:rPr>
                <w:rFonts w:ascii="Times New Roman" w:hAnsi="Times New Roman"/>
                <w:szCs w:val="24"/>
              </w:rPr>
            </w:pPr>
            <w:r>
              <w:rPr>
                <w:rFonts w:ascii="Times New Roman" w:hAnsi="Times New Roman"/>
                <w:szCs w:val="24"/>
              </w:rPr>
              <w:t xml:space="preserve">Used in </w:t>
            </w:r>
          </w:p>
          <w:p w:rsidR="006935AB" w:rsidRPr="002E7583" w:rsidRDefault="006935AB" w:rsidP="00204B0C">
            <w:pPr>
              <w:pStyle w:val="APA"/>
              <w:spacing w:line="240" w:lineRule="auto"/>
              <w:ind w:firstLine="0"/>
              <w:jc w:val="center"/>
              <w:rPr>
                <w:rFonts w:ascii="Times New Roman" w:hAnsi="Times New Roman"/>
                <w:szCs w:val="24"/>
              </w:rPr>
            </w:pPr>
            <w:r w:rsidRPr="002E7583">
              <w:rPr>
                <w:rFonts w:ascii="Times New Roman" w:hAnsi="Times New Roman"/>
                <w:szCs w:val="24"/>
              </w:rPr>
              <w:t>final pape</w:t>
            </w:r>
            <w:r w:rsidR="00204B0C">
              <w:rPr>
                <w:rFonts w:ascii="Times New Roman" w:hAnsi="Times New Roman"/>
                <w:szCs w:val="24"/>
              </w:rPr>
              <w:t>r</w:t>
            </w:r>
          </w:p>
        </w:tc>
      </w:tr>
      <w:tr w:rsidR="006935AB" w:rsidRPr="002E7583" w:rsidTr="00204B0C">
        <w:tc>
          <w:tcPr>
            <w:tcW w:w="3078" w:type="dxa"/>
          </w:tcPr>
          <w:p w:rsidR="006935AB" w:rsidRPr="002E7583" w:rsidRDefault="006935AB" w:rsidP="00204B0C">
            <w:pPr>
              <w:pStyle w:val="NormalWeb"/>
              <w:spacing w:before="0" w:beforeAutospacing="0" w:after="0" w:afterAutospacing="0"/>
              <w:ind w:left="450" w:hanging="450"/>
            </w:pPr>
            <w:r w:rsidRPr="002E7583">
              <w:t xml:space="preserve">Association of State and Territorial Health Officials [ASTHO]. (2016a). </w:t>
            </w:r>
            <w:r w:rsidRPr="002E7583">
              <w:rPr>
                <w:i/>
              </w:rPr>
              <w:t>National public health performance standards: State assessment instrument</w:t>
            </w:r>
          </w:p>
        </w:tc>
        <w:tc>
          <w:tcPr>
            <w:tcW w:w="2952" w:type="dxa"/>
          </w:tcPr>
          <w:p w:rsidR="006935AB" w:rsidRPr="002E7583" w:rsidRDefault="006935AB" w:rsidP="00186FE9">
            <w:pPr>
              <w:pStyle w:val="APA"/>
              <w:spacing w:line="240" w:lineRule="auto"/>
              <w:ind w:firstLine="0"/>
              <w:rPr>
                <w:rFonts w:ascii="Times New Roman" w:hAnsi="Times New Roman"/>
                <w:szCs w:val="24"/>
              </w:rPr>
            </w:pPr>
            <w:r w:rsidRPr="002E7583">
              <w:rPr>
                <w:rFonts w:ascii="Times New Roman" w:hAnsi="Times New Roman"/>
                <w:szCs w:val="24"/>
              </w:rPr>
              <w:t>Review of the numerous policies and procedures required for national public health accreditation- state preparation tool</w:t>
            </w:r>
          </w:p>
        </w:tc>
        <w:tc>
          <w:tcPr>
            <w:tcW w:w="2340" w:type="dxa"/>
          </w:tcPr>
          <w:p w:rsidR="006935AB" w:rsidRPr="002E7583" w:rsidRDefault="006935AB" w:rsidP="00186FE9">
            <w:pPr>
              <w:pStyle w:val="APA"/>
              <w:spacing w:line="240" w:lineRule="auto"/>
              <w:ind w:firstLine="0"/>
              <w:rPr>
                <w:rFonts w:ascii="Times New Roman" w:hAnsi="Times New Roman"/>
                <w:szCs w:val="24"/>
              </w:rPr>
            </w:pPr>
            <w:r w:rsidRPr="002E7583">
              <w:rPr>
                <w:rFonts w:ascii="Times New Roman" w:hAnsi="Times New Roman"/>
                <w:szCs w:val="24"/>
              </w:rPr>
              <w:t>Instructional assessment instrument for state preparation for national accreditation evaluation</w:t>
            </w:r>
          </w:p>
        </w:tc>
        <w:tc>
          <w:tcPr>
            <w:tcW w:w="1638" w:type="dxa"/>
          </w:tcPr>
          <w:p w:rsidR="006935AB" w:rsidRPr="002E7583" w:rsidRDefault="006935AB" w:rsidP="00186FE9">
            <w:pPr>
              <w:pStyle w:val="APA"/>
              <w:spacing w:line="240" w:lineRule="auto"/>
              <w:ind w:firstLine="0"/>
              <w:rPr>
                <w:rFonts w:ascii="Times New Roman" w:hAnsi="Times New Roman"/>
                <w:szCs w:val="24"/>
              </w:rPr>
            </w:pPr>
            <w:r w:rsidRPr="002E7583">
              <w:rPr>
                <w:rFonts w:ascii="Times New Roman" w:hAnsi="Times New Roman"/>
                <w:szCs w:val="24"/>
              </w:rPr>
              <w:t>Instrument/ tool</w:t>
            </w:r>
          </w:p>
        </w:tc>
        <w:tc>
          <w:tcPr>
            <w:tcW w:w="1710" w:type="dxa"/>
          </w:tcPr>
          <w:p w:rsidR="006935AB" w:rsidRPr="002E7583" w:rsidRDefault="006935AB" w:rsidP="00E32954">
            <w:pPr>
              <w:pStyle w:val="APA"/>
              <w:spacing w:line="240" w:lineRule="auto"/>
              <w:ind w:firstLine="0"/>
              <w:jc w:val="center"/>
              <w:rPr>
                <w:rFonts w:ascii="Times New Roman" w:hAnsi="Times New Roman"/>
                <w:szCs w:val="24"/>
              </w:rPr>
            </w:pPr>
            <w:r w:rsidRPr="002E7583">
              <w:rPr>
                <w:rFonts w:ascii="Times New Roman" w:hAnsi="Times New Roman"/>
                <w:szCs w:val="24"/>
              </w:rPr>
              <w:t>___</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t>N</w:t>
            </w:r>
          </w:p>
        </w:tc>
      </w:tr>
      <w:tr w:rsidR="006935AB" w:rsidRPr="002E7583" w:rsidTr="00204B0C">
        <w:tc>
          <w:tcPr>
            <w:tcW w:w="3078" w:type="dxa"/>
          </w:tcPr>
          <w:p w:rsidR="006935AB" w:rsidRPr="002E7583" w:rsidRDefault="006935AB" w:rsidP="00254E94">
            <w:pPr>
              <w:pStyle w:val="NormalWeb"/>
              <w:spacing w:before="0" w:beforeAutospacing="0" w:after="0" w:afterAutospacing="0"/>
              <w:ind w:left="450" w:hanging="450"/>
              <w:rPr>
                <w:i/>
              </w:rPr>
            </w:pPr>
            <w:r w:rsidRPr="002E7583">
              <w:t xml:space="preserve">Association of State and Territorial Health Officials [ASTHO]. (2016b). </w:t>
            </w:r>
            <w:r w:rsidRPr="002E7583">
              <w:rPr>
                <w:i/>
              </w:rPr>
              <w:t>National public health performance standards: Sta</w:t>
            </w:r>
            <w:r w:rsidR="00204B0C">
              <w:rPr>
                <w:i/>
              </w:rPr>
              <w:t>te implementation guide</w:t>
            </w:r>
          </w:p>
        </w:tc>
        <w:tc>
          <w:tcPr>
            <w:tcW w:w="2952" w:type="dxa"/>
          </w:tcPr>
          <w:p w:rsidR="006935AB" w:rsidRPr="002E7583" w:rsidRDefault="006935AB" w:rsidP="00186FE9">
            <w:pPr>
              <w:pStyle w:val="APA"/>
              <w:spacing w:line="240" w:lineRule="auto"/>
              <w:ind w:firstLine="0"/>
              <w:rPr>
                <w:rFonts w:ascii="Times New Roman" w:hAnsi="Times New Roman"/>
                <w:szCs w:val="24"/>
              </w:rPr>
            </w:pPr>
            <w:r w:rsidRPr="002E7583">
              <w:rPr>
                <w:rFonts w:ascii="Times New Roman" w:hAnsi="Times New Roman"/>
                <w:szCs w:val="24"/>
              </w:rPr>
              <w:t>Review of the numerous policies and procedures required for national public health accreditation- state preparation tool</w:t>
            </w:r>
          </w:p>
        </w:tc>
        <w:tc>
          <w:tcPr>
            <w:tcW w:w="2340" w:type="dxa"/>
          </w:tcPr>
          <w:p w:rsidR="006935AB" w:rsidRPr="002E7583" w:rsidRDefault="006935AB" w:rsidP="00186FE9">
            <w:pPr>
              <w:pStyle w:val="APA"/>
              <w:spacing w:line="240" w:lineRule="auto"/>
              <w:ind w:firstLine="0"/>
              <w:rPr>
                <w:rFonts w:ascii="Times New Roman" w:hAnsi="Times New Roman"/>
                <w:szCs w:val="24"/>
              </w:rPr>
            </w:pPr>
            <w:r w:rsidRPr="002E7583">
              <w:rPr>
                <w:rFonts w:ascii="Times New Roman" w:hAnsi="Times New Roman"/>
                <w:szCs w:val="24"/>
              </w:rPr>
              <w:t>Instructional assessment instrument for state preparation for national accreditation evaluation</w:t>
            </w:r>
          </w:p>
        </w:tc>
        <w:tc>
          <w:tcPr>
            <w:tcW w:w="1638" w:type="dxa"/>
          </w:tcPr>
          <w:p w:rsidR="006935AB" w:rsidRPr="002E7583" w:rsidRDefault="006935AB" w:rsidP="00186FE9">
            <w:pPr>
              <w:pStyle w:val="APA"/>
              <w:spacing w:line="240" w:lineRule="auto"/>
              <w:ind w:firstLine="0"/>
              <w:rPr>
                <w:rFonts w:ascii="Times New Roman" w:hAnsi="Times New Roman"/>
                <w:szCs w:val="24"/>
              </w:rPr>
            </w:pPr>
            <w:r w:rsidRPr="002E7583">
              <w:rPr>
                <w:rFonts w:ascii="Times New Roman" w:hAnsi="Times New Roman"/>
                <w:szCs w:val="24"/>
              </w:rPr>
              <w:t>Instrument/ tool</w:t>
            </w:r>
          </w:p>
        </w:tc>
        <w:tc>
          <w:tcPr>
            <w:tcW w:w="1710" w:type="dxa"/>
          </w:tcPr>
          <w:p w:rsidR="006935AB" w:rsidRPr="002E7583" w:rsidRDefault="006935AB" w:rsidP="00E32954">
            <w:pPr>
              <w:pStyle w:val="APA"/>
              <w:spacing w:line="240" w:lineRule="auto"/>
              <w:ind w:firstLine="0"/>
              <w:jc w:val="center"/>
              <w:rPr>
                <w:rFonts w:ascii="Times New Roman" w:hAnsi="Times New Roman"/>
                <w:szCs w:val="24"/>
              </w:rPr>
            </w:pPr>
            <w:r w:rsidRPr="002E7583">
              <w:rPr>
                <w:rFonts w:ascii="Times New Roman" w:hAnsi="Times New Roman"/>
                <w:szCs w:val="24"/>
              </w:rPr>
              <w:t>___</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t>N</w:t>
            </w:r>
          </w:p>
        </w:tc>
      </w:tr>
      <w:tr w:rsidR="006935AB" w:rsidRPr="002E7583" w:rsidTr="00204B0C">
        <w:tc>
          <w:tcPr>
            <w:tcW w:w="3078" w:type="dxa"/>
          </w:tcPr>
          <w:p w:rsidR="006935AB" w:rsidRPr="002E7583" w:rsidRDefault="006935AB" w:rsidP="00254E94">
            <w:pPr>
              <w:pStyle w:val="NormalWeb"/>
              <w:spacing w:before="0" w:beforeAutospacing="0" w:after="0" w:afterAutospacing="0"/>
              <w:ind w:left="450" w:hanging="450"/>
              <w:rPr>
                <w:i/>
              </w:rPr>
            </w:pPr>
            <w:r w:rsidRPr="002E7583">
              <w:t xml:space="preserve">Association of State and Territorial Health Officials [ASTHO]. (2016c). </w:t>
            </w:r>
            <w:r w:rsidRPr="002E7583">
              <w:rPr>
                <w:i/>
              </w:rPr>
              <w:t>National public health performance standards: Facilitator guide, version 3.0.</w:t>
            </w:r>
          </w:p>
        </w:tc>
        <w:tc>
          <w:tcPr>
            <w:tcW w:w="2952" w:type="dxa"/>
          </w:tcPr>
          <w:p w:rsidR="006935AB" w:rsidRPr="002E7583" w:rsidRDefault="006935AB" w:rsidP="00186FE9">
            <w:pPr>
              <w:pStyle w:val="APA"/>
              <w:spacing w:line="240" w:lineRule="auto"/>
              <w:ind w:firstLine="0"/>
              <w:rPr>
                <w:rFonts w:ascii="Times New Roman" w:hAnsi="Times New Roman"/>
                <w:szCs w:val="24"/>
              </w:rPr>
            </w:pPr>
            <w:r w:rsidRPr="002E7583">
              <w:rPr>
                <w:rFonts w:ascii="Times New Roman" w:hAnsi="Times New Roman"/>
                <w:szCs w:val="24"/>
              </w:rPr>
              <w:t>Review of the numerous policies and procedures required for national public health accreditation- state preparation tool</w:t>
            </w:r>
          </w:p>
        </w:tc>
        <w:tc>
          <w:tcPr>
            <w:tcW w:w="2340" w:type="dxa"/>
          </w:tcPr>
          <w:p w:rsidR="006935AB" w:rsidRPr="002E7583" w:rsidRDefault="006935AB" w:rsidP="00186FE9">
            <w:pPr>
              <w:pStyle w:val="APA"/>
              <w:spacing w:line="240" w:lineRule="auto"/>
              <w:ind w:firstLine="0"/>
              <w:rPr>
                <w:rFonts w:ascii="Times New Roman" w:hAnsi="Times New Roman"/>
                <w:szCs w:val="24"/>
              </w:rPr>
            </w:pPr>
            <w:r w:rsidRPr="002E7583">
              <w:rPr>
                <w:rFonts w:ascii="Times New Roman" w:hAnsi="Times New Roman"/>
                <w:szCs w:val="24"/>
              </w:rPr>
              <w:t>Instructional assessment instrument for state preparation for national accreditation evaluation</w:t>
            </w:r>
          </w:p>
        </w:tc>
        <w:tc>
          <w:tcPr>
            <w:tcW w:w="1638" w:type="dxa"/>
          </w:tcPr>
          <w:p w:rsidR="006935AB" w:rsidRPr="002E7583" w:rsidRDefault="006935AB" w:rsidP="00186FE9">
            <w:pPr>
              <w:pStyle w:val="APA"/>
              <w:spacing w:line="240" w:lineRule="auto"/>
              <w:ind w:firstLine="0"/>
              <w:rPr>
                <w:rFonts w:ascii="Times New Roman" w:hAnsi="Times New Roman"/>
                <w:szCs w:val="24"/>
              </w:rPr>
            </w:pPr>
            <w:r w:rsidRPr="002E7583">
              <w:rPr>
                <w:rFonts w:ascii="Times New Roman" w:hAnsi="Times New Roman"/>
                <w:szCs w:val="24"/>
              </w:rPr>
              <w:t>Instrument/ tool</w:t>
            </w:r>
          </w:p>
        </w:tc>
        <w:tc>
          <w:tcPr>
            <w:tcW w:w="1710" w:type="dxa"/>
          </w:tcPr>
          <w:p w:rsidR="006935AB" w:rsidRPr="002E7583" w:rsidRDefault="006935AB" w:rsidP="00E32954">
            <w:pPr>
              <w:pStyle w:val="APA"/>
              <w:spacing w:line="240" w:lineRule="auto"/>
              <w:ind w:firstLine="0"/>
              <w:jc w:val="center"/>
              <w:rPr>
                <w:rFonts w:ascii="Times New Roman" w:hAnsi="Times New Roman"/>
                <w:szCs w:val="24"/>
              </w:rPr>
            </w:pPr>
            <w:r w:rsidRPr="002E7583">
              <w:rPr>
                <w:rFonts w:ascii="Times New Roman" w:hAnsi="Times New Roman"/>
                <w:szCs w:val="24"/>
              </w:rPr>
              <w:t>___</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t>N</w:t>
            </w:r>
          </w:p>
        </w:tc>
      </w:tr>
      <w:tr w:rsidR="006935AB" w:rsidRPr="002E7583" w:rsidTr="00204B0C">
        <w:tc>
          <w:tcPr>
            <w:tcW w:w="3078" w:type="dxa"/>
          </w:tcPr>
          <w:p w:rsidR="006935AB" w:rsidRPr="002E7583" w:rsidRDefault="006935AB" w:rsidP="006935AB">
            <w:pPr>
              <w:pStyle w:val="NormalWeb"/>
              <w:spacing w:before="0" w:beforeAutospacing="0" w:after="0" w:afterAutospacing="0"/>
              <w:ind w:left="720" w:hanging="720"/>
            </w:pPr>
            <w:r w:rsidRPr="002E7583">
              <w:t xml:space="preserve">Beatty, K. E. (2013). </w:t>
            </w:r>
            <w:r w:rsidRPr="002E7583">
              <w:rPr>
                <w:i/>
                <w:iCs/>
              </w:rPr>
              <w:t xml:space="preserve">Organizational and structural factors related to accreditation in local health departments </w:t>
            </w:r>
          </w:p>
        </w:tc>
        <w:tc>
          <w:tcPr>
            <w:tcW w:w="2952" w:type="dxa"/>
          </w:tcPr>
          <w:p w:rsidR="006935AB" w:rsidRPr="002E7583" w:rsidRDefault="006935AB" w:rsidP="00186FE9">
            <w:pPr>
              <w:pStyle w:val="APA"/>
              <w:spacing w:line="240" w:lineRule="auto"/>
              <w:ind w:firstLine="0"/>
              <w:rPr>
                <w:rFonts w:ascii="Times New Roman" w:hAnsi="Times New Roman"/>
                <w:szCs w:val="24"/>
              </w:rPr>
            </w:pPr>
            <w:r w:rsidRPr="002E7583">
              <w:rPr>
                <w:rFonts w:ascii="Times New Roman" w:hAnsi="Times New Roman"/>
                <w:szCs w:val="24"/>
              </w:rPr>
              <w:t>Dissertation paper on ensuring more success in accreditation of local health departments, as well as understanding barriers faced by LHDs</w:t>
            </w:r>
          </w:p>
        </w:tc>
        <w:tc>
          <w:tcPr>
            <w:tcW w:w="2340" w:type="dxa"/>
          </w:tcPr>
          <w:p w:rsidR="006935AB" w:rsidRPr="002E7583" w:rsidRDefault="006935AB" w:rsidP="006935AB">
            <w:pPr>
              <w:pStyle w:val="APA"/>
              <w:spacing w:line="240" w:lineRule="auto"/>
              <w:ind w:firstLine="0"/>
              <w:rPr>
                <w:rFonts w:ascii="Times New Roman" w:hAnsi="Times New Roman"/>
                <w:szCs w:val="24"/>
              </w:rPr>
            </w:pPr>
            <w:r w:rsidRPr="002E7583">
              <w:rPr>
                <w:rFonts w:ascii="Times New Roman" w:hAnsi="Times New Roman"/>
                <w:szCs w:val="24"/>
              </w:rPr>
              <w:t xml:space="preserve">Community involvement of board of health, diverse workforce, and a strategic plan while implementing a </w:t>
            </w:r>
            <w:r w:rsidRPr="002E7583">
              <w:rPr>
                <w:rFonts w:ascii="Times New Roman" w:hAnsi="Times New Roman"/>
                <w:szCs w:val="24"/>
              </w:rPr>
              <w:lastRenderedPageBreak/>
              <w:t>strong QI program supports efforts to seek accreditation</w:t>
            </w:r>
          </w:p>
        </w:tc>
        <w:tc>
          <w:tcPr>
            <w:tcW w:w="1638" w:type="dxa"/>
          </w:tcPr>
          <w:p w:rsidR="006935AB" w:rsidRPr="002E7583" w:rsidRDefault="006935AB" w:rsidP="006935AB">
            <w:pPr>
              <w:pStyle w:val="APA"/>
              <w:spacing w:line="240" w:lineRule="auto"/>
              <w:ind w:firstLine="0"/>
              <w:rPr>
                <w:rFonts w:ascii="Times New Roman" w:hAnsi="Times New Roman"/>
                <w:szCs w:val="24"/>
              </w:rPr>
            </w:pPr>
            <w:r w:rsidRPr="002E7583">
              <w:rPr>
                <w:rFonts w:ascii="Times New Roman" w:hAnsi="Times New Roman"/>
                <w:szCs w:val="24"/>
              </w:rPr>
              <w:lastRenderedPageBreak/>
              <w:t>Supports use of QI and importance of seeking accreditation</w:t>
            </w:r>
          </w:p>
        </w:tc>
        <w:tc>
          <w:tcPr>
            <w:tcW w:w="1710" w:type="dxa"/>
          </w:tcPr>
          <w:p w:rsidR="006935AB" w:rsidRPr="002E7583" w:rsidRDefault="006935AB"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Discussed barriers of smaller staffed local health departments in their efforts to </w:t>
            </w:r>
            <w:r w:rsidRPr="002E7583">
              <w:rPr>
                <w:rFonts w:ascii="Times New Roman" w:hAnsi="Times New Roman"/>
                <w:szCs w:val="24"/>
              </w:rPr>
              <w:lastRenderedPageBreak/>
              <w:t>meet all the requirements</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lastRenderedPageBreak/>
              <w:t>N</w:t>
            </w:r>
          </w:p>
        </w:tc>
      </w:tr>
      <w:tr w:rsidR="006935AB" w:rsidRPr="002E7583" w:rsidTr="00204B0C">
        <w:tc>
          <w:tcPr>
            <w:tcW w:w="3078" w:type="dxa"/>
          </w:tcPr>
          <w:p w:rsidR="006935AB" w:rsidRPr="002E7583" w:rsidRDefault="006935AB" w:rsidP="00254E94">
            <w:pPr>
              <w:pStyle w:val="NormalWeb"/>
              <w:spacing w:before="0" w:beforeAutospacing="0" w:after="0" w:afterAutospacing="0"/>
              <w:ind w:left="450" w:hanging="450"/>
            </w:pPr>
            <w:r w:rsidRPr="002E7583">
              <w:t>Beatty, K. E., Mayer, J., Elliott, M., Brownson, R. C., Abdulloeva, S., &amp; Wojciehowski, K. (2016). Barriers and incentives to rural health department accreditation.</w:t>
            </w:r>
            <w:r w:rsidRPr="002E7583">
              <w:rPr>
                <w:i/>
                <w:iCs/>
              </w:rPr>
              <w:t xml:space="preserve"> Journal of Public Health Management and </w:t>
            </w:r>
            <w:r w:rsidRPr="002E7583">
              <w:rPr>
                <w:i/>
                <w:iCs/>
                <w:noProof/>
              </w:rPr>
              <w:t>Practice :</w:t>
            </w:r>
            <w:r w:rsidRPr="002E7583">
              <w:rPr>
                <w:i/>
                <w:iCs/>
              </w:rPr>
              <w:t xml:space="preserve"> JPHMP, 22</w:t>
            </w:r>
            <w:r w:rsidRPr="002E7583">
              <w:t xml:space="preserve">(2), 138-148. </w:t>
            </w:r>
          </w:p>
        </w:tc>
        <w:tc>
          <w:tcPr>
            <w:tcW w:w="2952" w:type="dxa"/>
          </w:tcPr>
          <w:p w:rsidR="006935AB" w:rsidRPr="002E7583" w:rsidRDefault="00786D56" w:rsidP="00186FE9">
            <w:pPr>
              <w:pStyle w:val="APA"/>
              <w:spacing w:line="240" w:lineRule="auto"/>
              <w:ind w:firstLine="0"/>
              <w:rPr>
                <w:rFonts w:ascii="Times New Roman" w:hAnsi="Times New Roman"/>
                <w:szCs w:val="24"/>
              </w:rPr>
            </w:pPr>
            <w:r w:rsidRPr="002E7583">
              <w:rPr>
                <w:rFonts w:ascii="Times New Roman" w:hAnsi="Times New Roman"/>
                <w:szCs w:val="24"/>
              </w:rPr>
              <w:t>To better understand the needs of communities by assessing barriers and incentives to state-level accreditation in Missouri from the rural local health department perspective</w:t>
            </w:r>
          </w:p>
        </w:tc>
        <w:tc>
          <w:tcPr>
            <w:tcW w:w="2340" w:type="dxa"/>
          </w:tcPr>
          <w:p w:rsidR="006935AB" w:rsidRPr="002E7583" w:rsidRDefault="00786D56" w:rsidP="00186FE9">
            <w:pPr>
              <w:pStyle w:val="APA"/>
              <w:spacing w:line="240" w:lineRule="auto"/>
              <w:ind w:firstLine="0"/>
              <w:rPr>
                <w:rFonts w:ascii="Times New Roman" w:hAnsi="Times New Roman"/>
                <w:szCs w:val="24"/>
              </w:rPr>
            </w:pPr>
            <w:r w:rsidRPr="002E7583">
              <w:rPr>
                <w:rFonts w:ascii="Times New Roman" w:hAnsi="Times New Roman"/>
                <w:szCs w:val="24"/>
              </w:rPr>
              <w:t>Unaccredited RLHDs identified more barriers to accreditation than accredited RLHDs. Time was a major barrier and they did not see it as a priority to their agency</w:t>
            </w:r>
          </w:p>
        </w:tc>
        <w:tc>
          <w:tcPr>
            <w:tcW w:w="1638" w:type="dxa"/>
          </w:tcPr>
          <w:p w:rsidR="006935AB" w:rsidRPr="002E7583" w:rsidRDefault="00786D56" w:rsidP="00186FE9">
            <w:pPr>
              <w:pStyle w:val="APA"/>
              <w:spacing w:line="240" w:lineRule="auto"/>
              <w:ind w:firstLine="0"/>
              <w:rPr>
                <w:rFonts w:ascii="Times New Roman" w:hAnsi="Times New Roman"/>
                <w:szCs w:val="24"/>
              </w:rPr>
            </w:pPr>
            <w:r w:rsidRPr="002E7583">
              <w:rPr>
                <w:rFonts w:ascii="Times New Roman" w:hAnsi="Times New Roman"/>
                <w:szCs w:val="24"/>
              </w:rPr>
              <w:t>Supported some of the barriers to LHD accreditation efforts from a staff perspective</w:t>
            </w:r>
          </w:p>
        </w:tc>
        <w:tc>
          <w:tcPr>
            <w:tcW w:w="1710" w:type="dxa"/>
          </w:tcPr>
          <w:p w:rsidR="006935AB" w:rsidRPr="002E7583" w:rsidRDefault="00786D56" w:rsidP="00186FE9">
            <w:pPr>
              <w:pStyle w:val="APA"/>
              <w:spacing w:line="240" w:lineRule="auto"/>
              <w:ind w:firstLine="0"/>
              <w:rPr>
                <w:rFonts w:ascii="Times New Roman" w:hAnsi="Times New Roman"/>
                <w:szCs w:val="24"/>
              </w:rPr>
            </w:pPr>
            <w:r w:rsidRPr="002E7583">
              <w:rPr>
                <w:rFonts w:ascii="Times New Roman" w:hAnsi="Times New Roman"/>
                <w:szCs w:val="24"/>
              </w:rPr>
              <w:t>Discussed barriers of smaller staffed local health departments in their efforts to meet all the requirements</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6935AB" w:rsidRPr="002E7583" w:rsidTr="00204B0C">
        <w:tc>
          <w:tcPr>
            <w:tcW w:w="3078" w:type="dxa"/>
          </w:tcPr>
          <w:p w:rsidR="006935AB" w:rsidRPr="002E7583" w:rsidRDefault="006935AB" w:rsidP="00254E94">
            <w:pPr>
              <w:pStyle w:val="NormalWeb"/>
              <w:spacing w:before="0" w:beforeAutospacing="0" w:after="0" w:afterAutospacing="0"/>
              <w:ind w:left="446" w:hanging="446"/>
            </w:pPr>
            <w:r w:rsidRPr="002E7583">
              <w:t xml:space="preserve">Beatty, K. E., Mayer, J., Elliott, M., Brownson, R. C., &amp; Wojciehowski, K. (2015). Patterns and predictors of local health department accreditation in </w:t>
            </w:r>
            <w:r w:rsidRPr="002E7583">
              <w:rPr>
                <w:noProof/>
              </w:rPr>
              <w:t>missouri</w:t>
            </w:r>
            <w:r w:rsidRPr="002E7583">
              <w:t>.</w:t>
            </w:r>
            <w:r w:rsidRPr="002E7583">
              <w:rPr>
                <w:i/>
                <w:iCs/>
              </w:rPr>
              <w:t xml:space="preserve"> Journal of Public Health Management &amp;</w:t>
            </w:r>
            <w:r w:rsidRPr="002E7583">
              <w:rPr>
                <w:i/>
                <w:iCs/>
                <w:noProof/>
              </w:rPr>
              <w:t>Practice :</w:t>
            </w:r>
            <w:r w:rsidRPr="002E7583">
              <w:rPr>
                <w:i/>
                <w:iCs/>
              </w:rPr>
              <w:t xml:space="preserve"> JPHMP, 21</w:t>
            </w:r>
            <w:r w:rsidRPr="002E7583">
              <w:t>(2), 116-125.</w:t>
            </w:r>
          </w:p>
        </w:tc>
        <w:tc>
          <w:tcPr>
            <w:tcW w:w="2952" w:type="dxa"/>
          </w:tcPr>
          <w:p w:rsidR="006935AB" w:rsidRPr="002E7583" w:rsidRDefault="00786D56" w:rsidP="00186FE9">
            <w:pPr>
              <w:pStyle w:val="APA"/>
              <w:spacing w:line="240" w:lineRule="auto"/>
              <w:ind w:firstLine="0"/>
              <w:rPr>
                <w:rFonts w:ascii="Times New Roman" w:hAnsi="Times New Roman"/>
                <w:szCs w:val="24"/>
              </w:rPr>
            </w:pPr>
            <w:r w:rsidRPr="002E7583">
              <w:rPr>
                <w:rFonts w:ascii="Times New Roman" w:hAnsi="Times New Roman"/>
                <w:szCs w:val="24"/>
              </w:rPr>
              <w:t>To identify organizational, structural, and workforce factors related to accreditation status of LHDs in Missouri</w:t>
            </w:r>
          </w:p>
        </w:tc>
        <w:tc>
          <w:tcPr>
            <w:tcW w:w="2340" w:type="dxa"/>
          </w:tcPr>
          <w:p w:rsidR="006935AB" w:rsidRPr="002E7583" w:rsidRDefault="00786D56" w:rsidP="00186FE9">
            <w:pPr>
              <w:pStyle w:val="APA"/>
              <w:spacing w:line="240" w:lineRule="auto"/>
              <w:ind w:firstLine="0"/>
              <w:rPr>
                <w:rFonts w:ascii="Times New Roman" w:hAnsi="Times New Roman"/>
                <w:szCs w:val="24"/>
              </w:rPr>
            </w:pPr>
            <w:r w:rsidRPr="002E7583">
              <w:rPr>
                <w:rFonts w:ascii="Times New Roman" w:hAnsi="Times New Roman"/>
                <w:szCs w:val="24"/>
              </w:rPr>
              <w:t>Having a community health improvement plan and a strategic plan, and re-evaluating programs supports accreditation and is seen in LHDs which are already seeking accreditation</w:t>
            </w:r>
          </w:p>
        </w:tc>
        <w:tc>
          <w:tcPr>
            <w:tcW w:w="1638" w:type="dxa"/>
          </w:tcPr>
          <w:p w:rsidR="006935AB" w:rsidRPr="002E7583" w:rsidRDefault="00786D56" w:rsidP="00186FE9">
            <w:pPr>
              <w:pStyle w:val="APA"/>
              <w:spacing w:line="240" w:lineRule="auto"/>
              <w:ind w:firstLine="0"/>
              <w:rPr>
                <w:rFonts w:ascii="Times New Roman" w:hAnsi="Times New Roman"/>
                <w:szCs w:val="24"/>
              </w:rPr>
            </w:pPr>
            <w:r w:rsidRPr="002E7583">
              <w:rPr>
                <w:rFonts w:ascii="Times New Roman" w:hAnsi="Times New Roman"/>
                <w:szCs w:val="24"/>
              </w:rPr>
              <w:t>Supports other studies findings of commonality of success and perception of barriers to accreditation efforts</w:t>
            </w:r>
          </w:p>
        </w:tc>
        <w:tc>
          <w:tcPr>
            <w:tcW w:w="1710" w:type="dxa"/>
          </w:tcPr>
          <w:p w:rsidR="006935AB" w:rsidRPr="002E7583" w:rsidRDefault="00786D56" w:rsidP="00186FE9">
            <w:pPr>
              <w:pStyle w:val="APA"/>
              <w:spacing w:line="240" w:lineRule="auto"/>
              <w:ind w:firstLine="0"/>
              <w:rPr>
                <w:rFonts w:ascii="Times New Roman" w:hAnsi="Times New Roman"/>
                <w:szCs w:val="24"/>
              </w:rPr>
            </w:pPr>
            <w:r w:rsidRPr="002E7583">
              <w:rPr>
                <w:rFonts w:ascii="Times New Roman" w:hAnsi="Times New Roman"/>
                <w:szCs w:val="24"/>
              </w:rPr>
              <w:t>Focused more on accredited LHDs which were the higher population counties which were leading the way in self-accreditation</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6935AB" w:rsidRPr="002E7583" w:rsidTr="00204B0C">
        <w:tc>
          <w:tcPr>
            <w:tcW w:w="3078" w:type="dxa"/>
          </w:tcPr>
          <w:p w:rsidR="006935AB" w:rsidRPr="002E7583" w:rsidRDefault="006935AB" w:rsidP="00254E94">
            <w:pPr>
              <w:pStyle w:val="NormalWeb"/>
              <w:spacing w:before="0" w:beforeAutospacing="0" w:after="0" w:afterAutospacing="0"/>
              <w:ind w:left="446" w:hanging="446"/>
            </w:pPr>
            <w:r w:rsidRPr="002E7583">
              <w:t>Bender, K. (2012). National accreditation of public health departments</w:t>
            </w:r>
          </w:p>
        </w:tc>
        <w:tc>
          <w:tcPr>
            <w:tcW w:w="2952" w:type="dxa"/>
          </w:tcPr>
          <w:p w:rsidR="006935AB" w:rsidRPr="002E7583" w:rsidRDefault="00786D56" w:rsidP="004C0268">
            <w:pPr>
              <w:pStyle w:val="APA"/>
              <w:spacing w:line="240" w:lineRule="auto"/>
              <w:ind w:firstLine="0"/>
              <w:rPr>
                <w:rFonts w:ascii="Times New Roman" w:hAnsi="Times New Roman"/>
                <w:szCs w:val="24"/>
              </w:rPr>
            </w:pPr>
            <w:r w:rsidRPr="002E7583">
              <w:rPr>
                <w:rFonts w:ascii="Times New Roman" w:hAnsi="Times New Roman"/>
                <w:szCs w:val="24"/>
              </w:rPr>
              <w:t>Following the public health departments newly launched accreditation system to create a set of standards that will uniform performance expectations</w:t>
            </w:r>
          </w:p>
        </w:tc>
        <w:tc>
          <w:tcPr>
            <w:tcW w:w="2340" w:type="dxa"/>
          </w:tcPr>
          <w:p w:rsidR="006935AB" w:rsidRPr="002E7583" w:rsidRDefault="004C0268"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This was a retrospective analysis of monitoring 30 health departments around the county in 2009-2010 as they </w:t>
            </w:r>
            <w:r w:rsidRPr="002E7583">
              <w:rPr>
                <w:rFonts w:ascii="Times New Roman" w:hAnsi="Times New Roman"/>
                <w:szCs w:val="24"/>
              </w:rPr>
              <w:lastRenderedPageBreak/>
              <w:t>created and launched the LHDs standards</w:t>
            </w:r>
          </w:p>
        </w:tc>
        <w:tc>
          <w:tcPr>
            <w:tcW w:w="1638" w:type="dxa"/>
          </w:tcPr>
          <w:p w:rsidR="006935AB" w:rsidRPr="002E7583" w:rsidRDefault="004C0268"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Reviews the </w:t>
            </w:r>
            <w:r w:rsidR="00204B0C" w:rsidRPr="002E7583">
              <w:rPr>
                <w:rFonts w:ascii="Times New Roman" w:hAnsi="Times New Roman"/>
                <w:szCs w:val="24"/>
              </w:rPr>
              <w:t>accreditation</w:t>
            </w:r>
            <w:r w:rsidRPr="002E7583">
              <w:rPr>
                <w:rFonts w:ascii="Times New Roman" w:hAnsi="Times New Roman"/>
                <w:szCs w:val="24"/>
              </w:rPr>
              <w:t xml:space="preserve"> standards and expectations for LHDs</w:t>
            </w:r>
          </w:p>
        </w:tc>
        <w:tc>
          <w:tcPr>
            <w:tcW w:w="1710" w:type="dxa"/>
          </w:tcPr>
          <w:p w:rsidR="006935AB" w:rsidRPr="002E7583" w:rsidRDefault="004C0268" w:rsidP="004C0268">
            <w:pPr>
              <w:pStyle w:val="APA"/>
              <w:spacing w:line="240" w:lineRule="auto"/>
              <w:ind w:firstLine="0"/>
              <w:rPr>
                <w:rFonts w:ascii="Times New Roman" w:hAnsi="Times New Roman"/>
                <w:szCs w:val="24"/>
              </w:rPr>
            </w:pPr>
            <w:r w:rsidRPr="002E7583">
              <w:rPr>
                <w:rFonts w:ascii="Times New Roman" w:hAnsi="Times New Roman"/>
                <w:szCs w:val="24"/>
              </w:rPr>
              <w:t xml:space="preserve">Brings insight into the creation of standards for state and </w:t>
            </w:r>
            <w:r w:rsidRPr="002E7583">
              <w:rPr>
                <w:rFonts w:ascii="Times New Roman" w:hAnsi="Times New Roman"/>
                <w:szCs w:val="24"/>
              </w:rPr>
              <w:lastRenderedPageBreak/>
              <w:t>national accreditation</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lastRenderedPageBreak/>
              <w:t>N</w:t>
            </w:r>
          </w:p>
        </w:tc>
      </w:tr>
      <w:tr w:rsidR="006935AB" w:rsidRPr="002E7583" w:rsidTr="00204B0C">
        <w:tc>
          <w:tcPr>
            <w:tcW w:w="3078" w:type="dxa"/>
          </w:tcPr>
          <w:p w:rsidR="006935AB" w:rsidRPr="002E7583" w:rsidRDefault="006935AB" w:rsidP="00254E94">
            <w:pPr>
              <w:pStyle w:val="NormalWeb"/>
              <w:spacing w:before="0" w:beforeAutospacing="0" w:after="0" w:afterAutospacing="0"/>
              <w:ind w:left="446" w:hanging="446"/>
            </w:pPr>
            <w:r w:rsidRPr="002E7583">
              <w:t xml:space="preserve">Bender, K., Benjamin, G., Carden, J., Fallon, M., Gorenflo, G., Hardy Jr, G. </w:t>
            </w:r>
            <w:r w:rsidRPr="002E7583">
              <w:rPr>
                <w:noProof/>
              </w:rPr>
              <w:t>E.. .</w:t>
            </w:r>
            <w:r w:rsidRPr="002E7583">
              <w:t xml:space="preserve"> Nolan, P. A. (2007). Final recommendations for a voluntary national accreditation program for state and local health departments: Steering committee report.</w:t>
            </w:r>
            <w:r w:rsidRPr="002E7583">
              <w:rPr>
                <w:i/>
                <w:iCs/>
              </w:rPr>
              <w:t xml:space="preserve"> Journal of Public Health Management and Practice, 13</w:t>
            </w:r>
            <w:r w:rsidRPr="002E7583">
              <w:t>(4), 342-348.</w:t>
            </w:r>
          </w:p>
        </w:tc>
        <w:tc>
          <w:tcPr>
            <w:tcW w:w="2952" w:type="dxa"/>
          </w:tcPr>
          <w:p w:rsidR="006935AB" w:rsidRPr="002E7583" w:rsidRDefault="00CE4F0D" w:rsidP="00CE4F0D">
            <w:pPr>
              <w:pStyle w:val="APA"/>
              <w:spacing w:line="240" w:lineRule="auto"/>
              <w:ind w:firstLine="0"/>
              <w:rPr>
                <w:rFonts w:ascii="Times New Roman" w:hAnsi="Times New Roman"/>
                <w:szCs w:val="24"/>
              </w:rPr>
            </w:pPr>
            <w:r w:rsidRPr="002E7583">
              <w:rPr>
                <w:rFonts w:ascii="Times New Roman" w:hAnsi="Times New Roman"/>
                <w:szCs w:val="24"/>
              </w:rPr>
              <w:t xml:space="preserve">For this project, the purpose of a voluntary accreditation program was identified as improving the quality and performance of public health departments without regard to their organizational structure or jurisdiction. </w:t>
            </w:r>
          </w:p>
        </w:tc>
        <w:tc>
          <w:tcPr>
            <w:tcW w:w="2340" w:type="dxa"/>
          </w:tcPr>
          <w:p w:rsidR="006935AB" w:rsidRPr="002E7583" w:rsidRDefault="00CE4F0D" w:rsidP="00186FE9">
            <w:pPr>
              <w:pStyle w:val="APA"/>
              <w:spacing w:line="240" w:lineRule="auto"/>
              <w:ind w:firstLine="0"/>
              <w:rPr>
                <w:rFonts w:ascii="Times New Roman" w:hAnsi="Times New Roman"/>
                <w:szCs w:val="24"/>
              </w:rPr>
            </w:pPr>
            <w:r w:rsidRPr="002E7583">
              <w:rPr>
                <w:rFonts w:ascii="Times New Roman" w:hAnsi="Times New Roman"/>
                <w:szCs w:val="24"/>
              </w:rPr>
              <w:t>The report's recommendations were made after 10 months of inquiry from public health experts, elected officials, the general public health workforce, academicians, and other interested parties, more than 650 public health professionals in all.</w:t>
            </w:r>
          </w:p>
        </w:tc>
        <w:tc>
          <w:tcPr>
            <w:tcW w:w="1638" w:type="dxa"/>
          </w:tcPr>
          <w:p w:rsidR="006935AB" w:rsidRPr="002E7583" w:rsidRDefault="00CE4F0D" w:rsidP="00CE4F0D">
            <w:pPr>
              <w:pStyle w:val="APA"/>
              <w:spacing w:line="240" w:lineRule="auto"/>
              <w:ind w:firstLine="0"/>
              <w:rPr>
                <w:rFonts w:ascii="Times New Roman" w:hAnsi="Times New Roman"/>
                <w:szCs w:val="24"/>
              </w:rPr>
            </w:pPr>
            <w:r w:rsidRPr="002E7583">
              <w:rPr>
                <w:rFonts w:ascii="Times New Roman" w:hAnsi="Times New Roman"/>
                <w:szCs w:val="24"/>
              </w:rPr>
              <w:t xml:space="preserve">Recommendations regarding how to implement a LHD accreditation program: governance, principles for standards development, financing incentives, evaluation </w:t>
            </w:r>
          </w:p>
        </w:tc>
        <w:tc>
          <w:tcPr>
            <w:tcW w:w="1710" w:type="dxa"/>
          </w:tcPr>
          <w:p w:rsidR="006935AB" w:rsidRPr="002E7583" w:rsidRDefault="00CE4F0D" w:rsidP="00186FE9">
            <w:pPr>
              <w:pStyle w:val="APA"/>
              <w:spacing w:line="240" w:lineRule="auto"/>
              <w:ind w:firstLine="0"/>
              <w:rPr>
                <w:rFonts w:ascii="Times New Roman" w:hAnsi="Times New Roman"/>
                <w:szCs w:val="24"/>
              </w:rPr>
            </w:pPr>
            <w:r w:rsidRPr="002E7583">
              <w:rPr>
                <w:rFonts w:ascii="Times New Roman" w:hAnsi="Times New Roman"/>
                <w:szCs w:val="24"/>
              </w:rPr>
              <w:t>The report provides a blueprint for establishing a national voluntary public health accreditation program.</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6935AB" w:rsidRPr="002E7583" w:rsidTr="00204B0C">
        <w:tc>
          <w:tcPr>
            <w:tcW w:w="3078" w:type="dxa"/>
          </w:tcPr>
          <w:p w:rsidR="006935AB" w:rsidRPr="002E7583" w:rsidRDefault="006935AB" w:rsidP="00254E94">
            <w:pPr>
              <w:pStyle w:val="NormalWeb"/>
              <w:spacing w:before="0" w:beforeAutospacing="0" w:after="0" w:afterAutospacing="0"/>
              <w:ind w:left="446" w:hanging="446"/>
            </w:pPr>
            <w:r w:rsidRPr="002E7583">
              <w:t>Bender, K. W., Kronstadt, J. L., Wilcox, R., &amp; Tilson, H. H. (2014). Public health accreditation addresses issues facing the public health workforce.</w:t>
            </w:r>
            <w:r w:rsidRPr="002E7583">
              <w:rPr>
                <w:i/>
                <w:iCs/>
              </w:rPr>
              <w:t xml:space="preserve"> American Journal of Preventive Medicine, 47</w:t>
            </w:r>
            <w:r w:rsidRPr="002E7583">
              <w:t>(5S), S346-S351.</w:t>
            </w:r>
          </w:p>
        </w:tc>
        <w:tc>
          <w:tcPr>
            <w:tcW w:w="2952" w:type="dxa"/>
          </w:tcPr>
          <w:p w:rsidR="006935AB" w:rsidRPr="002E7583" w:rsidRDefault="00FD6349" w:rsidP="00186FE9">
            <w:pPr>
              <w:pStyle w:val="APA"/>
              <w:spacing w:line="240" w:lineRule="auto"/>
              <w:ind w:firstLine="0"/>
              <w:rPr>
                <w:rFonts w:ascii="Times New Roman" w:hAnsi="Times New Roman"/>
                <w:szCs w:val="24"/>
              </w:rPr>
            </w:pPr>
            <w:r w:rsidRPr="002E7583">
              <w:rPr>
                <w:rFonts w:ascii="Times New Roman" w:hAnsi="Times New Roman"/>
                <w:szCs w:val="24"/>
              </w:rPr>
              <w:t>PHAB developed several measures in the accreditation standards and measures related to public health workforce development</w:t>
            </w:r>
          </w:p>
        </w:tc>
        <w:tc>
          <w:tcPr>
            <w:tcW w:w="2340" w:type="dxa"/>
          </w:tcPr>
          <w:p w:rsidR="006935AB" w:rsidRPr="002E7583" w:rsidRDefault="00FD6349" w:rsidP="00FD6349">
            <w:pPr>
              <w:pStyle w:val="APA"/>
              <w:spacing w:line="240" w:lineRule="auto"/>
              <w:ind w:firstLine="0"/>
              <w:rPr>
                <w:rFonts w:ascii="Times New Roman" w:hAnsi="Times New Roman"/>
                <w:szCs w:val="24"/>
              </w:rPr>
            </w:pPr>
            <w:r w:rsidRPr="002E7583">
              <w:rPr>
                <w:rFonts w:ascii="Times New Roman" w:hAnsi="Times New Roman"/>
                <w:szCs w:val="24"/>
              </w:rPr>
              <w:t>Follow PHAB development of intentional standardization in workforce development and moving into future challenges and issues</w:t>
            </w:r>
          </w:p>
        </w:tc>
        <w:tc>
          <w:tcPr>
            <w:tcW w:w="1638" w:type="dxa"/>
          </w:tcPr>
          <w:p w:rsidR="006935AB" w:rsidRPr="002E7583" w:rsidRDefault="00FD6349" w:rsidP="00186FE9">
            <w:pPr>
              <w:pStyle w:val="APA"/>
              <w:spacing w:line="240" w:lineRule="auto"/>
              <w:ind w:firstLine="0"/>
              <w:rPr>
                <w:rFonts w:ascii="Times New Roman" w:hAnsi="Times New Roman"/>
                <w:szCs w:val="24"/>
              </w:rPr>
            </w:pPr>
            <w:r w:rsidRPr="002E7583">
              <w:rPr>
                <w:rFonts w:ascii="Times New Roman" w:hAnsi="Times New Roman"/>
                <w:szCs w:val="24"/>
              </w:rPr>
              <w:t>Discusses ways LHDs can focus on improvement and meeting standard expectations</w:t>
            </w:r>
          </w:p>
        </w:tc>
        <w:tc>
          <w:tcPr>
            <w:tcW w:w="1710" w:type="dxa"/>
          </w:tcPr>
          <w:p w:rsidR="006935AB" w:rsidRPr="002E7583" w:rsidRDefault="00FD6349" w:rsidP="00186FE9">
            <w:pPr>
              <w:pStyle w:val="APA"/>
              <w:spacing w:line="240" w:lineRule="auto"/>
              <w:ind w:firstLine="0"/>
              <w:rPr>
                <w:rFonts w:ascii="Times New Roman" w:hAnsi="Times New Roman"/>
                <w:szCs w:val="24"/>
              </w:rPr>
            </w:pPr>
            <w:r w:rsidRPr="002E7583">
              <w:rPr>
                <w:rFonts w:ascii="Times New Roman" w:hAnsi="Times New Roman"/>
                <w:szCs w:val="24"/>
              </w:rPr>
              <w:t>Focuses on the PHAB role in steering the standards of state and national accreditation</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6935AB" w:rsidRPr="002E7583" w:rsidTr="00204B0C">
        <w:tc>
          <w:tcPr>
            <w:tcW w:w="3078" w:type="dxa"/>
          </w:tcPr>
          <w:p w:rsidR="006935AB" w:rsidRPr="002E7583" w:rsidRDefault="006935AB" w:rsidP="00254E94">
            <w:pPr>
              <w:pStyle w:val="NormalWeb"/>
              <w:spacing w:before="0" w:beforeAutospacing="0" w:after="0" w:afterAutospacing="0"/>
              <w:ind w:left="450" w:hanging="450"/>
            </w:pPr>
            <w:r w:rsidRPr="002E7583">
              <w:t xml:space="preserve">Carman, A. L. (2015). The journey toward voluntary public health accreditation readiness in local health </w:t>
            </w:r>
            <w:r w:rsidRPr="002E7583">
              <w:lastRenderedPageBreak/>
              <w:t>departments: Leadership and followership theories in action.</w:t>
            </w:r>
            <w:r w:rsidRPr="002E7583">
              <w:rPr>
                <w:i/>
                <w:iCs/>
              </w:rPr>
              <w:t xml:space="preserve"> Frontiers in Public Health, 3</w:t>
            </w:r>
            <w:r w:rsidRPr="002E7583">
              <w:t>, 43.</w:t>
            </w:r>
          </w:p>
        </w:tc>
        <w:tc>
          <w:tcPr>
            <w:tcW w:w="2952" w:type="dxa"/>
          </w:tcPr>
          <w:p w:rsidR="006935AB" w:rsidRPr="002E7583" w:rsidRDefault="00FD6349"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local health department leaders and staff become appropriately educated about the PHAB standards </w:t>
            </w:r>
            <w:r w:rsidRPr="002E7583">
              <w:rPr>
                <w:rFonts w:ascii="Times New Roman" w:hAnsi="Times New Roman"/>
                <w:szCs w:val="24"/>
              </w:rPr>
              <w:lastRenderedPageBreak/>
              <w:t>and measures for accreditation</w:t>
            </w:r>
          </w:p>
        </w:tc>
        <w:tc>
          <w:tcPr>
            <w:tcW w:w="2340" w:type="dxa"/>
          </w:tcPr>
          <w:p w:rsidR="006935AB" w:rsidRPr="002E7583" w:rsidRDefault="00FD6349" w:rsidP="00204B0C">
            <w:pPr>
              <w:pStyle w:val="APA"/>
              <w:spacing w:line="240" w:lineRule="auto"/>
              <w:ind w:firstLine="0"/>
              <w:rPr>
                <w:rFonts w:ascii="Times New Roman" w:hAnsi="Times New Roman"/>
                <w:szCs w:val="24"/>
              </w:rPr>
            </w:pPr>
            <w:r w:rsidRPr="002E7583">
              <w:rPr>
                <w:rFonts w:ascii="Times New Roman" w:hAnsi="Times New Roman"/>
                <w:szCs w:val="24"/>
              </w:rPr>
              <w:lastRenderedPageBreak/>
              <w:t>health department directors</w:t>
            </w:r>
            <w:r w:rsidR="00390E93" w:rsidRPr="002E7583">
              <w:rPr>
                <w:rFonts w:ascii="Times New Roman" w:hAnsi="Times New Roman"/>
                <w:szCs w:val="24"/>
              </w:rPr>
              <w:t xml:space="preserve">, who are intent on getting </w:t>
            </w:r>
            <w:r w:rsidRPr="002E7583">
              <w:rPr>
                <w:rFonts w:ascii="Times New Roman" w:hAnsi="Times New Roman"/>
                <w:szCs w:val="24"/>
              </w:rPr>
              <w:t xml:space="preserve">ready for accreditation must </w:t>
            </w:r>
            <w:r w:rsidR="00390E93" w:rsidRPr="002E7583">
              <w:rPr>
                <w:rFonts w:ascii="Times New Roman" w:hAnsi="Times New Roman"/>
                <w:szCs w:val="24"/>
              </w:rPr>
              <w:lastRenderedPageBreak/>
              <w:t>create a</w:t>
            </w:r>
            <w:r w:rsidRPr="002E7583">
              <w:rPr>
                <w:rFonts w:ascii="Times New Roman" w:hAnsi="Times New Roman"/>
                <w:szCs w:val="24"/>
              </w:rPr>
              <w:t xml:space="preserve">ccreditation readiness team fueled not by traditional leader or follower roles but </w:t>
            </w:r>
            <w:r w:rsidR="00204B0C">
              <w:rPr>
                <w:rFonts w:ascii="Times New Roman" w:hAnsi="Times New Roman"/>
                <w:szCs w:val="24"/>
              </w:rPr>
              <w:t xml:space="preserve"> </w:t>
            </w:r>
            <w:r w:rsidRPr="002E7583">
              <w:rPr>
                <w:rFonts w:ascii="Times New Roman" w:hAnsi="Times New Roman"/>
                <w:szCs w:val="24"/>
              </w:rPr>
              <w:t>team</w:t>
            </w:r>
            <w:r w:rsidR="00204B0C">
              <w:rPr>
                <w:rFonts w:ascii="Times New Roman" w:hAnsi="Times New Roman"/>
                <w:szCs w:val="24"/>
              </w:rPr>
              <w:t xml:space="preserve"> work</w:t>
            </w:r>
          </w:p>
        </w:tc>
        <w:tc>
          <w:tcPr>
            <w:tcW w:w="1638" w:type="dxa"/>
          </w:tcPr>
          <w:p w:rsidR="006935AB" w:rsidRPr="002E7583" w:rsidRDefault="00390E93" w:rsidP="00204B0C">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Supported the state and national health </w:t>
            </w:r>
            <w:r w:rsidR="00204B0C">
              <w:rPr>
                <w:rFonts w:ascii="Times New Roman" w:hAnsi="Times New Roman"/>
                <w:szCs w:val="24"/>
              </w:rPr>
              <w:t xml:space="preserve">department </w:t>
            </w:r>
            <w:r w:rsidRPr="002E7583">
              <w:rPr>
                <w:rFonts w:ascii="Times New Roman" w:hAnsi="Times New Roman"/>
                <w:szCs w:val="24"/>
              </w:rPr>
              <w:t xml:space="preserve">accreditation </w:t>
            </w:r>
            <w:r w:rsidRPr="002E7583">
              <w:rPr>
                <w:rFonts w:ascii="Times New Roman" w:hAnsi="Times New Roman"/>
                <w:szCs w:val="24"/>
              </w:rPr>
              <w:lastRenderedPageBreak/>
              <w:t>standard expectation process</w:t>
            </w:r>
          </w:p>
        </w:tc>
        <w:tc>
          <w:tcPr>
            <w:tcW w:w="1710" w:type="dxa"/>
          </w:tcPr>
          <w:p w:rsidR="006935AB" w:rsidRPr="002E7583" w:rsidRDefault="00390E93" w:rsidP="00390E93">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Focused on the role of  leadership or local health department </w:t>
            </w:r>
            <w:r w:rsidRPr="002E7583">
              <w:rPr>
                <w:rFonts w:ascii="Times New Roman" w:hAnsi="Times New Roman"/>
                <w:szCs w:val="24"/>
              </w:rPr>
              <w:lastRenderedPageBreak/>
              <w:t xml:space="preserve">director in efforts to prepare for accreditation </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lastRenderedPageBreak/>
              <w:t>Y</w:t>
            </w:r>
          </w:p>
        </w:tc>
      </w:tr>
      <w:tr w:rsidR="006935AB" w:rsidRPr="002E7583" w:rsidTr="00204B0C">
        <w:tc>
          <w:tcPr>
            <w:tcW w:w="3078" w:type="dxa"/>
          </w:tcPr>
          <w:p w:rsidR="006935AB" w:rsidRPr="00282778" w:rsidRDefault="006935AB" w:rsidP="00254E94">
            <w:pPr>
              <w:pStyle w:val="NormalWeb"/>
              <w:spacing w:before="0" w:beforeAutospacing="0" w:after="0" w:afterAutospacing="0"/>
              <w:ind w:left="450" w:hanging="450"/>
            </w:pPr>
            <w:r w:rsidRPr="00282778">
              <w:t>Carman, A. L., &amp; Timsina, L. (2015). Public health accreditation: Rubber stamp or roadmap for improvement.</w:t>
            </w:r>
            <w:r w:rsidRPr="00282778">
              <w:rPr>
                <w:i/>
                <w:iCs/>
              </w:rPr>
              <w:t xml:space="preserve"> American Journal of Public Health, 105 Suppl 2</w:t>
            </w:r>
            <w:r w:rsidRPr="00282778">
              <w:t>(4), S353-S359.</w:t>
            </w:r>
          </w:p>
        </w:tc>
        <w:tc>
          <w:tcPr>
            <w:tcW w:w="2952" w:type="dxa"/>
          </w:tcPr>
          <w:p w:rsidR="006935AB" w:rsidRPr="002E7583" w:rsidRDefault="00390E93" w:rsidP="00390E93">
            <w:pPr>
              <w:pStyle w:val="APA"/>
              <w:spacing w:line="240" w:lineRule="auto"/>
              <w:ind w:firstLine="0"/>
              <w:rPr>
                <w:rFonts w:ascii="Times New Roman" w:hAnsi="Times New Roman"/>
                <w:szCs w:val="24"/>
              </w:rPr>
            </w:pPr>
            <w:r w:rsidRPr="002E7583">
              <w:rPr>
                <w:rFonts w:ascii="Times New Roman" w:hAnsi="Times New Roman"/>
                <w:szCs w:val="24"/>
              </w:rPr>
              <w:t>identified the characteristics of LHDs intended to seek accreditation and association between that intent and a complete community health assessment, community health improvement plan, agency strategic plan</w:t>
            </w:r>
          </w:p>
        </w:tc>
        <w:tc>
          <w:tcPr>
            <w:tcW w:w="2340" w:type="dxa"/>
          </w:tcPr>
          <w:p w:rsidR="006935AB" w:rsidRPr="002E7583" w:rsidRDefault="00390E93" w:rsidP="00186FE9">
            <w:pPr>
              <w:pStyle w:val="APA"/>
              <w:spacing w:line="240" w:lineRule="auto"/>
              <w:ind w:firstLine="0"/>
              <w:rPr>
                <w:rFonts w:ascii="Times New Roman" w:hAnsi="Times New Roman"/>
                <w:szCs w:val="24"/>
              </w:rPr>
            </w:pPr>
            <w:r w:rsidRPr="002E7583">
              <w:rPr>
                <w:rFonts w:ascii="Times New Roman" w:hAnsi="Times New Roman"/>
                <w:szCs w:val="24"/>
              </w:rPr>
              <w:t>LHDs which conducted a CHA and developed strategic plan were less likely to pursue accreditation than those who engaged in QI activities by 2.6x</w:t>
            </w:r>
          </w:p>
        </w:tc>
        <w:tc>
          <w:tcPr>
            <w:tcW w:w="1638" w:type="dxa"/>
          </w:tcPr>
          <w:p w:rsidR="006935AB" w:rsidRPr="002E7583" w:rsidRDefault="00390E93" w:rsidP="00186FE9">
            <w:pPr>
              <w:pStyle w:val="APA"/>
              <w:spacing w:line="240" w:lineRule="auto"/>
              <w:ind w:firstLine="0"/>
              <w:rPr>
                <w:rFonts w:ascii="Times New Roman" w:hAnsi="Times New Roman"/>
                <w:szCs w:val="24"/>
              </w:rPr>
            </w:pPr>
            <w:r w:rsidRPr="002E7583">
              <w:rPr>
                <w:rFonts w:ascii="Times New Roman" w:hAnsi="Times New Roman"/>
                <w:szCs w:val="24"/>
              </w:rPr>
              <w:t>identified the characteristics of LHDs intended to seek accreditation</w:t>
            </w:r>
          </w:p>
        </w:tc>
        <w:tc>
          <w:tcPr>
            <w:tcW w:w="1710" w:type="dxa"/>
          </w:tcPr>
          <w:p w:rsidR="006935AB" w:rsidRPr="002E7583" w:rsidRDefault="00390E93" w:rsidP="00186FE9">
            <w:pPr>
              <w:pStyle w:val="APA"/>
              <w:spacing w:line="240" w:lineRule="auto"/>
              <w:ind w:firstLine="0"/>
              <w:rPr>
                <w:rFonts w:ascii="Times New Roman" w:hAnsi="Times New Roman"/>
                <w:szCs w:val="24"/>
              </w:rPr>
            </w:pPr>
            <w:r w:rsidRPr="002E7583">
              <w:rPr>
                <w:rFonts w:ascii="Times New Roman" w:hAnsi="Times New Roman"/>
                <w:szCs w:val="24"/>
              </w:rPr>
              <w:t>Showed that the traditional way that LHD leaders prepare for accreditation was less effective than QI methods</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282778" w:rsidRPr="002E7583" w:rsidTr="00204B0C">
        <w:tc>
          <w:tcPr>
            <w:tcW w:w="3078" w:type="dxa"/>
          </w:tcPr>
          <w:p w:rsidR="00282778" w:rsidRPr="0028206C" w:rsidRDefault="00282778" w:rsidP="00254E94">
            <w:pPr>
              <w:pStyle w:val="NormalWeb"/>
              <w:spacing w:before="0" w:beforeAutospacing="0" w:after="0" w:afterAutospacing="0"/>
              <w:ind w:left="450" w:hanging="450"/>
            </w:pPr>
            <w:r w:rsidRPr="0028206C">
              <w:t>Cauci, S., Guaschino, S., de Aloysio, D., Driussi, S., De Santo, D., Penacchioni, P., &amp; Quadrifoglio, F. (2003). Interrelationships of interleukin-8 with interleukin-1[beta] and neutrophils in vaginal fluid of healthy and bacterial vaginosis positive women.</w:t>
            </w:r>
            <w:r w:rsidRPr="0028206C">
              <w:rPr>
                <w:i/>
                <w:iCs/>
              </w:rPr>
              <w:t xml:space="preserve"> Molecular Human Reproduction, 9</w:t>
            </w:r>
            <w:r w:rsidRPr="0028206C">
              <w:t>(1), 53-53.</w:t>
            </w:r>
          </w:p>
        </w:tc>
        <w:tc>
          <w:tcPr>
            <w:tcW w:w="2952" w:type="dxa"/>
          </w:tcPr>
          <w:p w:rsidR="00282778" w:rsidRPr="0028206C" w:rsidRDefault="00282778" w:rsidP="00282778">
            <w:pPr>
              <w:pStyle w:val="APA"/>
              <w:spacing w:line="240" w:lineRule="auto"/>
              <w:ind w:firstLine="0"/>
              <w:rPr>
                <w:rFonts w:ascii="Times New Roman" w:hAnsi="Times New Roman"/>
                <w:szCs w:val="24"/>
              </w:rPr>
            </w:pPr>
            <w:r w:rsidRPr="0028206C">
              <w:rPr>
                <w:rFonts w:ascii="Times New Roman" w:hAnsi="Times New Roman"/>
                <w:szCs w:val="24"/>
              </w:rPr>
              <w:t>Vaginal immunity poorly understood, investigate relationship between interleukin (IL)-8, IL-1[beta] and neutrophils in vaginal fluid obtained from 60 healthy women and 51 women who were bacterial vaginosis (BV) positive.</w:t>
            </w:r>
          </w:p>
        </w:tc>
        <w:tc>
          <w:tcPr>
            <w:tcW w:w="2340" w:type="dxa"/>
          </w:tcPr>
          <w:p w:rsidR="00282778" w:rsidRPr="0028206C" w:rsidRDefault="00282778" w:rsidP="00186FE9">
            <w:pPr>
              <w:pStyle w:val="APA"/>
              <w:spacing w:line="240" w:lineRule="auto"/>
              <w:ind w:firstLine="0"/>
              <w:rPr>
                <w:rFonts w:ascii="Times New Roman" w:hAnsi="Times New Roman"/>
                <w:szCs w:val="24"/>
              </w:rPr>
            </w:pPr>
            <w:r w:rsidRPr="0028206C">
              <w:rPr>
                <w:rFonts w:ascii="Times New Roman" w:hAnsi="Times New Roman"/>
                <w:szCs w:val="24"/>
              </w:rPr>
              <w:t>There was no significant difference in IL-8 levels or number of neutrophils between healthy controls and BV positive women. None of the healthy controls with high neutrophil counts</w:t>
            </w:r>
          </w:p>
        </w:tc>
        <w:tc>
          <w:tcPr>
            <w:tcW w:w="1638" w:type="dxa"/>
          </w:tcPr>
          <w:p w:rsidR="0028206C" w:rsidRPr="0028206C" w:rsidRDefault="0028206C" w:rsidP="00186FE9">
            <w:pPr>
              <w:pStyle w:val="APA"/>
              <w:spacing w:line="240" w:lineRule="auto"/>
              <w:ind w:firstLine="0"/>
              <w:rPr>
                <w:rFonts w:ascii="Times New Roman" w:hAnsi="Times New Roman"/>
                <w:szCs w:val="24"/>
              </w:rPr>
            </w:pPr>
            <w:r w:rsidRPr="0028206C">
              <w:rPr>
                <w:rFonts w:ascii="Times New Roman" w:hAnsi="Times New Roman"/>
                <w:szCs w:val="24"/>
              </w:rPr>
              <w:t>Our findings show that BV causes a large increase in IL-1[beta] concentration</w:t>
            </w:r>
          </w:p>
          <w:p w:rsidR="0028206C" w:rsidRPr="0028206C" w:rsidRDefault="0028206C" w:rsidP="0028206C">
            <w:pPr>
              <w:rPr>
                <w:rFonts w:ascii="Times New Roman" w:hAnsi="Times New Roman"/>
                <w:sz w:val="24"/>
                <w:szCs w:val="24"/>
              </w:rPr>
            </w:pPr>
          </w:p>
          <w:p w:rsidR="0028206C" w:rsidRPr="0028206C" w:rsidRDefault="0028206C" w:rsidP="0028206C">
            <w:pPr>
              <w:rPr>
                <w:rFonts w:ascii="Times New Roman" w:hAnsi="Times New Roman"/>
                <w:sz w:val="24"/>
                <w:szCs w:val="24"/>
              </w:rPr>
            </w:pPr>
          </w:p>
          <w:p w:rsidR="00282778" w:rsidRPr="0028206C" w:rsidRDefault="00282778" w:rsidP="0028206C">
            <w:pPr>
              <w:jc w:val="center"/>
              <w:rPr>
                <w:rFonts w:ascii="Times New Roman" w:hAnsi="Times New Roman"/>
                <w:sz w:val="24"/>
                <w:szCs w:val="24"/>
              </w:rPr>
            </w:pPr>
          </w:p>
        </w:tc>
        <w:tc>
          <w:tcPr>
            <w:tcW w:w="1710" w:type="dxa"/>
          </w:tcPr>
          <w:p w:rsidR="00282778" w:rsidRPr="0028206C" w:rsidRDefault="0028206C" w:rsidP="00186FE9">
            <w:pPr>
              <w:pStyle w:val="APA"/>
              <w:spacing w:line="240" w:lineRule="auto"/>
              <w:ind w:firstLine="0"/>
              <w:rPr>
                <w:rFonts w:ascii="Times New Roman" w:hAnsi="Times New Roman"/>
                <w:szCs w:val="24"/>
              </w:rPr>
            </w:pPr>
            <w:r w:rsidRPr="0028206C">
              <w:rPr>
                <w:rFonts w:ascii="Times New Roman" w:hAnsi="Times New Roman"/>
                <w:szCs w:val="24"/>
              </w:rPr>
              <w:t>lack of an increase in IL-8 may explain the absence of an increase in neutrophil numbers in most women exposed to abnormal vaginal colonization</w:t>
            </w:r>
          </w:p>
        </w:tc>
        <w:tc>
          <w:tcPr>
            <w:tcW w:w="1242" w:type="dxa"/>
          </w:tcPr>
          <w:p w:rsidR="00282778" w:rsidRPr="0028206C" w:rsidRDefault="0028206C" w:rsidP="00254E94">
            <w:pPr>
              <w:pStyle w:val="APA"/>
              <w:spacing w:line="240" w:lineRule="auto"/>
              <w:ind w:firstLine="0"/>
              <w:jc w:val="center"/>
              <w:rPr>
                <w:rFonts w:ascii="Times New Roman" w:hAnsi="Times New Roman"/>
                <w:szCs w:val="24"/>
              </w:rPr>
            </w:pPr>
            <w:r w:rsidRPr="0028206C">
              <w:rPr>
                <w:rFonts w:ascii="Times New Roman" w:hAnsi="Times New Roman"/>
                <w:szCs w:val="24"/>
              </w:rPr>
              <w:t>Y</w:t>
            </w:r>
          </w:p>
        </w:tc>
      </w:tr>
      <w:tr w:rsidR="006935AB" w:rsidRPr="002E7583" w:rsidTr="00204B0C">
        <w:tc>
          <w:tcPr>
            <w:tcW w:w="3078" w:type="dxa"/>
          </w:tcPr>
          <w:p w:rsidR="006935AB" w:rsidRPr="002E7583" w:rsidRDefault="006935AB" w:rsidP="00254E94">
            <w:pPr>
              <w:pStyle w:val="NormalWeb"/>
              <w:spacing w:before="0" w:beforeAutospacing="0" w:after="0" w:afterAutospacing="0"/>
              <w:ind w:left="450" w:hanging="450"/>
            </w:pPr>
            <w:r w:rsidRPr="002E7583">
              <w:t xml:space="preserve">Chen, L., Nguyen, A., Jacobson, J. J., Gupta, N., Bekmuratova, S., &amp; </w:t>
            </w:r>
            <w:r w:rsidRPr="002E7583">
              <w:lastRenderedPageBreak/>
              <w:t>Palm, D. (2015). Relationship between quality improvement implementation and accreditation seeking in local health departments.</w:t>
            </w:r>
            <w:r w:rsidRPr="002E7583">
              <w:rPr>
                <w:i/>
                <w:iCs/>
              </w:rPr>
              <w:t xml:space="preserve"> American Journal of Public Health, 105 Suppl 2</w:t>
            </w:r>
            <w:r w:rsidRPr="002E7583">
              <w:t>(4), S295-S302.</w:t>
            </w:r>
          </w:p>
        </w:tc>
        <w:tc>
          <w:tcPr>
            <w:tcW w:w="2952" w:type="dxa"/>
          </w:tcPr>
          <w:p w:rsidR="006935AB" w:rsidRPr="002E7583" w:rsidRDefault="00390E93" w:rsidP="00390E93">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examined relationship between QI maturity and accreditation attributes of </w:t>
            </w:r>
            <w:r w:rsidRPr="002E7583">
              <w:rPr>
                <w:rFonts w:ascii="Times New Roman" w:hAnsi="Times New Roman"/>
                <w:szCs w:val="24"/>
              </w:rPr>
              <w:lastRenderedPageBreak/>
              <w:t>US local health departments LHDs in Nebraska</w:t>
            </w:r>
          </w:p>
        </w:tc>
        <w:tc>
          <w:tcPr>
            <w:tcW w:w="2340" w:type="dxa"/>
          </w:tcPr>
          <w:p w:rsidR="006935AB" w:rsidRPr="002E7583" w:rsidRDefault="00390E93"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Leaders' commitment to and length of time engaged in QI were </w:t>
            </w:r>
            <w:r w:rsidRPr="002E7583">
              <w:rPr>
                <w:rFonts w:ascii="Times New Roman" w:hAnsi="Times New Roman"/>
                <w:szCs w:val="24"/>
              </w:rPr>
              <w:lastRenderedPageBreak/>
              <w:t>positively associated with LHDs' general attitude toward seeking accreditation</w:t>
            </w:r>
          </w:p>
        </w:tc>
        <w:tc>
          <w:tcPr>
            <w:tcW w:w="1638" w:type="dxa"/>
          </w:tcPr>
          <w:p w:rsidR="006935AB" w:rsidRPr="002E7583" w:rsidRDefault="00390E93"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Supported areas of strength and </w:t>
            </w:r>
            <w:r w:rsidRPr="002E7583">
              <w:rPr>
                <w:rFonts w:ascii="Times New Roman" w:hAnsi="Times New Roman"/>
                <w:szCs w:val="24"/>
              </w:rPr>
              <w:lastRenderedPageBreak/>
              <w:t>success in pursuing accreditation efforts</w:t>
            </w:r>
          </w:p>
        </w:tc>
        <w:tc>
          <w:tcPr>
            <w:tcW w:w="1710" w:type="dxa"/>
          </w:tcPr>
          <w:p w:rsidR="006935AB" w:rsidRPr="002E7583" w:rsidRDefault="00390E93"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leaders prepare for accreditation </w:t>
            </w:r>
            <w:r w:rsidRPr="002E7583">
              <w:rPr>
                <w:rFonts w:ascii="Times New Roman" w:hAnsi="Times New Roman"/>
                <w:szCs w:val="24"/>
              </w:rPr>
              <w:lastRenderedPageBreak/>
              <w:t>was less effective than QI methods</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lastRenderedPageBreak/>
              <w:t>N</w:t>
            </w:r>
          </w:p>
        </w:tc>
      </w:tr>
      <w:tr w:rsidR="006935AB" w:rsidRPr="002E7583" w:rsidTr="00204B0C">
        <w:tc>
          <w:tcPr>
            <w:tcW w:w="3078" w:type="dxa"/>
          </w:tcPr>
          <w:p w:rsidR="006935AB" w:rsidRPr="002E7583" w:rsidRDefault="006935AB" w:rsidP="00254E94">
            <w:pPr>
              <w:pStyle w:val="NormalWeb"/>
              <w:spacing w:before="0" w:beforeAutospacing="0" w:after="0" w:afterAutospacing="0"/>
              <w:ind w:left="450" w:hanging="450"/>
              <w:rPr>
                <w:i/>
              </w:rPr>
            </w:pPr>
            <w:r w:rsidRPr="002E7583">
              <w:t xml:space="preserve">Cilenti, D. (2009).  </w:t>
            </w:r>
            <w:r w:rsidRPr="002E7583">
              <w:rPr>
                <w:i/>
              </w:rPr>
              <w:t>North Carolina public health agency accreditation: The climb from good to extraordinary.</w:t>
            </w:r>
          </w:p>
        </w:tc>
        <w:tc>
          <w:tcPr>
            <w:tcW w:w="2952" w:type="dxa"/>
          </w:tcPr>
          <w:p w:rsidR="006935AB" w:rsidRPr="002E7583" w:rsidRDefault="00390E93" w:rsidP="00186FE9">
            <w:pPr>
              <w:pStyle w:val="APA"/>
              <w:spacing w:line="240" w:lineRule="auto"/>
              <w:ind w:firstLine="0"/>
              <w:rPr>
                <w:rFonts w:ascii="Times New Roman" w:hAnsi="Times New Roman"/>
                <w:szCs w:val="24"/>
              </w:rPr>
            </w:pPr>
            <w:r w:rsidRPr="002E7583">
              <w:rPr>
                <w:rFonts w:ascii="Times New Roman" w:hAnsi="Times New Roman"/>
                <w:szCs w:val="24"/>
              </w:rPr>
              <w:t>to determine how local public health agency accreditation impacts public health performance</w:t>
            </w:r>
            <w:r w:rsidR="007A0720" w:rsidRPr="002E7583">
              <w:rPr>
                <w:rFonts w:ascii="Times New Roman" w:hAnsi="Times New Roman"/>
                <w:szCs w:val="24"/>
              </w:rPr>
              <w:t xml:space="preserve"> in 80 LHDs in North Carolina</w:t>
            </w:r>
          </w:p>
        </w:tc>
        <w:tc>
          <w:tcPr>
            <w:tcW w:w="2340" w:type="dxa"/>
          </w:tcPr>
          <w:p w:rsidR="006935AB" w:rsidRPr="002E7583" w:rsidRDefault="003478C5" w:rsidP="003478C5">
            <w:pPr>
              <w:pStyle w:val="APA"/>
              <w:spacing w:line="240" w:lineRule="auto"/>
              <w:ind w:firstLine="0"/>
              <w:rPr>
                <w:rFonts w:ascii="Times New Roman" w:hAnsi="Times New Roman"/>
                <w:szCs w:val="24"/>
              </w:rPr>
            </w:pPr>
            <w:r w:rsidRPr="002E7583">
              <w:rPr>
                <w:rFonts w:ascii="Times New Roman" w:hAnsi="Times New Roman"/>
                <w:szCs w:val="24"/>
              </w:rPr>
              <w:t>NC accredited LHDs higher level of demonstrated policy development and implementation and community engagement</w:t>
            </w:r>
          </w:p>
        </w:tc>
        <w:tc>
          <w:tcPr>
            <w:tcW w:w="1638" w:type="dxa"/>
          </w:tcPr>
          <w:p w:rsidR="006935AB" w:rsidRPr="002E7583" w:rsidRDefault="003478C5" w:rsidP="00186FE9">
            <w:pPr>
              <w:pStyle w:val="APA"/>
              <w:spacing w:line="240" w:lineRule="auto"/>
              <w:ind w:firstLine="0"/>
              <w:rPr>
                <w:rFonts w:ascii="Times New Roman" w:hAnsi="Times New Roman"/>
                <w:szCs w:val="24"/>
              </w:rPr>
            </w:pPr>
            <w:r w:rsidRPr="002E7583">
              <w:rPr>
                <w:rFonts w:ascii="Times New Roman" w:hAnsi="Times New Roman"/>
                <w:szCs w:val="24"/>
              </w:rPr>
              <w:t>Compare and contrast LHDs which electively choose to pursue accreditation in the earlier phase</w:t>
            </w:r>
          </w:p>
        </w:tc>
        <w:tc>
          <w:tcPr>
            <w:tcW w:w="1710" w:type="dxa"/>
          </w:tcPr>
          <w:p w:rsidR="006935AB" w:rsidRPr="002E7583" w:rsidRDefault="003478C5" w:rsidP="00186FE9">
            <w:pPr>
              <w:pStyle w:val="APA"/>
              <w:spacing w:line="240" w:lineRule="auto"/>
              <w:ind w:firstLine="0"/>
              <w:rPr>
                <w:rFonts w:ascii="Times New Roman" w:hAnsi="Times New Roman"/>
                <w:szCs w:val="24"/>
              </w:rPr>
            </w:pPr>
            <w:r w:rsidRPr="002E7583">
              <w:rPr>
                <w:rFonts w:ascii="Times New Roman" w:hAnsi="Times New Roman"/>
                <w:szCs w:val="24"/>
              </w:rPr>
              <w:t>Tied in efforts to promote the value of national voluntary accreditation efforts now that NC state accreditation is mandatory</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6935AB" w:rsidRPr="002E7583" w:rsidTr="00204B0C">
        <w:tc>
          <w:tcPr>
            <w:tcW w:w="3078" w:type="dxa"/>
          </w:tcPr>
          <w:p w:rsidR="006935AB" w:rsidRPr="002E7583" w:rsidRDefault="006935AB" w:rsidP="00254E94">
            <w:pPr>
              <w:pStyle w:val="NormalWeb"/>
              <w:spacing w:before="0" w:beforeAutospacing="0" w:after="0" w:afterAutospacing="0"/>
              <w:ind w:left="450" w:hanging="450"/>
            </w:pPr>
            <w:r w:rsidRPr="002E7583">
              <w:t>Cilenti, D., Brownson, R. C., Umble, K., Erwin, P. C., &amp; Summers, R. (2012). Information-seeking behaviors and other factors contributing to successful implementation of evidence-based practices in local health departments.</w:t>
            </w:r>
            <w:r w:rsidRPr="002E7583">
              <w:rPr>
                <w:i/>
                <w:iCs/>
              </w:rPr>
              <w:t xml:space="preserve"> Journal of Public Health Management and </w:t>
            </w:r>
            <w:r w:rsidRPr="002E7583">
              <w:rPr>
                <w:i/>
                <w:iCs/>
              </w:rPr>
              <w:lastRenderedPageBreak/>
              <w:t>Practice, 18</w:t>
            </w:r>
            <w:r w:rsidRPr="002E7583">
              <w:t>(6), 571-576.</w:t>
            </w:r>
          </w:p>
        </w:tc>
        <w:tc>
          <w:tcPr>
            <w:tcW w:w="2952" w:type="dxa"/>
          </w:tcPr>
          <w:p w:rsidR="006935AB" w:rsidRPr="002E7583" w:rsidRDefault="003478C5"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to describe factors that contribute to successful translation of science into evidence-based practices and their implementation in public health practice agencies, based on a review of the literature</w:t>
            </w:r>
          </w:p>
        </w:tc>
        <w:tc>
          <w:tcPr>
            <w:tcW w:w="2340" w:type="dxa"/>
          </w:tcPr>
          <w:p w:rsidR="003478C5" w:rsidRPr="002E7583" w:rsidRDefault="003478C5" w:rsidP="00186FE9">
            <w:pPr>
              <w:pStyle w:val="APA"/>
              <w:spacing w:line="240" w:lineRule="auto"/>
              <w:ind w:firstLine="0"/>
              <w:rPr>
                <w:rFonts w:ascii="Times New Roman" w:hAnsi="Times New Roman"/>
                <w:szCs w:val="24"/>
              </w:rPr>
            </w:pPr>
            <w:r w:rsidRPr="002E7583">
              <w:rPr>
                <w:rFonts w:ascii="Times New Roman" w:hAnsi="Times New Roman"/>
                <w:szCs w:val="24"/>
              </w:rPr>
              <w:t>Results from the literature review indicated that only approximately half of programs implemented in state and local health departments were evidence based</w:t>
            </w:r>
          </w:p>
          <w:p w:rsidR="003478C5" w:rsidRPr="002E7583" w:rsidRDefault="003478C5" w:rsidP="003478C5">
            <w:pPr>
              <w:rPr>
                <w:rFonts w:ascii="Times New Roman" w:hAnsi="Times New Roman"/>
                <w:sz w:val="24"/>
                <w:szCs w:val="24"/>
              </w:rPr>
            </w:pPr>
          </w:p>
          <w:p w:rsidR="006935AB" w:rsidRPr="002E7583" w:rsidRDefault="006935AB" w:rsidP="003478C5">
            <w:pPr>
              <w:ind w:firstLine="720"/>
              <w:rPr>
                <w:rFonts w:ascii="Times New Roman" w:hAnsi="Times New Roman"/>
                <w:sz w:val="24"/>
                <w:szCs w:val="24"/>
              </w:rPr>
            </w:pPr>
          </w:p>
        </w:tc>
        <w:tc>
          <w:tcPr>
            <w:tcW w:w="1638" w:type="dxa"/>
          </w:tcPr>
          <w:p w:rsidR="006935AB" w:rsidRPr="002E7583" w:rsidRDefault="00204B0C" w:rsidP="00204B0C">
            <w:pPr>
              <w:pStyle w:val="APA"/>
              <w:spacing w:line="240" w:lineRule="auto"/>
              <w:ind w:firstLine="0"/>
              <w:rPr>
                <w:rFonts w:ascii="Times New Roman" w:hAnsi="Times New Roman"/>
                <w:szCs w:val="24"/>
              </w:rPr>
            </w:pPr>
            <w:r>
              <w:rPr>
                <w:rFonts w:ascii="Times New Roman" w:hAnsi="Times New Roman"/>
                <w:szCs w:val="24"/>
              </w:rPr>
              <w:t xml:space="preserve">Common barriers: </w:t>
            </w:r>
            <w:r w:rsidR="003478C5" w:rsidRPr="002E7583">
              <w:rPr>
                <w:rFonts w:ascii="Times New Roman" w:hAnsi="Times New Roman"/>
                <w:szCs w:val="24"/>
              </w:rPr>
              <w:t>Lack of time, inadequate funding, and absence of cultural and managerial support</w:t>
            </w:r>
            <w:r>
              <w:rPr>
                <w:rFonts w:ascii="Times New Roman" w:hAnsi="Times New Roman"/>
                <w:szCs w:val="24"/>
              </w:rPr>
              <w:t xml:space="preserve">, </w:t>
            </w:r>
            <w:r w:rsidR="003478C5" w:rsidRPr="002E7583">
              <w:rPr>
                <w:rFonts w:ascii="Times New Roman" w:hAnsi="Times New Roman"/>
                <w:szCs w:val="24"/>
              </w:rPr>
              <w:t>incentive</w:t>
            </w:r>
            <w:r>
              <w:rPr>
                <w:rFonts w:ascii="Times New Roman" w:hAnsi="Times New Roman"/>
                <w:szCs w:val="24"/>
              </w:rPr>
              <w:t>s</w:t>
            </w:r>
          </w:p>
        </w:tc>
        <w:tc>
          <w:tcPr>
            <w:tcW w:w="1710" w:type="dxa"/>
          </w:tcPr>
          <w:p w:rsidR="006935AB" w:rsidRPr="002E7583" w:rsidRDefault="003478C5"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LHDs which had established a  culture of quality improvement throughout the agency were more successful in pursuing </w:t>
            </w:r>
            <w:r w:rsidR="00204B0C" w:rsidRPr="002E7583">
              <w:rPr>
                <w:rFonts w:ascii="Times New Roman" w:hAnsi="Times New Roman"/>
                <w:szCs w:val="24"/>
              </w:rPr>
              <w:t>accreditation</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t>N</w:t>
            </w:r>
          </w:p>
        </w:tc>
      </w:tr>
      <w:tr w:rsidR="006935AB" w:rsidRPr="002E7583" w:rsidTr="00204B0C">
        <w:tc>
          <w:tcPr>
            <w:tcW w:w="3078" w:type="dxa"/>
          </w:tcPr>
          <w:p w:rsidR="006935AB" w:rsidRPr="002E7583" w:rsidRDefault="006935AB" w:rsidP="00254E94">
            <w:pPr>
              <w:pStyle w:val="NormalWeb"/>
              <w:spacing w:before="0" w:beforeAutospacing="0" w:after="0" w:afterAutospacing="0"/>
              <w:ind w:left="450" w:hanging="450"/>
            </w:pPr>
            <w:r w:rsidRPr="002E7583">
              <w:t>Collins, J. W., &amp; David, R. J. (2009). Racial disparity in low birth weight and infant mortality.</w:t>
            </w:r>
            <w:r w:rsidRPr="002E7583">
              <w:rPr>
                <w:i/>
                <w:iCs/>
              </w:rPr>
              <w:t xml:space="preserve"> Clinics in Perinatology, 36</w:t>
            </w:r>
            <w:r w:rsidRPr="002E7583">
              <w:t>(1), 63-73.</w:t>
            </w:r>
          </w:p>
        </w:tc>
        <w:tc>
          <w:tcPr>
            <w:tcW w:w="2952" w:type="dxa"/>
          </w:tcPr>
          <w:p w:rsidR="006935AB" w:rsidRPr="002E7583" w:rsidRDefault="003478C5" w:rsidP="00186FE9">
            <w:pPr>
              <w:pStyle w:val="APA"/>
              <w:spacing w:line="240" w:lineRule="auto"/>
              <w:ind w:firstLine="0"/>
              <w:rPr>
                <w:rFonts w:ascii="Times New Roman" w:hAnsi="Times New Roman"/>
                <w:szCs w:val="24"/>
              </w:rPr>
            </w:pPr>
            <w:r w:rsidRPr="002E7583">
              <w:rPr>
                <w:rFonts w:ascii="Times New Roman" w:hAnsi="Times New Roman"/>
                <w:szCs w:val="24"/>
              </w:rPr>
              <w:t>To look beyond traditional risk factors and explore the social context of race in this country in an effort to understand African-American women's long-standing pregnancy outcome disadvantage</w:t>
            </w:r>
          </w:p>
        </w:tc>
        <w:tc>
          <w:tcPr>
            <w:tcW w:w="2340" w:type="dxa"/>
          </w:tcPr>
          <w:p w:rsidR="006935AB" w:rsidRPr="002E7583" w:rsidRDefault="006D19FC" w:rsidP="00186FE9">
            <w:pPr>
              <w:pStyle w:val="APA"/>
              <w:spacing w:line="240" w:lineRule="auto"/>
              <w:ind w:firstLine="0"/>
              <w:rPr>
                <w:rFonts w:ascii="Times New Roman" w:hAnsi="Times New Roman"/>
                <w:szCs w:val="24"/>
              </w:rPr>
            </w:pPr>
            <w:r w:rsidRPr="002E7583">
              <w:rPr>
                <w:rFonts w:ascii="Times New Roman" w:hAnsi="Times New Roman"/>
                <w:szCs w:val="24"/>
              </w:rPr>
              <w:t>strongly suggests that closing the racial gap in prenatal care use cannot singularly lead to closure of the gap in the incidence of LBW</w:t>
            </w:r>
          </w:p>
        </w:tc>
        <w:tc>
          <w:tcPr>
            <w:tcW w:w="1638" w:type="dxa"/>
          </w:tcPr>
          <w:p w:rsidR="006935AB" w:rsidRPr="002E7583" w:rsidRDefault="003478C5" w:rsidP="00186FE9">
            <w:pPr>
              <w:pStyle w:val="APA"/>
              <w:spacing w:line="240" w:lineRule="auto"/>
              <w:ind w:firstLine="0"/>
              <w:rPr>
                <w:rFonts w:ascii="Times New Roman" w:hAnsi="Times New Roman"/>
                <w:szCs w:val="24"/>
              </w:rPr>
            </w:pPr>
            <w:r w:rsidRPr="002E7583">
              <w:rPr>
                <w:rFonts w:ascii="Times New Roman" w:hAnsi="Times New Roman"/>
                <w:szCs w:val="24"/>
              </w:rPr>
              <w:t>In the United States, African-American infants have significantly worse outcomes than white infants</w:t>
            </w:r>
          </w:p>
        </w:tc>
        <w:tc>
          <w:tcPr>
            <w:tcW w:w="1710" w:type="dxa"/>
          </w:tcPr>
          <w:p w:rsidR="006935AB" w:rsidRPr="002E7583" w:rsidRDefault="006D19FC" w:rsidP="006D19FC">
            <w:pPr>
              <w:pStyle w:val="APA"/>
              <w:spacing w:line="240" w:lineRule="auto"/>
              <w:ind w:firstLine="0"/>
              <w:rPr>
                <w:rFonts w:ascii="Times New Roman" w:hAnsi="Times New Roman"/>
                <w:szCs w:val="24"/>
              </w:rPr>
            </w:pPr>
            <w:r w:rsidRPr="002E7583">
              <w:rPr>
                <w:rFonts w:ascii="Times New Roman" w:hAnsi="Times New Roman"/>
                <w:szCs w:val="24"/>
              </w:rPr>
              <w:t xml:space="preserve">Eliminating the racial gap in birth outcomes takes a life-course approach, addressing early life </w:t>
            </w:r>
            <w:r w:rsidR="00204B0C" w:rsidRPr="002E7583">
              <w:rPr>
                <w:rFonts w:ascii="Times New Roman" w:hAnsi="Times New Roman"/>
                <w:szCs w:val="24"/>
              </w:rPr>
              <w:t>disadvantage, lifelong</w:t>
            </w:r>
            <w:r w:rsidRPr="002E7583">
              <w:rPr>
                <w:rFonts w:ascii="Times New Roman" w:hAnsi="Times New Roman"/>
                <w:szCs w:val="24"/>
              </w:rPr>
              <w:t xml:space="preserve"> poverty, interpersonal racial discrimination, and job strain</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6935AB" w:rsidRPr="002E7583" w:rsidTr="00204B0C">
        <w:tc>
          <w:tcPr>
            <w:tcW w:w="3078" w:type="dxa"/>
          </w:tcPr>
          <w:p w:rsidR="006935AB" w:rsidRPr="002E7583" w:rsidRDefault="006935AB" w:rsidP="00254E94">
            <w:pPr>
              <w:pStyle w:val="NormalWeb"/>
              <w:spacing w:before="0" w:beforeAutospacing="0" w:after="0" w:afterAutospacing="0"/>
              <w:ind w:left="450" w:hanging="450"/>
            </w:pPr>
            <w:r w:rsidRPr="002E7583">
              <w:t>Collins Jr, J. W., David, R. J., Prachand, N. G., &amp; Pierce, M. L. (2003). Low birth weight across generations.</w:t>
            </w:r>
            <w:r w:rsidRPr="002E7583">
              <w:rPr>
                <w:i/>
                <w:iCs/>
              </w:rPr>
              <w:t xml:space="preserve"> Maternal and Child Health Journal, 7</w:t>
            </w:r>
            <w:r w:rsidRPr="002E7583">
              <w:t>(4), 229-237.</w:t>
            </w:r>
          </w:p>
        </w:tc>
        <w:tc>
          <w:tcPr>
            <w:tcW w:w="2952" w:type="dxa"/>
          </w:tcPr>
          <w:p w:rsidR="006935AB" w:rsidRPr="002E7583" w:rsidRDefault="006D19FC"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To determine the relationship between maternal birth </w:t>
            </w:r>
            <w:r w:rsidR="00204B0C" w:rsidRPr="002E7583">
              <w:rPr>
                <w:rFonts w:ascii="Times New Roman" w:hAnsi="Times New Roman"/>
                <w:szCs w:val="24"/>
              </w:rPr>
              <w:t>weights</w:t>
            </w:r>
            <w:r w:rsidRPr="002E7583">
              <w:rPr>
                <w:rFonts w:ascii="Times New Roman" w:hAnsi="Times New Roman"/>
                <w:szCs w:val="24"/>
              </w:rPr>
              <w:t>, prenatal care usage, and infant birth weight.</w:t>
            </w:r>
          </w:p>
        </w:tc>
        <w:tc>
          <w:tcPr>
            <w:tcW w:w="2340" w:type="dxa"/>
          </w:tcPr>
          <w:p w:rsidR="006935AB" w:rsidRPr="002E7583" w:rsidRDefault="006D19FC" w:rsidP="00186FE9">
            <w:pPr>
              <w:pStyle w:val="APA"/>
              <w:spacing w:line="240" w:lineRule="auto"/>
              <w:ind w:firstLine="0"/>
              <w:rPr>
                <w:rFonts w:ascii="Times New Roman" w:hAnsi="Times New Roman"/>
                <w:szCs w:val="24"/>
              </w:rPr>
            </w:pPr>
            <w:r w:rsidRPr="002E7583">
              <w:rPr>
                <w:rFonts w:ascii="Times New Roman" w:hAnsi="Times New Roman"/>
                <w:szCs w:val="24"/>
              </w:rPr>
              <w:t>LBW African American (compared to White) infants are attributable to maternal low birth weight</w:t>
            </w:r>
          </w:p>
        </w:tc>
        <w:tc>
          <w:tcPr>
            <w:tcW w:w="1638" w:type="dxa"/>
          </w:tcPr>
          <w:p w:rsidR="006935AB" w:rsidRPr="002E7583" w:rsidRDefault="006D19FC" w:rsidP="00186FE9">
            <w:pPr>
              <w:pStyle w:val="APA"/>
              <w:spacing w:line="240" w:lineRule="auto"/>
              <w:ind w:firstLine="0"/>
              <w:rPr>
                <w:rFonts w:ascii="Times New Roman" w:hAnsi="Times New Roman"/>
                <w:szCs w:val="24"/>
              </w:rPr>
            </w:pPr>
            <w:r w:rsidRPr="002E7583">
              <w:rPr>
                <w:rFonts w:ascii="Times New Roman" w:hAnsi="Times New Roman"/>
                <w:szCs w:val="24"/>
              </w:rPr>
              <w:t>Looking at LBW morbidity factors</w:t>
            </w:r>
          </w:p>
        </w:tc>
        <w:tc>
          <w:tcPr>
            <w:tcW w:w="1710" w:type="dxa"/>
          </w:tcPr>
          <w:p w:rsidR="006935AB" w:rsidRPr="002E7583" w:rsidRDefault="006D19FC"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Found that in addition to before thought of causes for LBW, maternal malnutrition and low wgt during pregnancy were a commonality </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6935AB" w:rsidRPr="002E7583" w:rsidTr="00204B0C">
        <w:tc>
          <w:tcPr>
            <w:tcW w:w="3078" w:type="dxa"/>
          </w:tcPr>
          <w:p w:rsidR="006935AB" w:rsidRPr="002E7583" w:rsidRDefault="006935AB" w:rsidP="00254E94">
            <w:pPr>
              <w:pStyle w:val="APA"/>
              <w:spacing w:line="240" w:lineRule="auto"/>
              <w:ind w:left="720" w:hanging="720"/>
              <w:rPr>
                <w:rFonts w:ascii="Times New Roman" w:hAnsi="Times New Roman"/>
                <w:szCs w:val="24"/>
              </w:rPr>
            </w:pPr>
            <w:r w:rsidRPr="002E7583">
              <w:rPr>
                <w:rFonts w:ascii="Times New Roman" w:hAnsi="Times New Roman"/>
                <w:szCs w:val="24"/>
              </w:rPr>
              <w:t xml:space="preserve">Community Care of North Carolina. (2016). Pregnancy Care Management Program </w:t>
            </w:r>
            <w:r w:rsidRPr="002E7583">
              <w:rPr>
                <w:rFonts w:ascii="Times New Roman" w:hAnsi="Times New Roman"/>
                <w:szCs w:val="24"/>
              </w:rPr>
              <w:lastRenderedPageBreak/>
              <w:t>Manual.  Retrieved at http://whb.ncpublichealth.com/provPart/pubmanbro.htm</w:t>
            </w:r>
          </w:p>
        </w:tc>
        <w:tc>
          <w:tcPr>
            <w:tcW w:w="2952" w:type="dxa"/>
          </w:tcPr>
          <w:p w:rsidR="006935AB" w:rsidRPr="002E7583" w:rsidRDefault="006D19FC"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This was a educational form used to explain the OBCM program function and how </w:t>
            </w:r>
            <w:r w:rsidRPr="002E7583">
              <w:rPr>
                <w:rFonts w:ascii="Times New Roman" w:hAnsi="Times New Roman"/>
                <w:szCs w:val="24"/>
              </w:rPr>
              <w:lastRenderedPageBreak/>
              <w:t>it screens at-risk maternal clients for care management</w:t>
            </w:r>
          </w:p>
        </w:tc>
        <w:tc>
          <w:tcPr>
            <w:tcW w:w="2340" w:type="dxa"/>
          </w:tcPr>
          <w:p w:rsidR="006935AB" w:rsidRPr="002E7583" w:rsidRDefault="006D19FC" w:rsidP="006D19FC">
            <w:pPr>
              <w:pStyle w:val="APA"/>
              <w:spacing w:line="240" w:lineRule="auto"/>
              <w:ind w:firstLine="0"/>
              <w:rPr>
                <w:rFonts w:ascii="Times New Roman" w:hAnsi="Times New Roman"/>
                <w:szCs w:val="24"/>
              </w:rPr>
            </w:pPr>
            <w:r w:rsidRPr="002E7583">
              <w:rPr>
                <w:rFonts w:ascii="Times New Roman" w:hAnsi="Times New Roman"/>
                <w:szCs w:val="24"/>
              </w:rPr>
              <w:lastRenderedPageBreak/>
              <w:t>Policy and Procedures</w:t>
            </w:r>
          </w:p>
        </w:tc>
        <w:tc>
          <w:tcPr>
            <w:tcW w:w="1638" w:type="dxa"/>
          </w:tcPr>
          <w:p w:rsidR="006935AB" w:rsidRPr="002E7583" w:rsidRDefault="006D19FC" w:rsidP="00186FE9">
            <w:pPr>
              <w:pStyle w:val="APA"/>
              <w:spacing w:line="240" w:lineRule="auto"/>
              <w:ind w:firstLine="0"/>
              <w:rPr>
                <w:rFonts w:ascii="Times New Roman" w:hAnsi="Times New Roman"/>
                <w:szCs w:val="24"/>
              </w:rPr>
            </w:pPr>
            <w:r w:rsidRPr="002E7583">
              <w:rPr>
                <w:rFonts w:ascii="Times New Roman" w:hAnsi="Times New Roman"/>
                <w:szCs w:val="24"/>
              </w:rPr>
              <w:t>Informational</w:t>
            </w:r>
          </w:p>
        </w:tc>
        <w:tc>
          <w:tcPr>
            <w:tcW w:w="1710" w:type="dxa"/>
          </w:tcPr>
          <w:p w:rsidR="006935AB" w:rsidRPr="002E7583" w:rsidRDefault="006D19FC"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Educational information for care management in </w:t>
            </w:r>
            <w:r w:rsidRPr="002E7583">
              <w:rPr>
                <w:rFonts w:ascii="Times New Roman" w:hAnsi="Times New Roman"/>
                <w:szCs w:val="24"/>
              </w:rPr>
              <w:lastRenderedPageBreak/>
              <w:t>pregnancy and the NC state program</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lastRenderedPageBreak/>
              <w:t>Y</w:t>
            </w:r>
          </w:p>
        </w:tc>
      </w:tr>
      <w:tr w:rsidR="006935AB" w:rsidRPr="002E7583" w:rsidTr="00204B0C">
        <w:tc>
          <w:tcPr>
            <w:tcW w:w="3078" w:type="dxa"/>
          </w:tcPr>
          <w:p w:rsidR="006935AB" w:rsidRPr="002E7583" w:rsidRDefault="006935AB" w:rsidP="00254E94">
            <w:pPr>
              <w:pStyle w:val="APA"/>
              <w:spacing w:line="240" w:lineRule="auto"/>
              <w:ind w:left="720" w:hanging="720"/>
              <w:rPr>
                <w:rFonts w:ascii="Times New Roman" w:hAnsi="Times New Roman"/>
                <w:szCs w:val="24"/>
              </w:rPr>
            </w:pPr>
            <w:r w:rsidRPr="002E7583">
              <w:rPr>
                <w:rFonts w:ascii="Times New Roman" w:hAnsi="Times New Roman"/>
                <w:szCs w:val="24"/>
              </w:rPr>
              <w:t>Conley, A. M., Vagi, S., &amp; Horney, J. A. (2014). Use of the community assessment for public health emergency response to conduct community health assessments for public health accreditation.</w:t>
            </w:r>
            <w:r w:rsidRPr="002E7583">
              <w:rPr>
                <w:rFonts w:ascii="Times New Roman" w:hAnsi="Times New Roman"/>
                <w:i/>
                <w:iCs/>
                <w:szCs w:val="24"/>
              </w:rPr>
              <w:t xml:space="preserve"> Journal of Public Health Management and Practice : JPHMP, 20</w:t>
            </w:r>
            <w:r w:rsidRPr="002E7583">
              <w:rPr>
                <w:rFonts w:ascii="Times New Roman" w:hAnsi="Times New Roman"/>
                <w:szCs w:val="24"/>
              </w:rPr>
              <w:t>(5), 490-497.</w:t>
            </w:r>
          </w:p>
        </w:tc>
        <w:tc>
          <w:tcPr>
            <w:tcW w:w="2952" w:type="dxa"/>
          </w:tcPr>
          <w:p w:rsidR="006935AB" w:rsidRPr="002E7583" w:rsidRDefault="006D19FC" w:rsidP="00186FE9">
            <w:pPr>
              <w:pStyle w:val="APA"/>
              <w:spacing w:line="240" w:lineRule="auto"/>
              <w:ind w:firstLine="0"/>
              <w:rPr>
                <w:rFonts w:ascii="Times New Roman" w:hAnsi="Times New Roman"/>
                <w:szCs w:val="24"/>
              </w:rPr>
            </w:pPr>
            <w:r w:rsidRPr="002E7583">
              <w:rPr>
                <w:rFonts w:ascii="Times New Roman" w:hAnsi="Times New Roman"/>
                <w:szCs w:val="24"/>
              </w:rPr>
              <w:t>CHA is primary data collection. This article describes the use of the Community Assessment for Public Health Emergency Response (CASPER) method for primary data collection to meet public health accreditation requirements in 2 case study communities—Nashua, New Hampshire, and Davidson County, North Carolina</w:t>
            </w:r>
          </w:p>
        </w:tc>
        <w:tc>
          <w:tcPr>
            <w:tcW w:w="2340" w:type="dxa"/>
          </w:tcPr>
          <w:p w:rsidR="006935AB" w:rsidRPr="002E7583" w:rsidRDefault="006D19FC" w:rsidP="00186FE9">
            <w:pPr>
              <w:pStyle w:val="APA"/>
              <w:spacing w:line="240" w:lineRule="auto"/>
              <w:ind w:firstLine="0"/>
              <w:rPr>
                <w:rFonts w:ascii="Times New Roman" w:hAnsi="Times New Roman"/>
                <w:szCs w:val="24"/>
              </w:rPr>
            </w:pPr>
            <w:r w:rsidRPr="002E7583">
              <w:rPr>
                <w:rFonts w:ascii="Times New Roman" w:hAnsi="Times New Roman"/>
                <w:szCs w:val="24"/>
              </w:rPr>
              <w:t>Conducting a CHA is a collaborative process of collecting and analyzing data to learn about the health status of a community. For the PHAB process for accreditation, there are standards, or required levels of achievement; measures standards</w:t>
            </w:r>
          </w:p>
        </w:tc>
        <w:tc>
          <w:tcPr>
            <w:tcW w:w="1638" w:type="dxa"/>
          </w:tcPr>
          <w:p w:rsidR="006935AB" w:rsidRPr="002E7583" w:rsidRDefault="006D19FC" w:rsidP="00186FE9">
            <w:pPr>
              <w:pStyle w:val="APA"/>
              <w:spacing w:line="240" w:lineRule="auto"/>
              <w:ind w:firstLine="0"/>
              <w:rPr>
                <w:rFonts w:ascii="Times New Roman" w:hAnsi="Times New Roman"/>
                <w:szCs w:val="24"/>
              </w:rPr>
            </w:pPr>
            <w:r w:rsidRPr="002E7583">
              <w:rPr>
                <w:rFonts w:ascii="Times New Roman" w:hAnsi="Times New Roman"/>
                <w:szCs w:val="24"/>
              </w:rPr>
              <w:t>Informational</w:t>
            </w:r>
          </w:p>
        </w:tc>
        <w:tc>
          <w:tcPr>
            <w:tcW w:w="1710" w:type="dxa"/>
          </w:tcPr>
          <w:p w:rsidR="006935AB" w:rsidRPr="002E7583" w:rsidRDefault="006D19FC" w:rsidP="00186FE9">
            <w:pPr>
              <w:pStyle w:val="APA"/>
              <w:spacing w:line="240" w:lineRule="auto"/>
              <w:ind w:firstLine="0"/>
              <w:rPr>
                <w:rFonts w:ascii="Times New Roman" w:hAnsi="Times New Roman"/>
                <w:szCs w:val="24"/>
              </w:rPr>
            </w:pPr>
            <w:r w:rsidRPr="002E7583">
              <w:rPr>
                <w:rFonts w:ascii="Times New Roman" w:hAnsi="Times New Roman"/>
                <w:szCs w:val="24"/>
              </w:rPr>
              <w:t>Educational information on the process of completing a CHA and show it meets the PHAB and this accreditation requirements</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F96BE9" w:rsidRPr="00F96BE9" w:rsidTr="00204B0C">
        <w:tc>
          <w:tcPr>
            <w:tcW w:w="3078" w:type="dxa"/>
          </w:tcPr>
          <w:p w:rsidR="00F96BE9" w:rsidRPr="00F96BE9" w:rsidRDefault="00F96BE9" w:rsidP="00F96BE9">
            <w:pPr>
              <w:pStyle w:val="APA"/>
              <w:spacing w:line="240" w:lineRule="auto"/>
              <w:ind w:left="720" w:hanging="720"/>
              <w:rPr>
                <w:rFonts w:ascii="Times New Roman" w:hAnsi="Times New Roman"/>
                <w:szCs w:val="24"/>
              </w:rPr>
            </w:pPr>
            <w:r w:rsidRPr="00F96BE9">
              <w:rPr>
                <w:rFonts w:ascii="Times New Roman" w:hAnsi="Times New Roman"/>
                <w:szCs w:val="24"/>
              </w:rPr>
              <w:t>Culhane, J. F., Nyirjesy, P., McCollum, K., Goldenberg, R. L., Gelber, S. E., &amp; Cauci, S. (2006). Variation in vaginal immune parameters and microbial hydrolytic enzymes in bacterial vaginosis positive pregnant women with and without mobiluncus species.</w:t>
            </w:r>
            <w:r w:rsidRPr="00F96BE9">
              <w:rPr>
                <w:rFonts w:ascii="Times New Roman" w:hAnsi="Times New Roman"/>
                <w:i/>
                <w:iCs/>
                <w:szCs w:val="24"/>
              </w:rPr>
              <w:t xml:space="preserve"> American </w:t>
            </w:r>
            <w:r w:rsidRPr="00F96BE9">
              <w:rPr>
                <w:rFonts w:ascii="Times New Roman" w:hAnsi="Times New Roman"/>
                <w:i/>
                <w:iCs/>
                <w:szCs w:val="24"/>
              </w:rPr>
              <w:lastRenderedPageBreak/>
              <w:t>Journal of Obstetrics and Gynecology, 195</w:t>
            </w:r>
            <w:r w:rsidRPr="00F96BE9">
              <w:rPr>
                <w:rFonts w:ascii="Times New Roman" w:hAnsi="Times New Roman"/>
                <w:szCs w:val="24"/>
              </w:rPr>
              <w:t xml:space="preserve">(2), 516-521. </w:t>
            </w:r>
          </w:p>
        </w:tc>
        <w:tc>
          <w:tcPr>
            <w:tcW w:w="2952" w:type="dxa"/>
          </w:tcPr>
          <w:p w:rsidR="00F96BE9" w:rsidRPr="00F96BE9" w:rsidRDefault="00F96BE9" w:rsidP="00F96BE9">
            <w:pPr>
              <w:pStyle w:val="APA"/>
              <w:spacing w:line="240" w:lineRule="auto"/>
              <w:ind w:firstLine="0"/>
              <w:rPr>
                <w:rFonts w:ascii="Times New Roman" w:hAnsi="Times New Roman"/>
                <w:szCs w:val="24"/>
              </w:rPr>
            </w:pPr>
            <w:r w:rsidRPr="00F96BE9">
              <w:rPr>
                <w:rFonts w:ascii="Times New Roman" w:hAnsi="Times New Roman"/>
                <w:szCs w:val="24"/>
              </w:rPr>
              <w:lastRenderedPageBreak/>
              <w:t>This study was undertaken to assess if levels of various bacterial infections in vaginal secretions differe between women and effect birth outcomes.</w:t>
            </w:r>
          </w:p>
        </w:tc>
        <w:tc>
          <w:tcPr>
            <w:tcW w:w="2340" w:type="dxa"/>
          </w:tcPr>
          <w:p w:rsidR="00F96BE9" w:rsidRPr="00F96BE9" w:rsidRDefault="00F96BE9" w:rsidP="00186FE9">
            <w:pPr>
              <w:pStyle w:val="APA"/>
              <w:spacing w:line="240" w:lineRule="auto"/>
              <w:ind w:firstLine="0"/>
              <w:rPr>
                <w:rFonts w:ascii="Times New Roman" w:hAnsi="Times New Roman"/>
                <w:szCs w:val="24"/>
              </w:rPr>
            </w:pPr>
            <w:r w:rsidRPr="00F96BE9">
              <w:rPr>
                <w:rFonts w:ascii="Times New Roman" w:hAnsi="Times New Roman"/>
                <w:szCs w:val="24"/>
              </w:rPr>
              <w:t xml:space="preserve">BV+/M+ women have higher vaginal concentrations of sialidase and lower rates of </w:t>
            </w:r>
            <w:r w:rsidRPr="00F96BE9">
              <w:rPr>
                <w:rStyle w:val="Emphasis"/>
                <w:rFonts w:ascii="Times New Roman" w:hAnsi="Times New Roman"/>
                <w:szCs w:val="24"/>
              </w:rPr>
              <w:t>T vaginalis</w:t>
            </w:r>
            <w:r w:rsidRPr="00F96BE9">
              <w:rPr>
                <w:rFonts w:ascii="Times New Roman" w:hAnsi="Times New Roman"/>
                <w:szCs w:val="24"/>
              </w:rPr>
              <w:t xml:space="preserve"> compared with BV+/M− women. Further research is needed to assess the association of this, and other, microbiologic profiles to risk of </w:t>
            </w:r>
            <w:r w:rsidRPr="00F96BE9">
              <w:rPr>
                <w:rFonts w:ascii="Times New Roman" w:hAnsi="Times New Roman"/>
                <w:szCs w:val="24"/>
              </w:rPr>
              <w:lastRenderedPageBreak/>
              <w:t>adverse pregnancy outcome.</w:t>
            </w:r>
          </w:p>
        </w:tc>
        <w:tc>
          <w:tcPr>
            <w:tcW w:w="1638" w:type="dxa"/>
          </w:tcPr>
          <w:p w:rsidR="00F96BE9" w:rsidRPr="00F96BE9" w:rsidRDefault="00F96BE9" w:rsidP="00186FE9">
            <w:pPr>
              <w:pStyle w:val="APA"/>
              <w:spacing w:line="240" w:lineRule="auto"/>
              <w:ind w:firstLine="0"/>
              <w:rPr>
                <w:rFonts w:ascii="Times New Roman" w:hAnsi="Times New Roman"/>
                <w:szCs w:val="24"/>
              </w:rPr>
            </w:pPr>
            <w:r>
              <w:rPr>
                <w:rFonts w:ascii="Times New Roman" w:hAnsi="Times New Roman"/>
                <w:szCs w:val="24"/>
              </w:rPr>
              <w:lastRenderedPageBreak/>
              <w:t>T</w:t>
            </w:r>
            <w:r w:rsidRPr="00F96BE9">
              <w:rPr>
                <w:rFonts w:ascii="Times New Roman" w:hAnsi="Times New Roman"/>
                <w:szCs w:val="24"/>
              </w:rPr>
              <w:t xml:space="preserve">he presence of </w:t>
            </w:r>
            <w:r w:rsidRPr="00F96BE9">
              <w:rPr>
                <w:rStyle w:val="Emphasis"/>
                <w:rFonts w:ascii="Times New Roman" w:hAnsi="Times New Roman"/>
                <w:szCs w:val="24"/>
              </w:rPr>
              <w:t>Mobiluncus</w:t>
            </w:r>
            <w:r w:rsidRPr="00F96BE9">
              <w:rPr>
                <w:rFonts w:ascii="Times New Roman" w:hAnsi="Times New Roman"/>
                <w:szCs w:val="24"/>
              </w:rPr>
              <w:t xml:space="preserve"> spp was not associated with recent smoking, alcohol use, illicit drug use, or greater than 7 lifetime sexual partner</w:t>
            </w:r>
          </w:p>
        </w:tc>
        <w:tc>
          <w:tcPr>
            <w:tcW w:w="1710" w:type="dxa"/>
          </w:tcPr>
          <w:p w:rsidR="00F96BE9" w:rsidRPr="00F96BE9" w:rsidRDefault="00F96BE9" w:rsidP="00186FE9">
            <w:pPr>
              <w:pStyle w:val="APA"/>
              <w:spacing w:line="240" w:lineRule="auto"/>
              <w:ind w:firstLine="0"/>
              <w:rPr>
                <w:rFonts w:ascii="Times New Roman" w:hAnsi="Times New Roman"/>
                <w:szCs w:val="24"/>
              </w:rPr>
            </w:pPr>
            <w:r w:rsidRPr="00F96BE9">
              <w:rPr>
                <w:rFonts w:ascii="Times New Roman" w:hAnsi="Times New Roman"/>
                <w:szCs w:val="24"/>
              </w:rPr>
              <w:t xml:space="preserve">BV has been associated with multiple adverse pregnancy outcomes, including spontaneous abortion, miscarriage, preterm delivery, LBW, amniotic fluid infection, </w:t>
            </w:r>
            <w:r w:rsidRPr="00F96BE9">
              <w:rPr>
                <w:rFonts w:ascii="Times New Roman" w:hAnsi="Times New Roman"/>
                <w:szCs w:val="24"/>
              </w:rPr>
              <w:lastRenderedPageBreak/>
              <w:t>and postpartum endometritis</w:t>
            </w:r>
          </w:p>
        </w:tc>
        <w:tc>
          <w:tcPr>
            <w:tcW w:w="1242" w:type="dxa"/>
          </w:tcPr>
          <w:p w:rsidR="00F96BE9" w:rsidRPr="00F96BE9" w:rsidRDefault="00F96BE9" w:rsidP="00254E94">
            <w:pPr>
              <w:pStyle w:val="APA"/>
              <w:spacing w:line="240" w:lineRule="auto"/>
              <w:ind w:firstLine="0"/>
              <w:jc w:val="center"/>
              <w:rPr>
                <w:rFonts w:ascii="Times New Roman" w:hAnsi="Times New Roman"/>
                <w:szCs w:val="24"/>
              </w:rPr>
            </w:pPr>
            <w:r>
              <w:rPr>
                <w:rFonts w:ascii="Times New Roman" w:hAnsi="Times New Roman"/>
                <w:szCs w:val="24"/>
              </w:rPr>
              <w:lastRenderedPageBreak/>
              <w:t>Y</w:t>
            </w:r>
          </w:p>
        </w:tc>
      </w:tr>
      <w:tr w:rsidR="006935AB" w:rsidRPr="002E7583" w:rsidTr="00204B0C">
        <w:tc>
          <w:tcPr>
            <w:tcW w:w="3078" w:type="dxa"/>
          </w:tcPr>
          <w:p w:rsidR="006935AB" w:rsidRPr="002E7583" w:rsidRDefault="006935AB" w:rsidP="00254E94">
            <w:pPr>
              <w:pStyle w:val="NormalWeb"/>
              <w:spacing w:before="0" w:beforeAutospacing="0" w:after="0" w:afterAutospacing="0"/>
              <w:ind w:left="450" w:hanging="450"/>
            </w:pPr>
            <w:r w:rsidRPr="002E7583">
              <w:t>Davis, M. V., Cannon, M. M., Corso, L., Lenaway, D., &amp; Baker, E. L. (2009). Incentives to encourage participation in the national public health accreditation model: A systematic investigation.</w:t>
            </w:r>
            <w:r w:rsidRPr="002E7583">
              <w:rPr>
                <w:i/>
                <w:iCs/>
              </w:rPr>
              <w:t xml:space="preserve"> American Journal of Public Health, 99</w:t>
            </w:r>
            <w:r w:rsidRPr="002E7583">
              <w:t>(9), 1705-1711.</w:t>
            </w:r>
          </w:p>
        </w:tc>
        <w:tc>
          <w:tcPr>
            <w:tcW w:w="2952" w:type="dxa"/>
          </w:tcPr>
          <w:p w:rsidR="006935AB" w:rsidRPr="002E7583" w:rsidRDefault="006D19FC" w:rsidP="00186FE9">
            <w:pPr>
              <w:pStyle w:val="APA"/>
              <w:spacing w:line="240" w:lineRule="auto"/>
              <w:ind w:firstLine="0"/>
              <w:rPr>
                <w:rFonts w:ascii="Times New Roman" w:hAnsi="Times New Roman"/>
                <w:szCs w:val="24"/>
              </w:rPr>
            </w:pPr>
            <w:r w:rsidRPr="002E7583">
              <w:rPr>
                <w:rFonts w:ascii="Times New Roman" w:hAnsi="Times New Roman"/>
                <w:szCs w:val="24"/>
              </w:rPr>
              <w:t>to identify the incentives most likely to encourage voluntary participation in the national public health accreditation model</w:t>
            </w:r>
          </w:p>
        </w:tc>
        <w:tc>
          <w:tcPr>
            <w:tcW w:w="2340" w:type="dxa"/>
          </w:tcPr>
          <w:p w:rsidR="006935AB" w:rsidRPr="002E7583" w:rsidRDefault="00442D4F" w:rsidP="00186FE9">
            <w:pPr>
              <w:pStyle w:val="APA"/>
              <w:spacing w:line="240" w:lineRule="auto"/>
              <w:ind w:firstLine="0"/>
              <w:rPr>
                <w:rFonts w:ascii="Times New Roman" w:hAnsi="Times New Roman"/>
                <w:szCs w:val="24"/>
              </w:rPr>
            </w:pPr>
            <w:r w:rsidRPr="002E7583">
              <w:rPr>
                <w:rFonts w:ascii="Times New Roman" w:hAnsi="Times New Roman"/>
                <w:szCs w:val="24"/>
              </w:rPr>
              <w:t>reviewed existing incentives, held meetings with key informants, and conducted a survey of state and local public health agency representatives found financial incentive main factor</w:t>
            </w:r>
          </w:p>
        </w:tc>
        <w:tc>
          <w:tcPr>
            <w:tcW w:w="1638" w:type="dxa"/>
          </w:tcPr>
          <w:p w:rsidR="006935AB" w:rsidRPr="002E7583" w:rsidRDefault="00204B0C" w:rsidP="00186FE9">
            <w:pPr>
              <w:pStyle w:val="APA"/>
              <w:spacing w:line="240" w:lineRule="auto"/>
              <w:ind w:firstLine="0"/>
              <w:rPr>
                <w:rFonts w:ascii="Times New Roman" w:hAnsi="Times New Roman"/>
                <w:szCs w:val="24"/>
              </w:rPr>
            </w:pPr>
            <w:r w:rsidRPr="002E7583">
              <w:rPr>
                <w:rFonts w:ascii="Times New Roman" w:hAnsi="Times New Roman"/>
                <w:szCs w:val="24"/>
              </w:rPr>
              <w:t>Incentives</w:t>
            </w:r>
            <w:r w:rsidR="00442D4F" w:rsidRPr="002E7583">
              <w:rPr>
                <w:rFonts w:ascii="Times New Roman" w:hAnsi="Times New Roman"/>
                <w:szCs w:val="24"/>
              </w:rPr>
              <w:t xml:space="preserve"> encourage LHDs participation in national accreditation model and QI methods support </w:t>
            </w:r>
            <w:r w:rsidRPr="002E7583">
              <w:rPr>
                <w:rFonts w:ascii="Times New Roman" w:hAnsi="Times New Roman"/>
                <w:szCs w:val="24"/>
              </w:rPr>
              <w:t>voluntary</w:t>
            </w:r>
            <w:r w:rsidR="00442D4F" w:rsidRPr="002E7583">
              <w:rPr>
                <w:rFonts w:ascii="Times New Roman" w:hAnsi="Times New Roman"/>
                <w:szCs w:val="24"/>
              </w:rPr>
              <w:t xml:space="preserve"> </w:t>
            </w:r>
            <w:r w:rsidRPr="002E7583">
              <w:rPr>
                <w:rFonts w:ascii="Times New Roman" w:hAnsi="Times New Roman"/>
                <w:szCs w:val="24"/>
              </w:rPr>
              <w:t>accreditation</w:t>
            </w:r>
            <w:r w:rsidR="00442D4F" w:rsidRPr="002E7583">
              <w:rPr>
                <w:rFonts w:ascii="Times New Roman" w:hAnsi="Times New Roman"/>
                <w:szCs w:val="24"/>
              </w:rPr>
              <w:t xml:space="preserve"> methods</w:t>
            </w:r>
          </w:p>
        </w:tc>
        <w:tc>
          <w:tcPr>
            <w:tcW w:w="1710" w:type="dxa"/>
          </w:tcPr>
          <w:p w:rsidR="006935AB" w:rsidRPr="002E7583" w:rsidRDefault="00442D4F"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Looked further into financial cause and effect within LHDs to pursue state and national </w:t>
            </w:r>
            <w:r w:rsidR="00204B0C" w:rsidRPr="002E7583">
              <w:rPr>
                <w:rFonts w:ascii="Times New Roman" w:hAnsi="Times New Roman"/>
                <w:szCs w:val="24"/>
              </w:rPr>
              <w:t>accreditation</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6935AB" w:rsidRPr="002E7583" w:rsidTr="00204B0C">
        <w:tc>
          <w:tcPr>
            <w:tcW w:w="3078" w:type="dxa"/>
          </w:tcPr>
          <w:p w:rsidR="006935AB" w:rsidRPr="002E7583" w:rsidRDefault="006935AB" w:rsidP="00254E94">
            <w:pPr>
              <w:pStyle w:val="NormalWeb"/>
              <w:spacing w:before="0" w:beforeAutospacing="0" w:after="0" w:afterAutospacing="0"/>
              <w:ind w:left="450" w:hanging="450"/>
            </w:pPr>
            <w:r w:rsidRPr="002E7583">
              <w:t>Davis, M. V., Cannon, M. M., Stone, D. O., Wood, B. W., Reed, J., &amp; Baker, E. L. (2011). Informing the national public health accreditation movement: Lessons from north carolina's accredited local health departments.</w:t>
            </w:r>
            <w:r w:rsidRPr="002E7583">
              <w:rPr>
                <w:i/>
                <w:iCs/>
              </w:rPr>
              <w:t xml:space="preserve"> American Journal of Public Health, 101</w:t>
            </w:r>
            <w:r w:rsidRPr="002E7583">
              <w:t>(9), 1543-1548.</w:t>
            </w:r>
          </w:p>
        </w:tc>
        <w:tc>
          <w:tcPr>
            <w:tcW w:w="2952" w:type="dxa"/>
          </w:tcPr>
          <w:p w:rsidR="006935AB" w:rsidRPr="002E7583" w:rsidRDefault="00442D4F" w:rsidP="00186FE9">
            <w:pPr>
              <w:pStyle w:val="APA"/>
              <w:spacing w:line="240" w:lineRule="auto"/>
              <w:ind w:firstLine="0"/>
              <w:rPr>
                <w:rFonts w:ascii="Times New Roman" w:hAnsi="Times New Roman"/>
                <w:szCs w:val="24"/>
              </w:rPr>
            </w:pPr>
            <w:r w:rsidRPr="002E7583">
              <w:rPr>
                <w:rFonts w:ascii="Times New Roman" w:hAnsi="Times New Roman"/>
                <w:szCs w:val="24"/>
              </w:rPr>
              <w:t>To advance understanding of public health accreditation, we analyzed data on the North Carolina Local Health Department Accreditation program</w:t>
            </w:r>
          </w:p>
        </w:tc>
        <w:tc>
          <w:tcPr>
            <w:tcW w:w="2340" w:type="dxa"/>
          </w:tcPr>
          <w:p w:rsidR="006935AB" w:rsidRPr="002E7583" w:rsidRDefault="00442D4F" w:rsidP="00186FE9">
            <w:pPr>
              <w:pStyle w:val="APA"/>
              <w:spacing w:line="240" w:lineRule="auto"/>
              <w:ind w:firstLine="0"/>
              <w:rPr>
                <w:rFonts w:ascii="Times New Roman" w:hAnsi="Times New Roman"/>
                <w:szCs w:val="24"/>
              </w:rPr>
            </w:pPr>
            <w:r w:rsidRPr="002E7583">
              <w:rPr>
                <w:rFonts w:ascii="Times New Roman" w:hAnsi="Times New Roman"/>
                <w:szCs w:val="24"/>
              </w:rPr>
              <w:t>Agencies of all sizes conducted accreditation activities, were successfully accredited, and experienced benefits resulting from accreditation.</w:t>
            </w:r>
          </w:p>
        </w:tc>
        <w:tc>
          <w:tcPr>
            <w:tcW w:w="1638" w:type="dxa"/>
          </w:tcPr>
          <w:p w:rsidR="006935AB" w:rsidRPr="002E7583" w:rsidRDefault="00442D4F" w:rsidP="00442D4F">
            <w:pPr>
              <w:pStyle w:val="APA"/>
              <w:spacing w:line="240" w:lineRule="auto"/>
              <w:ind w:firstLine="0"/>
              <w:rPr>
                <w:rFonts w:ascii="Times New Roman" w:hAnsi="Times New Roman"/>
                <w:szCs w:val="24"/>
              </w:rPr>
            </w:pPr>
            <w:r w:rsidRPr="002E7583">
              <w:rPr>
                <w:rFonts w:ascii="Times New Roman" w:hAnsi="Times New Roman"/>
                <w:szCs w:val="24"/>
              </w:rPr>
              <w:t>barriers and benefits of accreditation preparation, performance</w:t>
            </w:r>
          </w:p>
        </w:tc>
        <w:tc>
          <w:tcPr>
            <w:tcW w:w="1710" w:type="dxa"/>
          </w:tcPr>
          <w:p w:rsidR="006935AB" w:rsidRPr="002E7583" w:rsidRDefault="00442D4F" w:rsidP="00186FE9">
            <w:pPr>
              <w:pStyle w:val="APA"/>
              <w:spacing w:line="240" w:lineRule="auto"/>
              <w:ind w:firstLine="0"/>
              <w:rPr>
                <w:rFonts w:ascii="Times New Roman" w:hAnsi="Times New Roman"/>
                <w:szCs w:val="24"/>
              </w:rPr>
            </w:pPr>
            <w:r w:rsidRPr="002E7583">
              <w:rPr>
                <w:rFonts w:ascii="Times New Roman" w:hAnsi="Times New Roman"/>
                <w:szCs w:val="24"/>
              </w:rPr>
              <w:t>Focused on NC LHDs</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t>N</w:t>
            </w:r>
          </w:p>
        </w:tc>
      </w:tr>
      <w:tr w:rsidR="006935AB" w:rsidRPr="002E7583" w:rsidTr="00204B0C">
        <w:tc>
          <w:tcPr>
            <w:tcW w:w="3078" w:type="dxa"/>
          </w:tcPr>
          <w:p w:rsidR="006935AB" w:rsidRPr="002E7583" w:rsidRDefault="006935AB" w:rsidP="00254E94">
            <w:pPr>
              <w:pStyle w:val="NormalWeb"/>
              <w:spacing w:before="0" w:beforeAutospacing="0" w:after="0" w:afterAutospacing="0"/>
              <w:ind w:left="450" w:hanging="450"/>
            </w:pPr>
            <w:r w:rsidRPr="002E7583">
              <w:t xml:space="preserve">Davis, M. V., Reed, J., Devlin, L. M., Michalak, C. L., Stevens, R., &amp; Baker, E. (2007). The </w:t>
            </w:r>
            <w:r w:rsidRPr="002E7583">
              <w:lastRenderedPageBreak/>
              <w:t>NC accreditation learning collaborative: Partners enhancing local health department accreditation.</w:t>
            </w:r>
            <w:r w:rsidRPr="002E7583">
              <w:rPr>
                <w:i/>
                <w:iCs/>
              </w:rPr>
              <w:t xml:space="preserve"> Journal of Public Health Management and Practice, 13</w:t>
            </w:r>
            <w:r w:rsidRPr="002E7583">
              <w:t>(4), 422-426.</w:t>
            </w:r>
          </w:p>
        </w:tc>
        <w:tc>
          <w:tcPr>
            <w:tcW w:w="2952" w:type="dxa"/>
          </w:tcPr>
          <w:p w:rsidR="006935AB" w:rsidRPr="002E7583" w:rsidRDefault="00442D4F"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To participate in the Multi-State Learning Collaborative to advance public health agency </w:t>
            </w:r>
            <w:r w:rsidRPr="002E7583">
              <w:rPr>
                <w:rFonts w:ascii="Times New Roman" w:hAnsi="Times New Roman"/>
                <w:szCs w:val="24"/>
              </w:rPr>
              <w:lastRenderedPageBreak/>
              <w:t>performance and capacity assessment efforts</w:t>
            </w:r>
          </w:p>
        </w:tc>
        <w:tc>
          <w:tcPr>
            <w:tcW w:w="2340" w:type="dxa"/>
          </w:tcPr>
          <w:p w:rsidR="006935AB" w:rsidRPr="002E7583" w:rsidRDefault="00442D4F" w:rsidP="00442D4F">
            <w:pPr>
              <w:pStyle w:val="APA"/>
              <w:spacing w:line="240" w:lineRule="auto"/>
              <w:ind w:firstLine="0"/>
              <w:rPr>
                <w:rFonts w:ascii="Times New Roman" w:hAnsi="Times New Roman"/>
                <w:szCs w:val="24"/>
              </w:rPr>
            </w:pPr>
            <w:r w:rsidRPr="002E7583">
              <w:rPr>
                <w:rFonts w:ascii="Times New Roman" w:hAnsi="Times New Roman"/>
                <w:szCs w:val="24"/>
              </w:rPr>
              <w:lastRenderedPageBreak/>
              <w:t>The paper revie</w:t>
            </w:r>
            <w:r w:rsidR="001270AE" w:rsidRPr="002E7583">
              <w:rPr>
                <w:rFonts w:ascii="Times New Roman" w:hAnsi="Times New Roman"/>
                <w:szCs w:val="24"/>
              </w:rPr>
              <w:t>we</w:t>
            </w:r>
            <w:r w:rsidRPr="002E7583">
              <w:rPr>
                <w:rFonts w:ascii="Times New Roman" w:hAnsi="Times New Roman"/>
                <w:szCs w:val="24"/>
              </w:rPr>
              <w:t xml:space="preserve">d the several initiatives to enhance the NCLHDA and </w:t>
            </w:r>
            <w:r w:rsidRPr="002E7583">
              <w:rPr>
                <w:rFonts w:ascii="Times New Roman" w:hAnsi="Times New Roman"/>
                <w:szCs w:val="24"/>
              </w:rPr>
              <w:lastRenderedPageBreak/>
              <w:t xml:space="preserve">contribute to the Multi-State Learning Collaborative within NC such as improved funds for LHDs, technical consultants both increased LHDs pursuing voluntary </w:t>
            </w:r>
            <w:r w:rsidR="001270AE" w:rsidRPr="002E7583">
              <w:rPr>
                <w:rFonts w:ascii="Times New Roman" w:hAnsi="Times New Roman"/>
                <w:szCs w:val="24"/>
              </w:rPr>
              <w:t>accreditation</w:t>
            </w:r>
            <w:r w:rsidRPr="002E7583">
              <w:rPr>
                <w:rFonts w:ascii="Times New Roman" w:hAnsi="Times New Roman"/>
                <w:szCs w:val="24"/>
              </w:rPr>
              <w:t xml:space="preserve"> </w:t>
            </w:r>
          </w:p>
        </w:tc>
        <w:tc>
          <w:tcPr>
            <w:tcW w:w="1638" w:type="dxa"/>
          </w:tcPr>
          <w:p w:rsidR="006935AB" w:rsidRPr="002E7583" w:rsidRDefault="00442D4F" w:rsidP="00442D4F">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Reviewed pro and cons of pursuing accreditation </w:t>
            </w:r>
            <w:r w:rsidRPr="002E7583">
              <w:rPr>
                <w:rFonts w:ascii="Times New Roman" w:hAnsi="Times New Roman"/>
                <w:szCs w:val="24"/>
              </w:rPr>
              <w:lastRenderedPageBreak/>
              <w:t>from the perspective of LHDs</w:t>
            </w:r>
          </w:p>
        </w:tc>
        <w:tc>
          <w:tcPr>
            <w:tcW w:w="1710" w:type="dxa"/>
          </w:tcPr>
          <w:p w:rsidR="006935AB" w:rsidRPr="002E7583" w:rsidRDefault="00442D4F"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Explained and evaluated the Multi-State Learning </w:t>
            </w:r>
            <w:r w:rsidRPr="002E7583">
              <w:rPr>
                <w:rFonts w:ascii="Times New Roman" w:hAnsi="Times New Roman"/>
                <w:szCs w:val="24"/>
              </w:rPr>
              <w:lastRenderedPageBreak/>
              <w:t>Collaborative and specific initiatives put in place within NC</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lastRenderedPageBreak/>
              <w:t>N</w:t>
            </w:r>
          </w:p>
        </w:tc>
      </w:tr>
      <w:tr w:rsidR="006935AB" w:rsidRPr="002E7583" w:rsidTr="00204B0C">
        <w:tc>
          <w:tcPr>
            <w:tcW w:w="3078" w:type="dxa"/>
          </w:tcPr>
          <w:p w:rsidR="006935AB" w:rsidRPr="002E7583" w:rsidRDefault="006935AB" w:rsidP="00254E94">
            <w:pPr>
              <w:pStyle w:val="NormalWeb"/>
              <w:spacing w:before="0" w:beforeAutospacing="0" w:after="0" w:afterAutospacing="0"/>
              <w:ind w:left="450" w:hanging="450"/>
            </w:pPr>
            <w:r w:rsidRPr="002E7583">
              <w:t>Dean, H. D., Myles, R. L., Spears-Jones, C., Bishop-Cline, A., &amp; Fenton, K. A. (2014). A strategic approach to public health workforce development and capacity building.</w:t>
            </w:r>
            <w:r w:rsidRPr="002E7583">
              <w:rPr>
                <w:i/>
                <w:iCs/>
              </w:rPr>
              <w:t xml:space="preserve"> American Journal of Preventive Medicine, 47</w:t>
            </w:r>
            <w:r w:rsidRPr="002E7583">
              <w:t>(5S), S288-S296.</w:t>
            </w:r>
          </w:p>
        </w:tc>
        <w:tc>
          <w:tcPr>
            <w:tcW w:w="2952" w:type="dxa"/>
          </w:tcPr>
          <w:p w:rsidR="006935AB" w:rsidRPr="002E7583" w:rsidRDefault="001270AE" w:rsidP="00186FE9">
            <w:pPr>
              <w:pStyle w:val="APA"/>
              <w:spacing w:line="240" w:lineRule="auto"/>
              <w:ind w:firstLine="0"/>
              <w:rPr>
                <w:rFonts w:ascii="Times New Roman" w:hAnsi="Times New Roman"/>
                <w:szCs w:val="24"/>
              </w:rPr>
            </w:pPr>
            <w:r w:rsidRPr="002E7583">
              <w:rPr>
                <w:rFonts w:ascii="Times New Roman" w:hAnsi="Times New Roman"/>
                <w:szCs w:val="24"/>
              </w:rPr>
              <w:t>Describes and accesses the outcomes of selected programs implemented by CDC to increase capacity within LHDs to improve HIV/AIDs, hepatitis, STD, and TB prevention over 4yrs</w:t>
            </w:r>
          </w:p>
        </w:tc>
        <w:tc>
          <w:tcPr>
            <w:tcW w:w="2340" w:type="dxa"/>
          </w:tcPr>
          <w:p w:rsidR="006935AB" w:rsidRPr="002E7583" w:rsidRDefault="001270AE" w:rsidP="00186FE9">
            <w:pPr>
              <w:pStyle w:val="APA"/>
              <w:spacing w:line="240" w:lineRule="auto"/>
              <w:ind w:firstLine="0"/>
              <w:rPr>
                <w:rFonts w:ascii="Times New Roman" w:hAnsi="Times New Roman"/>
                <w:szCs w:val="24"/>
              </w:rPr>
            </w:pPr>
            <w:r w:rsidRPr="002E7583">
              <w:rPr>
                <w:rFonts w:ascii="Times New Roman" w:hAnsi="Times New Roman"/>
                <w:szCs w:val="24"/>
              </w:rPr>
              <w:t>three strategic goal areas: (1) attracting, recruiting, and retaining a diverse and sustainable workforce; (2) providing staff with development opportunities to ensure the effective and innovative delivery of NCHHSTP programs; and (3) continuously recognizing performance and achievements of staff and creating an atmosphere that promotes a healthy work–life balance</w:t>
            </w:r>
          </w:p>
        </w:tc>
        <w:tc>
          <w:tcPr>
            <w:tcW w:w="1638" w:type="dxa"/>
          </w:tcPr>
          <w:p w:rsidR="006935AB" w:rsidRPr="002E7583" w:rsidRDefault="001270AE" w:rsidP="00186FE9">
            <w:pPr>
              <w:pStyle w:val="APA"/>
              <w:spacing w:line="240" w:lineRule="auto"/>
              <w:ind w:firstLine="0"/>
              <w:rPr>
                <w:rFonts w:ascii="Times New Roman" w:hAnsi="Times New Roman"/>
                <w:szCs w:val="24"/>
              </w:rPr>
            </w:pPr>
            <w:r w:rsidRPr="002E7583">
              <w:rPr>
                <w:rFonts w:ascii="Times New Roman" w:hAnsi="Times New Roman"/>
                <w:szCs w:val="24"/>
              </w:rPr>
              <w:t>Focus on the value of ensuring the high-level strategic prioritization of this issue, demonstrating to staff and partners the importance of this imperative in achieving NCHHSTP’s mission</w:t>
            </w:r>
          </w:p>
        </w:tc>
        <w:tc>
          <w:tcPr>
            <w:tcW w:w="1710" w:type="dxa"/>
          </w:tcPr>
          <w:p w:rsidR="006935AB" w:rsidRPr="002E7583" w:rsidRDefault="001270AE" w:rsidP="00186FE9">
            <w:pPr>
              <w:pStyle w:val="APA"/>
              <w:spacing w:line="240" w:lineRule="auto"/>
              <w:ind w:firstLine="0"/>
              <w:rPr>
                <w:rFonts w:ascii="Times New Roman" w:hAnsi="Times New Roman"/>
                <w:szCs w:val="24"/>
              </w:rPr>
            </w:pPr>
            <w:r w:rsidRPr="002E7583">
              <w:rPr>
                <w:rFonts w:ascii="Times New Roman" w:hAnsi="Times New Roman"/>
                <w:szCs w:val="24"/>
              </w:rPr>
              <w:t>Methods to improve capacity of LHDs of all population sizes to improve community health goals</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6935AB" w:rsidRPr="002E7583" w:rsidTr="00204B0C">
        <w:tc>
          <w:tcPr>
            <w:tcW w:w="3078" w:type="dxa"/>
          </w:tcPr>
          <w:p w:rsidR="006935AB" w:rsidRPr="002E7583" w:rsidRDefault="006935AB" w:rsidP="00254E94">
            <w:pPr>
              <w:pStyle w:val="NormalWeb"/>
              <w:spacing w:before="0" w:beforeAutospacing="0" w:after="0" w:afterAutospacing="0"/>
              <w:ind w:left="450" w:hanging="450"/>
            </w:pPr>
            <w:r w:rsidRPr="002E7583">
              <w:lastRenderedPageBreak/>
              <w:t>Dilley, J. A., Bekemeier, B., &amp; Harris, J. R. (2012). Quality improvement interventions in public health systems: A systematic review.</w:t>
            </w:r>
            <w:r w:rsidRPr="002E7583">
              <w:rPr>
                <w:i/>
                <w:iCs/>
              </w:rPr>
              <w:t xml:space="preserve"> American Journal of Preventive Medicine, 42</w:t>
            </w:r>
            <w:r w:rsidRPr="002E7583">
              <w:t>(5), S58-S71.</w:t>
            </w:r>
          </w:p>
        </w:tc>
        <w:tc>
          <w:tcPr>
            <w:tcW w:w="2952" w:type="dxa"/>
          </w:tcPr>
          <w:p w:rsidR="006935AB" w:rsidRPr="002E7583" w:rsidRDefault="001270AE" w:rsidP="001270AE">
            <w:pPr>
              <w:pStyle w:val="APA"/>
              <w:spacing w:line="240" w:lineRule="auto"/>
              <w:ind w:firstLine="0"/>
              <w:rPr>
                <w:rFonts w:ascii="Times New Roman" w:hAnsi="Times New Roman"/>
                <w:szCs w:val="24"/>
              </w:rPr>
            </w:pPr>
            <w:r w:rsidRPr="002E7583">
              <w:rPr>
                <w:rFonts w:ascii="Times New Roman" w:hAnsi="Times New Roman"/>
                <w:szCs w:val="24"/>
              </w:rPr>
              <w:t>A review of LHDs, which implement quality improvement processes, reviewing patient outcomes, community access, and accreditation efforts</w:t>
            </w:r>
          </w:p>
        </w:tc>
        <w:tc>
          <w:tcPr>
            <w:tcW w:w="2340" w:type="dxa"/>
          </w:tcPr>
          <w:p w:rsidR="006935AB" w:rsidRPr="002E7583" w:rsidRDefault="001270AE" w:rsidP="00186FE9">
            <w:pPr>
              <w:pStyle w:val="APA"/>
              <w:spacing w:line="240" w:lineRule="auto"/>
              <w:ind w:firstLine="0"/>
              <w:rPr>
                <w:rFonts w:ascii="Times New Roman" w:hAnsi="Times New Roman"/>
                <w:szCs w:val="24"/>
              </w:rPr>
            </w:pPr>
            <w:r w:rsidRPr="002E7583">
              <w:rPr>
                <w:rFonts w:ascii="Times New Roman" w:hAnsi="Times New Roman"/>
                <w:szCs w:val="24"/>
              </w:rPr>
              <w:t>LHDs which use QI tools experience a range of benefits including improved patient outcomes, improved efficiency within the department, reduced waste and costs, and improved communication which also may lead to additional funding option</w:t>
            </w:r>
          </w:p>
        </w:tc>
        <w:tc>
          <w:tcPr>
            <w:tcW w:w="1638" w:type="dxa"/>
          </w:tcPr>
          <w:p w:rsidR="006935AB" w:rsidRPr="002E7583" w:rsidRDefault="001270AE" w:rsidP="00186FE9">
            <w:pPr>
              <w:pStyle w:val="APA"/>
              <w:spacing w:line="240" w:lineRule="auto"/>
              <w:ind w:firstLine="0"/>
              <w:rPr>
                <w:rFonts w:ascii="Times New Roman" w:hAnsi="Times New Roman"/>
                <w:szCs w:val="24"/>
              </w:rPr>
            </w:pPr>
            <w:r w:rsidRPr="002E7583">
              <w:rPr>
                <w:rFonts w:ascii="Times New Roman" w:hAnsi="Times New Roman"/>
                <w:szCs w:val="24"/>
              </w:rPr>
              <w:t>Supports the use of QI within LHDs as a positive tool for improved of program measures</w:t>
            </w:r>
          </w:p>
        </w:tc>
        <w:tc>
          <w:tcPr>
            <w:tcW w:w="1710" w:type="dxa"/>
          </w:tcPr>
          <w:p w:rsidR="006935AB"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t>Focus on QI use within LHDs</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6935AB" w:rsidRPr="002E7583" w:rsidTr="00204B0C">
        <w:tc>
          <w:tcPr>
            <w:tcW w:w="3078" w:type="dxa"/>
          </w:tcPr>
          <w:p w:rsidR="006935AB" w:rsidRPr="002E7583" w:rsidRDefault="006935AB" w:rsidP="00254E94">
            <w:pPr>
              <w:pStyle w:val="NormalWeb"/>
              <w:spacing w:before="0" w:beforeAutospacing="0" w:after="0" w:afterAutospacing="0"/>
              <w:ind w:left="720" w:hanging="720"/>
            </w:pPr>
            <w:r w:rsidRPr="002E7583">
              <w:t xml:space="preserve">Donabedian A. (1988a). Quality assessment and assurance: Unity of purpose, diversity of means. </w:t>
            </w:r>
            <w:r w:rsidRPr="002E7583">
              <w:rPr>
                <w:rStyle w:val="fulltext-it"/>
                <w:i/>
              </w:rPr>
              <w:t xml:space="preserve">Inquiry, </w:t>
            </w:r>
            <w:r w:rsidRPr="002E7583">
              <w:rPr>
                <w:rStyle w:val="fulltext-it"/>
              </w:rPr>
              <w:t>25</w:t>
            </w:r>
            <w:r w:rsidRPr="002E7583">
              <w:t>, 173-192.</w:t>
            </w:r>
          </w:p>
        </w:tc>
        <w:tc>
          <w:tcPr>
            <w:tcW w:w="2952" w:type="dxa"/>
          </w:tcPr>
          <w:p w:rsidR="006935AB" w:rsidRPr="002E7583" w:rsidRDefault="006935AB" w:rsidP="00186FE9">
            <w:pPr>
              <w:pStyle w:val="APA"/>
              <w:spacing w:line="240" w:lineRule="auto"/>
              <w:ind w:firstLine="0"/>
              <w:rPr>
                <w:rFonts w:ascii="Times New Roman" w:hAnsi="Times New Roman"/>
                <w:szCs w:val="24"/>
              </w:rPr>
            </w:pPr>
            <w:r w:rsidRPr="002E7583">
              <w:rPr>
                <w:rFonts w:ascii="Times New Roman" w:hAnsi="Times New Roman"/>
                <w:szCs w:val="24"/>
              </w:rPr>
              <w:t>Nursing Theory Information Research</w:t>
            </w:r>
          </w:p>
        </w:tc>
        <w:tc>
          <w:tcPr>
            <w:tcW w:w="2340" w:type="dxa"/>
          </w:tcPr>
          <w:p w:rsidR="006935AB"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t>Informational review of the nursing theory incorporated within health care</w:t>
            </w:r>
          </w:p>
        </w:tc>
        <w:tc>
          <w:tcPr>
            <w:tcW w:w="1638" w:type="dxa"/>
          </w:tcPr>
          <w:p w:rsidR="006935AB" w:rsidRPr="002E7583" w:rsidRDefault="006935AB" w:rsidP="00186FE9">
            <w:pPr>
              <w:pStyle w:val="APA"/>
              <w:spacing w:line="240" w:lineRule="auto"/>
              <w:ind w:firstLine="0"/>
              <w:rPr>
                <w:rFonts w:ascii="Times New Roman" w:hAnsi="Times New Roman"/>
                <w:szCs w:val="24"/>
              </w:rPr>
            </w:pPr>
          </w:p>
          <w:p w:rsidR="00BD43BC"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    ____</w:t>
            </w:r>
          </w:p>
        </w:tc>
        <w:tc>
          <w:tcPr>
            <w:tcW w:w="1710" w:type="dxa"/>
          </w:tcPr>
          <w:p w:rsidR="006935AB"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t>Theoretical Framework</w:t>
            </w:r>
          </w:p>
        </w:tc>
        <w:tc>
          <w:tcPr>
            <w:tcW w:w="1242" w:type="dxa"/>
          </w:tcPr>
          <w:p w:rsidR="006935AB" w:rsidRPr="002E7583" w:rsidRDefault="006935AB"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720" w:hanging="720"/>
            </w:pPr>
            <w:r w:rsidRPr="002E7583">
              <w:t xml:space="preserve">Donabedian A. (1988b). The quality of care: how can it be assessed? </w:t>
            </w:r>
            <w:r w:rsidRPr="002E7583">
              <w:rPr>
                <w:rStyle w:val="fulltext-it"/>
                <w:i/>
              </w:rPr>
              <w:t xml:space="preserve">Journal of American Medical Association, </w:t>
            </w:r>
            <w:r w:rsidRPr="002E7583">
              <w:rPr>
                <w:rStyle w:val="fulltext-it"/>
              </w:rPr>
              <w:t>2</w:t>
            </w:r>
            <w:r w:rsidRPr="002E7583">
              <w:t>60(2), 1743-1760.</w:t>
            </w:r>
          </w:p>
        </w:tc>
        <w:tc>
          <w:tcPr>
            <w:tcW w:w="2952" w:type="dxa"/>
          </w:tcPr>
          <w:p w:rsidR="00BD43BC"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t>Nursing Theory Information Research</w:t>
            </w:r>
          </w:p>
        </w:tc>
        <w:tc>
          <w:tcPr>
            <w:tcW w:w="2340" w:type="dxa"/>
          </w:tcPr>
          <w:p w:rsidR="00BD43BC"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t>Informational review of the nursing theory</w:t>
            </w:r>
          </w:p>
        </w:tc>
        <w:tc>
          <w:tcPr>
            <w:tcW w:w="1638" w:type="dxa"/>
          </w:tcPr>
          <w:p w:rsidR="00BD43BC" w:rsidRPr="002E7583" w:rsidRDefault="00BD43BC" w:rsidP="00BD43BC">
            <w:pPr>
              <w:pStyle w:val="APA"/>
              <w:spacing w:line="240" w:lineRule="auto"/>
              <w:ind w:firstLine="0"/>
              <w:rPr>
                <w:rFonts w:ascii="Times New Roman" w:hAnsi="Times New Roman"/>
                <w:szCs w:val="24"/>
              </w:rPr>
            </w:pPr>
          </w:p>
          <w:p w:rsidR="00BD43BC" w:rsidRPr="002E7583" w:rsidRDefault="00BD43BC" w:rsidP="00BD43BC">
            <w:pPr>
              <w:pStyle w:val="APA"/>
              <w:spacing w:line="240" w:lineRule="auto"/>
              <w:ind w:firstLine="0"/>
              <w:rPr>
                <w:rFonts w:ascii="Times New Roman" w:hAnsi="Times New Roman"/>
                <w:szCs w:val="24"/>
              </w:rPr>
            </w:pPr>
            <w:r w:rsidRPr="002E7583">
              <w:rPr>
                <w:rFonts w:ascii="Times New Roman" w:hAnsi="Times New Roman"/>
                <w:szCs w:val="24"/>
              </w:rPr>
              <w:t xml:space="preserve">    ____</w:t>
            </w:r>
          </w:p>
        </w:tc>
        <w:tc>
          <w:tcPr>
            <w:tcW w:w="1710" w:type="dxa"/>
          </w:tcPr>
          <w:p w:rsidR="00BD43BC" w:rsidRPr="002E7583" w:rsidRDefault="00BD43BC" w:rsidP="00CC42E7">
            <w:pPr>
              <w:pStyle w:val="APA"/>
              <w:spacing w:line="240" w:lineRule="auto"/>
              <w:ind w:firstLine="0"/>
              <w:rPr>
                <w:rFonts w:ascii="Times New Roman" w:hAnsi="Times New Roman"/>
                <w:szCs w:val="24"/>
              </w:rPr>
            </w:pPr>
            <w:r w:rsidRPr="002E7583">
              <w:rPr>
                <w:rFonts w:ascii="Times New Roman" w:hAnsi="Times New Roman"/>
                <w:szCs w:val="24"/>
              </w:rPr>
              <w:t>Theoretical Framework</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 xml:space="preserve">Donabedian A. (1989). The end results of health care: Ernest Codman’s contributions to quality assessment and beyond. </w:t>
            </w:r>
            <w:r w:rsidRPr="002E7583">
              <w:rPr>
                <w:rStyle w:val="fulltext-it"/>
                <w:i/>
              </w:rPr>
              <w:lastRenderedPageBreak/>
              <w:t xml:space="preserve">Milbank Quarterly, </w:t>
            </w:r>
            <w:r w:rsidRPr="002E7583">
              <w:rPr>
                <w:rStyle w:val="fulltext-it"/>
              </w:rPr>
              <w:t>67</w:t>
            </w:r>
            <w:r w:rsidRPr="002E7583">
              <w:t>, 233-255.</w:t>
            </w:r>
          </w:p>
        </w:tc>
        <w:tc>
          <w:tcPr>
            <w:tcW w:w="2952" w:type="dxa"/>
          </w:tcPr>
          <w:p w:rsidR="00BD43BC"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Nursing Theory Information Research</w:t>
            </w:r>
          </w:p>
        </w:tc>
        <w:tc>
          <w:tcPr>
            <w:tcW w:w="2340" w:type="dxa"/>
          </w:tcPr>
          <w:p w:rsidR="00BD43BC"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t>Informational review of the nursing theory incorporated within health care</w:t>
            </w:r>
          </w:p>
        </w:tc>
        <w:tc>
          <w:tcPr>
            <w:tcW w:w="1638" w:type="dxa"/>
          </w:tcPr>
          <w:p w:rsidR="00BD43BC" w:rsidRPr="002E7583" w:rsidRDefault="00BD43BC" w:rsidP="00BD43BC">
            <w:pPr>
              <w:pStyle w:val="APA"/>
              <w:spacing w:line="240" w:lineRule="auto"/>
              <w:ind w:firstLine="0"/>
              <w:rPr>
                <w:rFonts w:ascii="Times New Roman" w:hAnsi="Times New Roman"/>
                <w:szCs w:val="24"/>
              </w:rPr>
            </w:pPr>
          </w:p>
          <w:p w:rsidR="00BD43BC" w:rsidRPr="002E7583" w:rsidRDefault="00BD43BC" w:rsidP="00BD43BC">
            <w:pPr>
              <w:pStyle w:val="APA"/>
              <w:spacing w:line="240" w:lineRule="auto"/>
              <w:ind w:firstLine="0"/>
              <w:rPr>
                <w:rFonts w:ascii="Times New Roman" w:hAnsi="Times New Roman"/>
                <w:szCs w:val="24"/>
              </w:rPr>
            </w:pPr>
            <w:r w:rsidRPr="002E7583">
              <w:rPr>
                <w:rFonts w:ascii="Times New Roman" w:hAnsi="Times New Roman"/>
                <w:szCs w:val="24"/>
              </w:rPr>
              <w:t xml:space="preserve">    ____</w:t>
            </w:r>
          </w:p>
        </w:tc>
        <w:tc>
          <w:tcPr>
            <w:tcW w:w="1710" w:type="dxa"/>
          </w:tcPr>
          <w:p w:rsidR="00BD43BC"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t>Theoretical Framework</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 xml:space="preserve">Donabedian, A. (1992). Structure, process, and outcome. </w:t>
            </w:r>
            <w:r w:rsidRPr="002E7583">
              <w:rPr>
                <w:rStyle w:val="fulltext-it"/>
                <w:i/>
              </w:rPr>
              <w:t xml:space="preserve">Nursing Standard, </w:t>
            </w:r>
            <w:r w:rsidRPr="002E7583">
              <w:rPr>
                <w:rStyle w:val="fulltext-it"/>
              </w:rPr>
              <w:t>7</w:t>
            </w:r>
            <w:r w:rsidRPr="002E7583">
              <w:t>(11), 4-5.</w:t>
            </w:r>
          </w:p>
        </w:tc>
        <w:tc>
          <w:tcPr>
            <w:tcW w:w="2952" w:type="dxa"/>
          </w:tcPr>
          <w:p w:rsidR="00BD43BC"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t>Nursing Theory Information Research</w:t>
            </w:r>
          </w:p>
        </w:tc>
        <w:tc>
          <w:tcPr>
            <w:tcW w:w="2340" w:type="dxa"/>
          </w:tcPr>
          <w:p w:rsidR="00BD43BC"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t>Informational review of the nursing theory</w:t>
            </w:r>
          </w:p>
        </w:tc>
        <w:tc>
          <w:tcPr>
            <w:tcW w:w="1638" w:type="dxa"/>
          </w:tcPr>
          <w:p w:rsidR="00BD43BC" w:rsidRPr="002E7583" w:rsidRDefault="00BD43BC" w:rsidP="00BD43BC">
            <w:pPr>
              <w:pStyle w:val="APA"/>
              <w:spacing w:line="240" w:lineRule="auto"/>
              <w:ind w:firstLine="0"/>
              <w:rPr>
                <w:rFonts w:ascii="Times New Roman" w:hAnsi="Times New Roman"/>
                <w:szCs w:val="24"/>
              </w:rPr>
            </w:pPr>
          </w:p>
          <w:p w:rsidR="00BD43BC" w:rsidRPr="002E7583" w:rsidRDefault="00BD43BC" w:rsidP="00BD43BC">
            <w:pPr>
              <w:pStyle w:val="APA"/>
              <w:spacing w:line="240" w:lineRule="auto"/>
              <w:ind w:firstLine="0"/>
              <w:rPr>
                <w:rFonts w:ascii="Times New Roman" w:hAnsi="Times New Roman"/>
                <w:szCs w:val="24"/>
              </w:rPr>
            </w:pPr>
            <w:r w:rsidRPr="002E7583">
              <w:rPr>
                <w:rFonts w:ascii="Times New Roman" w:hAnsi="Times New Roman"/>
                <w:szCs w:val="24"/>
              </w:rPr>
              <w:t xml:space="preserve">    ____</w:t>
            </w:r>
          </w:p>
        </w:tc>
        <w:tc>
          <w:tcPr>
            <w:tcW w:w="1710" w:type="dxa"/>
          </w:tcPr>
          <w:p w:rsidR="00BD43BC"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t>Theoretical Framework</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720" w:hanging="720"/>
            </w:pPr>
            <w:r w:rsidRPr="002E7583">
              <w:rPr>
                <w:rStyle w:val="reference-text"/>
              </w:rPr>
              <w:t>Donabedian, A. (2003). An introduction to quality assurance in health care. (1st ed., Vol. 1). New York, NY: Oxford University Press.</w:t>
            </w:r>
          </w:p>
        </w:tc>
        <w:tc>
          <w:tcPr>
            <w:tcW w:w="2952" w:type="dxa"/>
          </w:tcPr>
          <w:p w:rsidR="00BD43BC"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t>Nursing Theory Information Research</w:t>
            </w:r>
          </w:p>
        </w:tc>
        <w:tc>
          <w:tcPr>
            <w:tcW w:w="2340" w:type="dxa"/>
          </w:tcPr>
          <w:p w:rsidR="00BD43BC" w:rsidRPr="002E7583" w:rsidRDefault="00BD43BC" w:rsidP="001D0879">
            <w:pPr>
              <w:pStyle w:val="APA"/>
              <w:spacing w:line="240" w:lineRule="auto"/>
              <w:ind w:firstLine="0"/>
              <w:rPr>
                <w:rFonts w:ascii="Times New Roman" w:hAnsi="Times New Roman"/>
                <w:b/>
                <w:szCs w:val="24"/>
              </w:rPr>
            </w:pPr>
            <w:r w:rsidRPr="002E7583">
              <w:rPr>
                <w:rFonts w:ascii="Times New Roman" w:hAnsi="Times New Roman"/>
                <w:szCs w:val="24"/>
              </w:rPr>
              <w:t>Informational review of the nursing theory</w:t>
            </w:r>
          </w:p>
        </w:tc>
        <w:tc>
          <w:tcPr>
            <w:tcW w:w="1638" w:type="dxa"/>
          </w:tcPr>
          <w:p w:rsidR="00BD43BC" w:rsidRPr="002E7583" w:rsidRDefault="00BD43BC" w:rsidP="00BD43BC">
            <w:pPr>
              <w:pStyle w:val="APA"/>
              <w:spacing w:line="240" w:lineRule="auto"/>
              <w:ind w:firstLine="0"/>
              <w:rPr>
                <w:rFonts w:ascii="Times New Roman" w:hAnsi="Times New Roman"/>
                <w:szCs w:val="24"/>
              </w:rPr>
            </w:pPr>
          </w:p>
          <w:p w:rsidR="00BD43BC" w:rsidRPr="002E7583" w:rsidRDefault="00BD43BC" w:rsidP="00BD43BC">
            <w:pPr>
              <w:pStyle w:val="APA"/>
              <w:spacing w:line="240" w:lineRule="auto"/>
              <w:ind w:firstLine="0"/>
              <w:rPr>
                <w:rFonts w:ascii="Times New Roman" w:hAnsi="Times New Roman"/>
                <w:szCs w:val="24"/>
              </w:rPr>
            </w:pPr>
            <w:r w:rsidRPr="002E7583">
              <w:rPr>
                <w:rFonts w:ascii="Times New Roman" w:hAnsi="Times New Roman"/>
                <w:szCs w:val="24"/>
              </w:rPr>
              <w:t xml:space="preserve">    ____</w:t>
            </w:r>
          </w:p>
        </w:tc>
        <w:tc>
          <w:tcPr>
            <w:tcW w:w="1710" w:type="dxa"/>
          </w:tcPr>
          <w:p w:rsidR="00BD43BC"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t>Theoretical Framework</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Drehobl, P., Stover, B. H., &amp; Koo, D. (2014). On the road to a stronger public health workforce.</w:t>
            </w:r>
            <w:r w:rsidRPr="002E7583">
              <w:rPr>
                <w:i/>
                <w:iCs/>
              </w:rPr>
              <w:t xml:space="preserve"> American Journal of Preventive Medicine, 47</w:t>
            </w:r>
            <w:r w:rsidRPr="002E7583">
              <w:t>(5), S280-S285.</w:t>
            </w:r>
          </w:p>
        </w:tc>
        <w:tc>
          <w:tcPr>
            <w:tcW w:w="2952" w:type="dxa"/>
          </w:tcPr>
          <w:p w:rsidR="00BD43BC" w:rsidRPr="002E7583" w:rsidRDefault="001D0879" w:rsidP="00186FE9">
            <w:pPr>
              <w:pStyle w:val="APA"/>
              <w:spacing w:line="240" w:lineRule="auto"/>
              <w:ind w:firstLine="0"/>
              <w:rPr>
                <w:rFonts w:ascii="Times New Roman" w:hAnsi="Times New Roman"/>
                <w:szCs w:val="24"/>
              </w:rPr>
            </w:pPr>
            <w:r w:rsidRPr="002E7583">
              <w:rPr>
                <w:rFonts w:ascii="Times New Roman" w:hAnsi="Times New Roman"/>
                <w:szCs w:val="24"/>
              </w:rPr>
              <w:t>How LHDs can partners with local communities to expand services for workforce</w:t>
            </w:r>
          </w:p>
        </w:tc>
        <w:tc>
          <w:tcPr>
            <w:tcW w:w="2340" w:type="dxa"/>
          </w:tcPr>
          <w:p w:rsidR="00BD43BC" w:rsidRPr="002E7583" w:rsidRDefault="001D0879" w:rsidP="00186FE9">
            <w:pPr>
              <w:pStyle w:val="APA"/>
              <w:spacing w:line="240" w:lineRule="auto"/>
              <w:ind w:firstLine="0"/>
              <w:rPr>
                <w:rFonts w:ascii="Times New Roman" w:hAnsi="Times New Roman"/>
                <w:szCs w:val="24"/>
              </w:rPr>
            </w:pPr>
            <w:r w:rsidRPr="002E7583">
              <w:rPr>
                <w:rFonts w:ascii="Times New Roman" w:hAnsi="Times New Roman"/>
                <w:szCs w:val="24"/>
              </w:rPr>
              <w:t>Systematic review of 5 LHDs which established proactive programs to encourage more capacity and utilization among residents</w:t>
            </w:r>
          </w:p>
        </w:tc>
        <w:tc>
          <w:tcPr>
            <w:tcW w:w="1638" w:type="dxa"/>
          </w:tcPr>
          <w:p w:rsidR="00BD43BC" w:rsidRPr="002E7583" w:rsidRDefault="001D0879" w:rsidP="00186FE9">
            <w:pPr>
              <w:pStyle w:val="APA"/>
              <w:spacing w:line="240" w:lineRule="auto"/>
              <w:ind w:firstLine="0"/>
              <w:rPr>
                <w:rFonts w:ascii="Times New Roman" w:hAnsi="Times New Roman"/>
                <w:szCs w:val="24"/>
              </w:rPr>
            </w:pPr>
            <w:r w:rsidRPr="002E7583">
              <w:rPr>
                <w:rFonts w:ascii="Times New Roman" w:hAnsi="Times New Roman"/>
                <w:szCs w:val="24"/>
              </w:rPr>
              <w:t>Strong utilization of programs within communities which partnered with employers to promote health and wellness</w:t>
            </w:r>
          </w:p>
        </w:tc>
        <w:tc>
          <w:tcPr>
            <w:tcW w:w="1710" w:type="dxa"/>
          </w:tcPr>
          <w:p w:rsidR="00BD43BC" w:rsidRPr="002E7583" w:rsidRDefault="001D0879" w:rsidP="00186FE9">
            <w:pPr>
              <w:pStyle w:val="APA"/>
              <w:spacing w:line="240" w:lineRule="auto"/>
              <w:ind w:firstLine="0"/>
              <w:rPr>
                <w:rFonts w:ascii="Times New Roman" w:hAnsi="Times New Roman"/>
                <w:szCs w:val="24"/>
              </w:rPr>
            </w:pPr>
            <w:r w:rsidRPr="002E7583">
              <w:rPr>
                <w:rFonts w:ascii="Times New Roman" w:hAnsi="Times New Roman"/>
                <w:szCs w:val="24"/>
              </w:rPr>
              <w:t>Gave a strong definition of Quality in public health is defined, RCA and supported using QI in LHDs to improving community health</w:t>
            </w:r>
          </w:p>
        </w:tc>
        <w:tc>
          <w:tcPr>
            <w:tcW w:w="1242" w:type="dxa"/>
          </w:tcPr>
          <w:p w:rsidR="00BD43BC" w:rsidRPr="002E7583" w:rsidRDefault="00227DC2" w:rsidP="00254E94">
            <w:pPr>
              <w:pStyle w:val="APA"/>
              <w:spacing w:line="240" w:lineRule="auto"/>
              <w:ind w:firstLine="0"/>
              <w:jc w:val="center"/>
              <w:rPr>
                <w:rFonts w:ascii="Times New Roman" w:hAnsi="Times New Roman"/>
                <w:szCs w:val="24"/>
              </w:rPr>
            </w:pPr>
            <w:r>
              <w:rPr>
                <w:rFonts w:ascii="Times New Roman" w:hAnsi="Times New Roman"/>
                <w:szCs w:val="24"/>
              </w:rPr>
              <w:t>N</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 xml:space="preserve">Erwin, P. C., &amp; Knox County Tennessee Work Group on Accreditation. (2009). A self-assessment process for accreditation preparedness: A practical example for </w:t>
            </w:r>
            <w:r w:rsidRPr="002E7583">
              <w:lastRenderedPageBreak/>
              <w:t>local health departments.</w:t>
            </w:r>
            <w:r w:rsidRPr="002E7583">
              <w:rPr>
                <w:i/>
                <w:iCs/>
              </w:rPr>
              <w:t xml:space="preserve"> Journal of Public Health Management and Practice, 15</w:t>
            </w:r>
            <w:r w:rsidRPr="002E7583">
              <w:t>(6), 503-508.</w:t>
            </w:r>
          </w:p>
        </w:tc>
        <w:tc>
          <w:tcPr>
            <w:tcW w:w="2952" w:type="dxa"/>
          </w:tcPr>
          <w:p w:rsidR="00BD43BC" w:rsidRPr="002E7583" w:rsidRDefault="001D0879"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Additional supporting information on how LHDs may use self-assessment questionnaires to identify opportunities for improvement prior to beginning application process for accreditation</w:t>
            </w:r>
          </w:p>
        </w:tc>
        <w:tc>
          <w:tcPr>
            <w:tcW w:w="2340" w:type="dxa"/>
          </w:tcPr>
          <w:p w:rsidR="00BD43BC" w:rsidRPr="002E7583" w:rsidRDefault="001D0879"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Supported the use of self-assessment evaluation tools to proactively identify and then create programs or plans to address those opportunities prior to </w:t>
            </w:r>
            <w:r w:rsidRPr="002E7583">
              <w:rPr>
                <w:rFonts w:ascii="Times New Roman" w:hAnsi="Times New Roman"/>
                <w:szCs w:val="24"/>
              </w:rPr>
              <w:lastRenderedPageBreak/>
              <w:t>beginning application for accreditation</w:t>
            </w:r>
          </w:p>
        </w:tc>
        <w:tc>
          <w:tcPr>
            <w:tcW w:w="1638" w:type="dxa"/>
          </w:tcPr>
          <w:p w:rsidR="00BD43BC" w:rsidRPr="002E7583" w:rsidRDefault="001D0879"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Supported the act of proactively addressing issues and </w:t>
            </w:r>
            <w:r w:rsidR="00CC42E7" w:rsidRPr="002E7583">
              <w:rPr>
                <w:rFonts w:ascii="Times New Roman" w:hAnsi="Times New Roman"/>
                <w:szCs w:val="24"/>
              </w:rPr>
              <w:t xml:space="preserve">supported the voluntary effort to </w:t>
            </w:r>
            <w:r w:rsidR="00CC42E7" w:rsidRPr="002E7583">
              <w:rPr>
                <w:rFonts w:ascii="Times New Roman" w:hAnsi="Times New Roman"/>
                <w:szCs w:val="24"/>
              </w:rPr>
              <w:lastRenderedPageBreak/>
              <w:t>obtain accreditation</w:t>
            </w:r>
          </w:p>
        </w:tc>
        <w:tc>
          <w:tcPr>
            <w:tcW w:w="1710" w:type="dxa"/>
          </w:tcPr>
          <w:p w:rsidR="00BD43BC" w:rsidRPr="002E7583" w:rsidRDefault="00CC42E7"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Was very specific to the TN LHDs and focused the article on the use of a self-assessment questionnaires </w:t>
            </w:r>
            <w:r w:rsidRPr="002E7583">
              <w:rPr>
                <w:rFonts w:ascii="Times New Roman" w:hAnsi="Times New Roman"/>
                <w:szCs w:val="24"/>
              </w:rPr>
              <w:lastRenderedPageBreak/>
              <w:t>to preemptively identify areas in need of improvement</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lastRenderedPageBreak/>
              <w:t>N</w:t>
            </w:r>
          </w:p>
        </w:tc>
      </w:tr>
      <w:tr w:rsidR="00BD43BC" w:rsidRPr="002E7583" w:rsidTr="00204B0C">
        <w:tc>
          <w:tcPr>
            <w:tcW w:w="3078" w:type="dxa"/>
          </w:tcPr>
          <w:p w:rsidR="00BD43BC" w:rsidRPr="002E7583" w:rsidRDefault="00BD43BC" w:rsidP="008D1573">
            <w:pPr>
              <w:pStyle w:val="NormalWeb"/>
              <w:spacing w:before="0" w:beforeAutospacing="0" w:after="0" w:afterAutospacing="0"/>
              <w:ind w:left="450" w:hanging="450"/>
            </w:pPr>
            <w:r w:rsidRPr="002E7583">
              <w:t>Gerding, J., Carlson, V. P., &amp; Wilcox, R. (2013). Public health department accreditation and environmental public health: Sustaining the collaboration.</w:t>
            </w:r>
            <w:r w:rsidRPr="002E7583">
              <w:rPr>
                <w:i/>
                <w:iCs/>
              </w:rPr>
              <w:t xml:space="preserve"> Journal of Environmental Health, 76</w:t>
            </w:r>
            <w:r w:rsidRPr="002E7583">
              <w:t xml:space="preserve">(1), 56-57. </w:t>
            </w:r>
          </w:p>
        </w:tc>
        <w:tc>
          <w:tcPr>
            <w:tcW w:w="2952" w:type="dxa"/>
          </w:tcPr>
          <w:p w:rsidR="00BD43BC" w:rsidRPr="002E7583" w:rsidRDefault="00CC42E7" w:rsidP="00186FE9">
            <w:pPr>
              <w:pStyle w:val="APA"/>
              <w:spacing w:line="240" w:lineRule="auto"/>
              <w:ind w:firstLine="0"/>
              <w:rPr>
                <w:rFonts w:ascii="Times New Roman" w:hAnsi="Times New Roman"/>
                <w:szCs w:val="24"/>
              </w:rPr>
            </w:pPr>
            <w:r w:rsidRPr="002E7583">
              <w:rPr>
                <w:rFonts w:ascii="Times New Roman" w:hAnsi="Times New Roman"/>
                <w:szCs w:val="24"/>
              </w:rPr>
              <w:t>Very focused on the expansion of LHDs in partnership with local boards of health to affect environmental and occupational health of residents</w:t>
            </w:r>
          </w:p>
        </w:tc>
        <w:tc>
          <w:tcPr>
            <w:tcW w:w="2340" w:type="dxa"/>
          </w:tcPr>
          <w:p w:rsidR="00BD43BC" w:rsidRPr="002E7583" w:rsidRDefault="00CC42E7" w:rsidP="00186FE9">
            <w:pPr>
              <w:pStyle w:val="APA"/>
              <w:spacing w:line="240" w:lineRule="auto"/>
              <w:ind w:firstLine="0"/>
              <w:rPr>
                <w:rFonts w:ascii="Times New Roman" w:hAnsi="Times New Roman"/>
                <w:szCs w:val="24"/>
              </w:rPr>
            </w:pPr>
            <w:r w:rsidRPr="002E7583">
              <w:rPr>
                <w:rFonts w:ascii="Times New Roman" w:hAnsi="Times New Roman"/>
                <w:szCs w:val="24"/>
              </w:rPr>
              <w:t>Explored programs which worked with LHDs and board of health for health inspections and OSHA collaborative programs</w:t>
            </w:r>
          </w:p>
        </w:tc>
        <w:tc>
          <w:tcPr>
            <w:tcW w:w="1638" w:type="dxa"/>
          </w:tcPr>
          <w:p w:rsidR="00BD43BC" w:rsidRPr="002E7583" w:rsidRDefault="00BD43BC" w:rsidP="00186FE9">
            <w:pPr>
              <w:pStyle w:val="APA"/>
              <w:spacing w:line="240" w:lineRule="auto"/>
              <w:ind w:firstLine="0"/>
              <w:rPr>
                <w:rFonts w:ascii="Times New Roman" w:hAnsi="Times New Roman"/>
                <w:szCs w:val="24"/>
              </w:rPr>
            </w:pPr>
          </w:p>
          <w:p w:rsidR="00CC42E7" w:rsidRPr="002E7583" w:rsidRDefault="00CC42E7" w:rsidP="00186FE9">
            <w:pPr>
              <w:pStyle w:val="APA"/>
              <w:spacing w:line="240" w:lineRule="auto"/>
              <w:ind w:firstLine="0"/>
              <w:rPr>
                <w:rFonts w:ascii="Times New Roman" w:hAnsi="Times New Roman"/>
                <w:szCs w:val="24"/>
              </w:rPr>
            </w:pPr>
          </w:p>
          <w:p w:rsidR="00CC42E7" w:rsidRPr="002E7583" w:rsidRDefault="00CC42E7" w:rsidP="00186FE9">
            <w:pPr>
              <w:pStyle w:val="APA"/>
              <w:spacing w:line="240" w:lineRule="auto"/>
              <w:ind w:firstLine="0"/>
              <w:rPr>
                <w:rFonts w:ascii="Times New Roman" w:hAnsi="Times New Roman"/>
                <w:szCs w:val="24"/>
              </w:rPr>
            </w:pPr>
          </w:p>
          <w:p w:rsidR="00CC42E7" w:rsidRPr="002E7583" w:rsidRDefault="00CC42E7"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   _____</w:t>
            </w:r>
          </w:p>
        </w:tc>
        <w:tc>
          <w:tcPr>
            <w:tcW w:w="1710" w:type="dxa"/>
          </w:tcPr>
          <w:p w:rsidR="00BD43BC" w:rsidRPr="002E7583" w:rsidRDefault="00CC42E7" w:rsidP="00CC42E7">
            <w:pPr>
              <w:pStyle w:val="APA"/>
              <w:spacing w:line="240" w:lineRule="auto"/>
              <w:ind w:firstLine="0"/>
              <w:rPr>
                <w:rFonts w:ascii="Times New Roman" w:hAnsi="Times New Roman"/>
                <w:szCs w:val="24"/>
              </w:rPr>
            </w:pPr>
            <w:r w:rsidRPr="002E7583">
              <w:rPr>
                <w:rFonts w:ascii="Times New Roman" w:hAnsi="Times New Roman"/>
                <w:szCs w:val="24"/>
              </w:rPr>
              <w:t xml:space="preserve">Narrow view of LHDs collaboration with  environmental &amp;occ health </w:t>
            </w:r>
            <w:r w:rsidR="00204B0C" w:rsidRPr="002E7583">
              <w:rPr>
                <w:rFonts w:ascii="Times New Roman" w:hAnsi="Times New Roman"/>
                <w:szCs w:val="24"/>
              </w:rPr>
              <w:t>specialties</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N</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Goldenberg, R. L.. (2003). Maternal-fetal medicine. 5</w:t>
            </w:r>
            <w:r w:rsidRPr="002E7583">
              <w:rPr>
                <w:vertAlign w:val="superscript"/>
              </w:rPr>
              <w:t>th</w:t>
            </w:r>
            <w:r w:rsidRPr="002E7583">
              <w:t xml:space="preserve"> ed. Philadelphia, PA: Saunders, 2003: 1303-24.</w:t>
            </w:r>
          </w:p>
        </w:tc>
        <w:tc>
          <w:tcPr>
            <w:tcW w:w="2952" w:type="dxa"/>
          </w:tcPr>
          <w:p w:rsidR="00BD43BC"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t>Low Birth Weight Research</w:t>
            </w:r>
          </w:p>
        </w:tc>
        <w:tc>
          <w:tcPr>
            <w:tcW w:w="2340" w:type="dxa"/>
          </w:tcPr>
          <w:p w:rsidR="00BD43BC" w:rsidRPr="002E7583" w:rsidRDefault="00CC42E7" w:rsidP="00186FE9">
            <w:pPr>
              <w:pStyle w:val="APA"/>
              <w:spacing w:line="240" w:lineRule="auto"/>
              <w:ind w:firstLine="0"/>
              <w:rPr>
                <w:rFonts w:ascii="Times New Roman" w:hAnsi="Times New Roman"/>
                <w:szCs w:val="24"/>
              </w:rPr>
            </w:pPr>
            <w:r w:rsidRPr="002E7583">
              <w:rPr>
                <w:rFonts w:ascii="Times New Roman" w:hAnsi="Times New Roman"/>
                <w:szCs w:val="24"/>
              </w:rPr>
              <w:t>Text book information on the background causes and morbidity outcomes of LBW</w:t>
            </w:r>
          </w:p>
        </w:tc>
        <w:tc>
          <w:tcPr>
            <w:tcW w:w="1638" w:type="dxa"/>
          </w:tcPr>
          <w:p w:rsidR="00BD43BC" w:rsidRPr="002E7583" w:rsidRDefault="00BD43BC" w:rsidP="00186FE9">
            <w:pPr>
              <w:pStyle w:val="APA"/>
              <w:spacing w:line="240" w:lineRule="auto"/>
              <w:ind w:firstLine="0"/>
              <w:rPr>
                <w:rFonts w:ascii="Times New Roman" w:hAnsi="Times New Roman"/>
                <w:szCs w:val="24"/>
              </w:rPr>
            </w:pPr>
          </w:p>
          <w:p w:rsidR="00CC42E7" w:rsidRPr="002E7583" w:rsidRDefault="00CC42E7" w:rsidP="00186FE9">
            <w:pPr>
              <w:pStyle w:val="APA"/>
              <w:spacing w:line="240" w:lineRule="auto"/>
              <w:ind w:firstLine="0"/>
              <w:rPr>
                <w:rFonts w:ascii="Times New Roman" w:hAnsi="Times New Roman"/>
                <w:szCs w:val="24"/>
              </w:rPr>
            </w:pPr>
          </w:p>
          <w:p w:rsidR="00CC42E7" w:rsidRPr="002E7583" w:rsidRDefault="00CC42E7"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   _____</w:t>
            </w:r>
          </w:p>
        </w:tc>
        <w:tc>
          <w:tcPr>
            <w:tcW w:w="1710" w:type="dxa"/>
          </w:tcPr>
          <w:p w:rsidR="00BD43BC" w:rsidRPr="002E7583" w:rsidRDefault="00CC42E7" w:rsidP="00186FE9">
            <w:pPr>
              <w:pStyle w:val="APA"/>
              <w:spacing w:line="240" w:lineRule="auto"/>
              <w:ind w:firstLine="0"/>
              <w:rPr>
                <w:rFonts w:ascii="Times New Roman" w:hAnsi="Times New Roman"/>
                <w:szCs w:val="24"/>
              </w:rPr>
            </w:pPr>
            <w:r w:rsidRPr="002E7583">
              <w:rPr>
                <w:rFonts w:ascii="Times New Roman" w:hAnsi="Times New Roman"/>
                <w:szCs w:val="24"/>
              </w:rPr>
              <w:t>Framework for cause and effect of LBW births and infant outcomes</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 xml:space="preserve">Goldenberg, R. L. &amp; Culhane, J. F.) (2007). Low birth weight in the united states. </w:t>
            </w:r>
            <w:r w:rsidRPr="002E7583">
              <w:rPr>
                <w:i/>
              </w:rPr>
              <w:t>American Journal of Clinical Nutrition,</w:t>
            </w:r>
            <w:r w:rsidRPr="002E7583">
              <w:t xml:space="preserve"> 85(2), 5845-5905.</w:t>
            </w:r>
          </w:p>
        </w:tc>
        <w:tc>
          <w:tcPr>
            <w:tcW w:w="2952" w:type="dxa"/>
          </w:tcPr>
          <w:p w:rsidR="00BD43BC"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t>Low Birth Weight Research</w:t>
            </w:r>
          </w:p>
        </w:tc>
        <w:tc>
          <w:tcPr>
            <w:tcW w:w="2340" w:type="dxa"/>
          </w:tcPr>
          <w:p w:rsidR="00BD43BC" w:rsidRPr="002E7583" w:rsidRDefault="00BD43BC" w:rsidP="00186FE9">
            <w:pPr>
              <w:pStyle w:val="APA"/>
              <w:spacing w:line="240" w:lineRule="auto"/>
              <w:ind w:firstLine="0"/>
              <w:rPr>
                <w:rFonts w:ascii="Times New Roman" w:hAnsi="Times New Roman"/>
                <w:szCs w:val="24"/>
              </w:rPr>
            </w:pPr>
          </w:p>
        </w:tc>
        <w:tc>
          <w:tcPr>
            <w:tcW w:w="1638" w:type="dxa"/>
          </w:tcPr>
          <w:p w:rsidR="00CC42E7" w:rsidRPr="002E7583" w:rsidRDefault="00CC42E7" w:rsidP="00CC42E7">
            <w:pPr>
              <w:pStyle w:val="APA"/>
              <w:spacing w:line="240" w:lineRule="auto"/>
              <w:ind w:firstLine="0"/>
              <w:rPr>
                <w:rFonts w:ascii="Times New Roman" w:hAnsi="Times New Roman"/>
                <w:szCs w:val="24"/>
              </w:rPr>
            </w:pPr>
          </w:p>
          <w:p w:rsidR="00BD43BC" w:rsidRPr="002E7583" w:rsidRDefault="00CC42E7" w:rsidP="00CC42E7">
            <w:pPr>
              <w:pStyle w:val="APA"/>
              <w:spacing w:line="240" w:lineRule="auto"/>
              <w:ind w:firstLine="0"/>
              <w:rPr>
                <w:rFonts w:ascii="Times New Roman" w:hAnsi="Times New Roman"/>
                <w:szCs w:val="24"/>
              </w:rPr>
            </w:pPr>
            <w:r w:rsidRPr="002E7583">
              <w:rPr>
                <w:rFonts w:ascii="Times New Roman" w:hAnsi="Times New Roman"/>
                <w:szCs w:val="24"/>
              </w:rPr>
              <w:t xml:space="preserve">    ____</w:t>
            </w:r>
          </w:p>
        </w:tc>
        <w:tc>
          <w:tcPr>
            <w:tcW w:w="1710" w:type="dxa"/>
          </w:tcPr>
          <w:p w:rsidR="00BD43BC" w:rsidRPr="002E7583" w:rsidRDefault="00CC42E7" w:rsidP="00186FE9">
            <w:pPr>
              <w:pStyle w:val="APA"/>
              <w:spacing w:line="240" w:lineRule="auto"/>
              <w:ind w:firstLine="0"/>
              <w:rPr>
                <w:rFonts w:ascii="Times New Roman" w:hAnsi="Times New Roman"/>
                <w:szCs w:val="24"/>
              </w:rPr>
            </w:pPr>
            <w:r w:rsidRPr="002E7583">
              <w:rPr>
                <w:rFonts w:ascii="Times New Roman" w:hAnsi="Times New Roman"/>
                <w:szCs w:val="24"/>
              </w:rPr>
              <w:t>Framework for cause and effect of LBW births and infant</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BD43BC" w:rsidRPr="002E7583" w:rsidTr="00204B0C">
        <w:tc>
          <w:tcPr>
            <w:tcW w:w="3078" w:type="dxa"/>
          </w:tcPr>
          <w:p w:rsidR="00BD43BC" w:rsidRPr="002E7583" w:rsidRDefault="00BD43BC" w:rsidP="00535C07">
            <w:pPr>
              <w:pStyle w:val="NormalWeb"/>
              <w:spacing w:before="0" w:beforeAutospacing="0" w:after="0" w:afterAutospacing="0"/>
              <w:ind w:left="450" w:hanging="450"/>
            </w:pPr>
            <w:r w:rsidRPr="002E7583">
              <w:t xml:space="preserve">Goldenberg, R. L., Culhane, J. F., Iams, J. D., &amp; Romero, R. (2008). Preterm birth 1: Epidemiology and </w:t>
            </w:r>
            <w:r w:rsidRPr="002E7583">
              <w:lastRenderedPageBreak/>
              <w:t>causes of preterm birth.</w:t>
            </w:r>
            <w:r w:rsidRPr="002E7583">
              <w:rPr>
                <w:i/>
                <w:iCs/>
              </w:rPr>
              <w:t xml:space="preserve"> The Lancet, 371</w:t>
            </w:r>
            <w:r w:rsidR="00535C07">
              <w:t xml:space="preserve">, </w:t>
            </w:r>
            <w:r w:rsidRPr="002E7583">
              <w:t>75.</w:t>
            </w:r>
          </w:p>
        </w:tc>
        <w:tc>
          <w:tcPr>
            <w:tcW w:w="2952" w:type="dxa"/>
          </w:tcPr>
          <w:p w:rsidR="00BD43BC"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Low Birth Weight Research</w:t>
            </w:r>
          </w:p>
        </w:tc>
        <w:tc>
          <w:tcPr>
            <w:tcW w:w="2340" w:type="dxa"/>
          </w:tcPr>
          <w:p w:rsidR="00BD43BC" w:rsidRPr="002E7583" w:rsidRDefault="00BD43BC" w:rsidP="00186FE9">
            <w:pPr>
              <w:pStyle w:val="APA"/>
              <w:spacing w:line="240" w:lineRule="auto"/>
              <w:ind w:firstLine="0"/>
              <w:rPr>
                <w:rFonts w:ascii="Times New Roman" w:hAnsi="Times New Roman"/>
                <w:szCs w:val="24"/>
              </w:rPr>
            </w:pPr>
          </w:p>
        </w:tc>
        <w:tc>
          <w:tcPr>
            <w:tcW w:w="1638" w:type="dxa"/>
          </w:tcPr>
          <w:p w:rsidR="00CC42E7" w:rsidRPr="002E7583" w:rsidRDefault="00CC42E7" w:rsidP="00CC42E7">
            <w:pPr>
              <w:pStyle w:val="APA"/>
              <w:spacing w:line="240" w:lineRule="auto"/>
              <w:ind w:firstLine="0"/>
              <w:rPr>
                <w:rFonts w:ascii="Times New Roman" w:hAnsi="Times New Roman"/>
                <w:szCs w:val="24"/>
              </w:rPr>
            </w:pPr>
          </w:p>
          <w:p w:rsidR="00BD43BC" w:rsidRPr="002E7583" w:rsidRDefault="00CC42E7" w:rsidP="00CC42E7">
            <w:pPr>
              <w:pStyle w:val="APA"/>
              <w:spacing w:line="240" w:lineRule="auto"/>
              <w:ind w:firstLine="0"/>
              <w:rPr>
                <w:rFonts w:ascii="Times New Roman" w:hAnsi="Times New Roman"/>
                <w:szCs w:val="24"/>
              </w:rPr>
            </w:pPr>
            <w:r w:rsidRPr="002E7583">
              <w:rPr>
                <w:rFonts w:ascii="Times New Roman" w:hAnsi="Times New Roman"/>
                <w:szCs w:val="24"/>
              </w:rPr>
              <w:t xml:space="preserve">    ____</w:t>
            </w:r>
          </w:p>
        </w:tc>
        <w:tc>
          <w:tcPr>
            <w:tcW w:w="1710" w:type="dxa"/>
          </w:tcPr>
          <w:p w:rsidR="00BD43BC" w:rsidRPr="002E7583" w:rsidRDefault="00CC42E7" w:rsidP="00186FE9">
            <w:pPr>
              <w:pStyle w:val="APA"/>
              <w:spacing w:line="240" w:lineRule="auto"/>
              <w:ind w:firstLine="0"/>
              <w:rPr>
                <w:rFonts w:ascii="Times New Roman" w:hAnsi="Times New Roman"/>
                <w:szCs w:val="24"/>
              </w:rPr>
            </w:pPr>
            <w:r w:rsidRPr="002E7583">
              <w:rPr>
                <w:rFonts w:ascii="Times New Roman" w:hAnsi="Times New Roman"/>
                <w:szCs w:val="24"/>
              </w:rPr>
              <w:t>Framework for cause and effect of LBW births and infant</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535C07" w:rsidRPr="002E7583" w:rsidTr="00204B0C">
        <w:tc>
          <w:tcPr>
            <w:tcW w:w="3078" w:type="dxa"/>
          </w:tcPr>
          <w:p w:rsidR="00535C07" w:rsidRPr="00535C07" w:rsidRDefault="00535C07" w:rsidP="00535C07">
            <w:pPr>
              <w:pStyle w:val="NormalWeb"/>
              <w:spacing w:before="0" w:beforeAutospacing="0" w:after="0" w:afterAutospacing="0"/>
              <w:ind w:left="450" w:hanging="450"/>
            </w:pPr>
            <w:r w:rsidRPr="00535C07">
              <w:t>Gueorguieva, R., Morse, S. B., &amp; Roth, J. (2009). Length of prenatal participation in WIC and risk of delivering a small for gestational age infant: Florida, 1996–2004.</w:t>
            </w:r>
            <w:r w:rsidRPr="00535C07">
              <w:rPr>
                <w:i/>
                <w:iCs/>
              </w:rPr>
              <w:t xml:space="preserve"> Maternal and Child Health Journal, 13</w:t>
            </w:r>
            <w:r w:rsidRPr="00535C07">
              <w:t>(4), 479-488.</w:t>
            </w:r>
          </w:p>
        </w:tc>
        <w:tc>
          <w:tcPr>
            <w:tcW w:w="2952" w:type="dxa"/>
          </w:tcPr>
          <w:p w:rsidR="00535C07" w:rsidRPr="00535C07" w:rsidRDefault="00535C07" w:rsidP="00186FE9">
            <w:pPr>
              <w:pStyle w:val="APA"/>
              <w:spacing w:line="240" w:lineRule="auto"/>
              <w:ind w:firstLine="0"/>
              <w:rPr>
                <w:rFonts w:ascii="Times New Roman" w:hAnsi="Times New Roman"/>
                <w:szCs w:val="24"/>
              </w:rPr>
            </w:pPr>
            <w:r w:rsidRPr="00535C07">
              <w:rPr>
                <w:rFonts w:ascii="Times New Roman" w:hAnsi="Times New Roman"/>
                <w:szCs w:val="24"/>
              </w:rPr>
              <w:t>To assess the association between length of prenatal participation in WIC and a marker of infant morbidity</w:t>
            </w:r>
          </w:p>
        </w:tc>
        <w:tc>
          <w:tcPr>
            <w:tcW w:w="2340" w:type="dxa"/>
          </w:tcPr>
          <w:p w:rsidR="00535C07" w:rsidRPr="00535C07" w:rsidRDefault="00535C07" w:rsidP="00186FE9">
            <w:pPr>
              <w:pStyle w:val="APA"/>
              <w:spacing w:line="240" w:lineRule="auto"/>
              <w:ind w:firstLine="0"/>
              <w:rPr>
                <w:rFonts w:ascii="Times New Roman" w:hAnsi="Times New Roman"/>
                <w:szCs w:val="24"/>
              </w:rPr>
            </w:pPr>
            <w:r w:rsidRPr="00535C07">
              <w:rPr>
                <w:rFonts w:ascii="Times New Roman" w:hAnsi="Times New Roman"/>
                <w:szCs w:val="24"/>
              </w:rPr>
              <w:t>Ten percent increase in the percent of time in WIC was associated with 2.5% decrease in the risk of a full-term an SGA infant or low birth weight births</w:t>
            </w:r>
          </w:p>
          <w:p w:rsidR="00535C07" w:rsidRPr="00535C07" w:rsidRDefault="00535C07" w:rsidP="00535C07">
            <w:pPr>
              <w:rPr>
                <w:rFonts w:ascii="Times New Roman" w:hAnsi="Times New Roman"/>
                <w:sz w:val="24"/>
                <w:szCs w:val="24"/>
              </w:rPr>
            </w:pPr>
          </w:p>
          <w:p w:rsidR="00535C07" w:rsidRPr="00535C07" w:rsidRDefault="00535C07" w:rsidP="00535C07">
            <w:pPr>
              <w:rPr>
                <w:rFonts w:ascii="Times New Roman" w:hAnsi="Times New Roman"/>
                <w:sz w:val="24"/>
                <w:szCs w:val="24"/>
              </w:rPr>
            </w:pPr>
          </w:p>
          <w:p w:rsidR="00535C07" w:rsidRPr="00535C07" w:rsidRDefault="00535C07" w:rsidP="00535C07">
            <w:pPr>
              <w:rPr>
                <w:rFonts w:ascii="Times New Roman" w:hAnsi="Times New Roman"/>
                <w:sz w:val="24"/>
                <w:szCs w:val="24"/>
              </w:rPr>
            </w:pPr>
          </w:p>
          <w:p w:rsidR="00535C07" w:rsidRPr="00535C07" w:rsidRDefault="00535C07" w:rsidP="00535C07">
            <w:pPr>
              <w:rPr>
                <w:rFonts w:ascii="Times New Roman" w:hAnsi="Times New Roman"/>
                <w:sz w:val="24"/>
                <w:szCs w:val="24"/>
              </w:rPr>
            </w:pPr>
          </w:p>
        </w:tc>
        <w:tc>
          <w:tcPr>
            <w:tcW w:w="1638" w:type="dxa"/>
          </w:tcPr>
          <w:p w:rsidR="00535C07" w:rsidRPr="00535C07" w:rsidRDefault="00535C07" w:rsidP="00CC42E7">
            <w:pPr>
              <w:pStyle w:val="APA"/>
              <w:spacing w:line="240" w:lineRule="auto"/>
              <w:ind w:firstLine="0"/>
              <w:rPr>
                <w:rFonts w:ascii="Times New Roman" w:hAnsi="Times New Roman"/>
                <w:szCs w:val="24"/>
              </w:rPr>
            </w:pPr>
            <w:r w:rsidRPr="00535C07">
              <w:rPr>
                <w:rFonts w:ascii="Times New Roman" w:hAnsi="Times New Roman"/>
                <w:szCs w:val="24"/>
              </w:rPr>
              <w:t>Low birth weight research seeking relationship with nutritional or care management interventions with birth outcomes</w:t>
            </w:r>
          </w:p>
        </w:tc>
        <w:tc>
          <w:tcPr>
            <w:tcW w:w="1710" w:type="dxa"/>
          </w:tcPr>
          <w:p w:rsidR="00535C07" w:rsidRPr="002E7583" w:rsidRDefault="00535C07" w:rsidP="00186FE9">
            <w:pPr>
              <w:pStyle w:val="APA"/>
              <w:spacing w:line="240" w:lineRule="auto"/>
              <w:ind w:firstLine="0"/>
              <w:rPr>
                <w:rFonts w:ascii="Times New Roman" w:hAnsi="Times New Roman"/>
                <w:szCs w:val="24"/>
              </w:rPr>
            </w:pPr>
            <w:r>
              <w:rPr>
                <w:rFonts w:ascii="Times New Roman" w:hAnsi="Times New Roman"/>
                <w:szCs w:val="24"/>
              </w:rPr>
              <w:t>This study focused on nutritional care management program (WIC) and specifically seeks to see if increased participation in WIC improves pregnancy outcomes</w:t>
            </w:r>
          </w:p>
        </w:tc>
        <w:tc>
          <w:tcPr>
            <w:tcW w:w="1242" w:type="dxa"/>
          </w:tcPr>
          <w:p w:rsidR="00535C07" w:rsidRPr="002E7583" w:rsidRDefault="00535C07" w:rsidP="00254E94">
            <w:pPr>
              <w:pStyle w:val="APA"/>
              <w:spacing w:line="240" w:lineRule="auto"/>
              <w:ind w:firstLine="0"/>
              <w:jc w:val="center"/>
              <w:rPr>
                <w:rFonts w:ascii="Times New Roman" w:hAnsi="Times New Roman"/>
                <w:szCs w:val="24"/>
              </w:rPr>
            </w:pPr>
            <w:r>
              <w:rPr>
                <w:rFonts w:ascii="Times New Roman" w:hAnsi="Times New Roman"/>
                <w:szCs w:val="24"/>
              </w:rPr>
              <w:t>Y</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rPr>
                <w:b/>
              </w:rPr>
            </w:pPr>
            <w:r w:rsidRPr="002E7583">
              <w:t xml:space="preserve">Handler, A., Issel, M., &amp; Turnock, B. (2001). A conceptual framework to measure </w:t>
            </w:r>
            <w:r w:rsidRPr="002E7583">
              <w:rPr>
                <w:noProof/>
              </w:rPr>
              <w:t>performance</w:t>
            </w:r>
            <w:r w:rsidRPr="002E7583">
              <w:t xml:space="preserve"> of the public health system.</w:t>
            </w:r>
            <w:r w:rsidRPr="002E7583">
              <w:rPr>
                <w:i/>
                <w:iCs/>
              </w:rPr>
              <w:t xml:space="preserve"> American Journal of Public Health, 91</w:t>
            </w:r>
            <w:r w:rsidRPr="002E7583">
              <w:t>(8), 1235-1239.</w:t>
            </w:r>
          </w:p>
        </w:tc>
        <w:tc>
          <w:tcPr>
            <w:tcW w:w="2952" w:type="dxa"/>
          </w:tcPr>
          <w:p w:rsidR="00BD43BC" w:rsidRPr="002E7583" w:rsidRDefault="00CC42E7" w:rsidP="00186FE9">
            <w:pPr>
              <w:pStyle w:val="APA"/>
              <w:spacing w:line="240" w:lineRule="auto"/>
              <w:ind w:firstLine="0"/>
              <w:rPr>
                <w:rFonts w:ascii="Times New Roman" w:hAnsi="Times New Roman"/>
                <w:szCs w:val="24"/>
              </w:rPr>
            </w:pPr>
            <w:r w:rsidRPr="002E7583">
              <w:rPr>
                <w:rFonts w:ascii="Times New Roman" w:hAnsi="Times New Roman"/>
                <w:szCs w:val="24"/>
              </w:rPr>
              <w:t>Describes a unifying conceptual framework for the public health system as a way to facilitate the measurement of public health system performance</w:t>
            </w:r>
          </w:p>
        </w:tc>
        <w:tc>
          <w:tcPr>
            <w:tcW w:w="2340" w:type="dxa"/>
          </w:tcPr>
          <w:p w:rsidR="00BD43BC" w:rsidRPr="002E7583" w:rsidRDefault="00011354" w:rsidP="00186FE9">
            <w:pPr>
              <w:pStyle w:val="APA"/>
              <w:spacing w:line="240" w:lineRule="auto"/>
              <w:ind w:firstLine="0"/>
              <w:rPr>
                <w:rFonts w:ascii="Times New Roman" w:hAnsi="Times New Roman"/>
                <w:szCs w:val="24"/>
              </w:rPr>
            </w:pPr>
            <w:r w:rsidRPr="002E7583">
              <w:rPr>
                <w:rFonts w:ascii="Times New Roman" w:hAnsi="Times New Roman"/>
                <w:szCs w:val="24"/>
              </w:rPr>
              <w:t>conceptual framework consists of 5 components that can be considered in relationship to each other: macro context, mission, structural capacity, processes, and outcomes</w:t>
            </w:r>
          </w:p>
        </w:tc>
        <w:tc>
          <w:tcPr>
            <w:tcW w:w="1638" w:type="dxa"/>
          </w:tcPr>
          <w:p w:rsidR="00BD43BC" w:rsidRPr="002E7583" w:rsidRDefault="00011354" w:rsidP="00011354">
            <w:pPr>
              <w:pStyle w:val="APA"/>
              <w:spacing w:line="240" w:lineRule="auto"/>
              <w:ind w:firstLine="0"/>
              <w:rPr>
                <w:rFonts w:ascii="Times New Roman" w:hAnsi="Times New Roman"/>
                <w:szCs w:val="24"/>
              </w:rPr>
            </w:pPr>
            <w:r w:rsidRPr="002E7583">
              <w:rPr>
                <w:rFonts w:ascii="Times New Roman" w:hAnsi="Times New Roman"/>
                <w:szCs w:val="24"/>
              </w:rPr>
              <w:t>Evaluation of ways to consistently evaluate LHDs which serve a variety of regions, populations and needs</w:t>
            </w:r>
          </w:p>
        </w:tc>
        <w:tc>
          <w:tcPr>
            <w:tcW w:w="1710" w:type="dxa"/>
          </w:tcPr>
          <w:p w:rsidR="00BD43BC" w:rsidRPr="002E7583" w:rsidRDefault="00011354" w:rsidP="00186FE9">
            <w:pPr>
              <w:pStyle w:val="APA"/>
              <w:spacing w:line="240" w:lineRule="auto"/>
              <w:ind w:firstLine="0"/>
              <w:rPr>
                <w:rFonts w:ascii="Times New Roman" w:hAnsi="Times New Roman"/>
                <w:szCs w:val="24"/>
              </w:rPr>
            </w:pPr>
            <w:r w:rsidRPr="002E7583">
              <w:rPr>
                <w:rFonts w:ascii="Times New Roman" w:hAnsi="Times New Roman"/>
                <w:szCs w:val="24"/>
              </w:rPr>
              <w:t>Created a conceptual framework which can be used to measure LHDs quality</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 xml:space="preserve">Hotchkiss, C. (2014). Missoula city-county health department: Accreditation preparation in the </w:t>
            </w:r>
            <w:r w:rsidRPr="002E7583">
              <w:lastRenderedPageBreak/>
              <w:t>preapplication phase.</w:t>
            </w:r>
            <w:r w:rsidRPr="002E7583">
              <w:rPr>
                <w:i/>
                <w:iCs/>
              </w:rPr>
              <w:t xml:space="preserve"> Journal of Public Health Management and Practice : JPHMP, 20</w:t>
            </w:r>
            <w:r w:rsidRPr="002E7583">
              <w:t>(1), 90-92.</w:t>
            </w:r>
          </w:p>
        </w:tc>
        <w:tc>
          <w:tcPr>
            <w:tcW w:w="2952" w:type="dxa"/>
          </w:tcPr>
          <w:p w:rsidR="00BD43BC" w:rsidRPr="002E7583" w:rsidRDefault="00011354"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Described the various techniques they had identified through research and interview with neighboring LHDs which </w:t>
            </w:r>
            <w:r w:rsidRPr="002E7583">
              <w:rPr>
                <w:rFonts w:ascii="Times New Roman" w:hAnsi="Times New Roman"/>
                <w:szCs w:val="24"/>
              </w:rPr>
              <w:lastRenderedPageBreak/>
              <w:t>led to successful applications for accreditation</w:t>
            </w:r>
          </w:p>
        </w:tc>
        <w:tc>
          <w:tcPr>
            <w:tcW w:w="2340" w:type="dxa"/>
          </w:tcPr>
          <w:p w:rsidR="00BD43BC" w:rsidRPr="002E7583" w:rsidRDefault="00011354"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Through self-identified techniques of questionnaires, audits, and the hiring of a consultant this </w:t>
            </w:r>
            <w:r w:rsidRPr="002E7583">
              <w:rPr>
                <w:rFonts w:ascii="Times New Roman" w:hAnsi="Times New Roman"/>
                <w:szCs w:val="24"/>
              </w:rPr>
              <w:lastRenderedPageBreak/>
              <w:t>one particular LHD itemized it pre-application phase of seeking voluntary national accreditation</w:t>
            </w:r>
          </w:p>
        </w:tc>
        <w:tc>
          <w:tcPr>
            <w:tcW w:w="1638" w:type="dxa"/>
          </w:tcPr>
          <w:p w:rsidR="00BD43BC" w:rsidRPr="002E7583" w:rsidRDefault="00011354"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Evaluation of the pre-accreditation phase where LHDs are </w:t>
            </w:r>
            <w:r w:rsidRPr="002E7583">
              <w:rPr>
                <w:rFonts w:ascii="Times New Roman" w:hAnsi="Times New Roman"/>
                <w:szCs w:val="24"/>
              </w:rPr>
              <w:lastRenderedPageBreak/>
              <w:t>seeking to identify areas that will need to be addressed</w:t>
            </w:r>
          </w:p>
        </w:tc>
        <w:tc>
          <w:tcPr>
            <w:tcW w:w="1710" w:type="dxa"/>
          </w:tcPr>
          <w:p w:rsidR="00BD43BC" w:rsidRPr="002E7583" w:rsidRDefault="00011354"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Narrowly focused on the review of one LHDs in a large urban </w:t>
            </w:r>
            <w:r w:rsidRPr="002E7583">
              <w:rPr>
                <w:rFonts w:ascii="Times New Roman" w:hAnsi="Times New Roman"/>
                <w:szCs w:val="24"/>
              </w:rPr>
              <w:lastRenderedPageBreak/>
              <w:t>setting as they prepare for application for accreditation</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lastRenderedPageBreak/>
              <w:t>N</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Ingram, R. C., Bender, K., Wilcox, R., &amp; Kronstadt, J. (2014). A consensus-based approach to national public health accreditation.</w:t>
            </w:r>
            <w:r w:rsidRPr="002E7583">
              <w:rPr>
                <w:i/>
                <w:iCs/>
              </w:rPr>
              <w:t xml:space="preserve"> Journal of Public Health Management and Practice : JPHMP, 20</w:t>
            </w:r>
            <w:r w:rsidRPr="002E7583">
              <w:t>(1), 9-13.</w:t>
            </w:r>
          </w:p>
        </w:tc>
        <w:tc>
          <w:tcPr>
            <w:tcW w:w="2952" w:type="dxa"/>
          </w:tcPr>
          <w:p w:rsidR="00BD43BC" w:rsidRPr="002E7583" w:rsidRDefault="00011354" w:rsidP="00186FE9">
            <w:pPr>
              <w:pStyle w:val="APA"/>
              <w:spacing w:line="240" w:lineRule="auto"/>
              <w:ind w:firstLine="0"/>
              <w:rPr>
                <w:rFonts w:ascii="Times New Roman" w:hAnsi="Times New Roman"/>
                <w:szCs w:val="24"/>
              </w:rPr>
            </w:pPr>
            <w:r w:rsidRPr="002E7583">
              <w:rPr>
                <w:rFonts w:ascii="Times New Roman" w:hAnsi="Times New Roman"/>
                <w:szCs w:val="24"/>
              </w:rPr>
              <w:t>to ensure that the standards and measures remain relevant and accommodate the various contexts under which public health departments practice in the United States</w:t>
            </w:r>
          </w:p>
        </w:tc>
        <w:tc>
          <w:tcPr>
            <w:tcW w:w="2340" w:type="dxa"/>
          </w:tcPr>
          <w:p w:rsidR="00BD43BC" w:rsidRPr="002E7583" w:rsidRDefault="00011354"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Through the use of systematic review of think tanks whom gathered to review PHAB recommendations, they provided recommendations for LHDs which are undergoing the </w:t>
            </w:r>
            <w:r w:rsidR="00204B0C" w:rsidRPr="002E7583">
              <w:rPr>
                <w:rFonts w:ascii="Times New Roman" w:hAnsi="Times New Roman"/>
                <w:szCs w:val="24"/>
              </w:rPr>
              <w:t>accreditation</w:t>
            </w:r>
            <w:r w:rsidRPr="002E7583">
              <w:rPr>
                <w:rFonts w:ascii="Times New Roman" w:hAnsi="Times New Roman"/>
                <w:szCs w:val="24"/>
              </w:rPr>
              <w:t xml:space="preserve"> process</w:t>
            </w:r>
          </w:p>
        </w:tc>
        <w:tc>
          <w:tcPr>
            <w:tcW w:w="1638" w:type="dxa"/>
          </w:tcPr>
          <w:p w:rsidR="00BD43BC" w:rsidRPr="002E7583" w:rsidRDefault="00011354" w:rsidP="00186FE9">
            <w:pPr>
              <w:pStyle w:val="APA"/>
              <w:spacing w:line="240" w:lineRule="auto"/>
              <w:ind w:firstLine="0"/>
              <w:rPr>
                <w:rFonts w:ascii="Times New Roman" w:hAnsi="Times New Roman"/>
                <w:szCs w:val="24"/>
              </w:rPr>
            </w:pPr>
            <w:r w:rsidRPr="002E7583">
              <w:rPr>
                <w:rFonts w:ascii="Times New Roman" w:hAnsi="Times New Roman"/>
                <w:szCs w:val="24"/>
              </w:rPr>
              <w:t>Implementing consistent standards and measures which will help predict accreditation success</w:t>
            </w:r>
          </w:p>
        </w:tc>
        <w:tc>
          <w:tcPr>
            <w:tcW w:w="1710" w:type="dxa"/>
          </w:tcPr>
          <w:p w:rsidR="00BD43BC" w:rsidRPr="002E7583" w:rsidRDefault="00011354" w:rsidP="00186FE9">
            <w:pPr>
              <w:pStyle w:val="APA"/>
              <w:spacing w:line="240" w:lineRule="auto"/>
              <w:ind w:firstLine="0"/>
              <w:rPr>
                <w:rFonts w:ascii="Times New Roman" w:hAnsi="Times New Roman"/>
                <w:szCs w:val="24"/>
              </w:rPr>
            </w:pPr>
            <w:r w:rsidRPr="002E7583">
              <w:rPr>
                <w:rFonts w:ascii="Times New Roman" w:hAnsi="Times New Roman"/>
                <w:szCs w:val="24"/>
              </w:rPr>
              <w:t>Systemic review of the pre-formalized stage of PHAB recommendations for LHDs seeking accreditation</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 xml:space="preserve">Institute of Medicine (IOM), Committee on Leading Health Indicators for Healthy People 2020, </w:t>
            </w:r>
            <w:r w:rsidRPr="002E7583">
              <w:rPr>
                <w:noProof/>
              </w:rPr>
              <w:t>ebrary</w:t>
            </w:r>
            <w:r w:rsidRPr="002E7583">
              <w:t xml:space="preserve">, I., &amp; Institute of Medicine (U.S.). Committee on Leading Health Indicators for Healthy People 2020. (2011). </w:t>
            </w:r>
            <w:r w:rsidRPr="002E7583">
              <w:rPr>
                <w:i/>
                <w:iCs/>
              </w:rPr>
              <w:t>Leading health indicators for healthy people 2020: Letter report</w:t>
            </w:r>
            <w:r w:rsidRPr="002E7583">
              <w:t>. Washington, D.C: National Academies Press.</w:t>
            </w:r>
          </w:p>
        </w:tc>
        <w:tc>
          <w:tcPr>
            <w:tcW w:w="2952" w:type="dxa"/>
          </w:tcPr>
          <w:p w:rsidR="00BD43BC"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t>Supportive data/ information for paper</w:t>
            </w:r>
          </w:p>
        </w:tc>
        <w:tc>
          <w:tcPr>
            <w:tcW w:w="2340" w:type="dxa"/>
          </w:tcPr>
          <w:p w:rsidR="00BD43BC" w:rsidRPr="002E7583" w:rsidRDefault="004C43E8" w:rsidP="00186FE9">
            <w:pPr>
              <w:pStyle w:val="APA"/>
              <w:spacing w:line="240" w:lineRule="auto"/>
              <w:ind w:firstLine="0"/>
              <w:rPr>
                <w:rFonts w:ascii="Times New Roman" w:hAnsi="Times New Roman"/>
                <w:szCs w:val="24"/>
              </w:rPr>
            </w:pPr>
            <w:r w:rsidRPr="002E7583">
              <w:rPr>
                <w:rFonts w:ascii="Times New Roman" w:hAnsi="Times New Roman"/>
                <w:szCs w:val="24"/>
              </w:rPr>
              <w:t>National standards of public health concerns for a healthier nation which is updated each decade to address improvement and deficits in public health and wellness throughout the country</w:t>
            </w:r>
          </w:p>
        </w:tc>
        <w:tc>
          <w:tcPr>
            <w:tcW w:w="1638" w:type="dxa"/>
          </w:tcPr>
          <w:p w:rsidR="00BD43BC" w:rsidRPr="002E7583" w:rsidRDefault="004C43E8" w:rsidP="00186FE9">
            <w:pPr>
              <w:pStyle w:val="APA"/>
              <w:spacing w:line="240" w:lineRule="auto"/>
              <w:ind w:firstLine="0"/>
              <w:rPr>
                <w:rFonts w:ascii="Times New Roman" w:hAnsi="Times New Roman"/>
                <w:szCs w:val="24"/>
              </w:rPr>
            </w:pPr>
            <w:r w:rsidRPr="002E7583">
              <w:rPr>
                <w:rFonts w:ascii="Times New Roman" w:hAnsi="Times New Roman"/>
                <w:szCs w:val="24"/>
              </w:rPr>
              <w:t>Supportive research information on the goal to improve the health of residents within a county as a whole</w:t>
            </w:r>
          </w:p>
        </w:tc>
        <w:tc>
          <w:tcPr>
            <w:tcW w:w="1710" w:type="dxa"/>
          </w:tcPr>
          <w:p w:rsidR="00BD43BC" w:rsidRPr="002E7583" w:rsidRDefault="004C43E8" w:rsidP="00186FE9">
            <w:pPr>
              <w:pStyle w:val="APA"/>
              <w:spacing w:line="240" w:lineRule="auto"/>
              <w:ind w:firstLine="0"/>
              <w:rPr>
                <w:rFonts w:ascii="Times New Roman" w:hAnsi="Times New Roman"/>
                <w:szCs w:val="24"/>
              </w:rPr>
            </w:pPr>
            <w:r w:rsidRPr="002E7583">
              <w:rPr>
                <w:rFonts w:ascii="Times New Roman" w:hAnsi="Times New Roman"/>
                <w:szCs w:val="24"/>
              </w:rPr>
              <w:t>Large scale, global perspective of public health as a whole, reviewing national identified areas of concern for the upcoming decade</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lastRenderedPageBreak/>
              <w:t xml:space="preserve">Jones County Health Department. (2013, 2015). </w:t>
            </w:r>
            <w:r w:rsidRPr="002E7583">
              <w:rPr>
                <w:i/>
              </w:rPr>
              <w:t>Jones County State of the County Health Report</w:t>
            </w:r>
            <w:r w:rsidRPr="002E7583">
              <w:t>. http://www.jonescountyhealth.com/?page_id=92</w:t>
            </w:r>
          </w:p>
        </w:tc>
        <w:tc>
          <w:tcPr>
            <w:tcW w:w="2952" w:type="dxa"/>
          </w:tcPr>
          <w:p w:rsidR="00BD43BC" w:rsidRPr="002E7583" w:rsidRDefault="004C43E8" w:rsidP="00186FE9">
            <w:pPr>
              <w:pStyle w:val="APA"/>
              <w:spacing w:line="240" w:lineRule="auto"/>
              <w:ind w:firstLine="0"/>
              <w:rPr>
                <w:rFonts w:ascii="Times New Roman" w:hAnsi="Times New Roman"/>
                <w:szCs w:val="24"/>
              </w:rPr>
            </w:pPr>
            <w:r w:rsidRPr="002E7583">
              <w:rPr>
                <w:rFonts w:ascii="Times New Roman" w:hAnsi="Times New Roman"/>
                <w:szCs w:val="24"/>
              </w:rPr>
              <w:t>Supportive data/ information for paper</w:t>
            </w:r>
          </w:p>
        </w:tc>
        <w:tc>
          <w:tcPr>
            <w:tcW w:w="2340" w:type="dxa"/>
          </w:tcPr>
          <w:p w:rsidR="00BD43BC" w:rsidRPr="002E7583" w:rsidRDefault="004C43E8" w:rsidP="00186FE9">
            <w:pPr>
              <w:pStyle w:val="APA"/>
              <w:spacing w:line="240" w:lineRule="auto"/>
              <w:ind w:firstLine="0"/>
              <w:rPr>
                <w:rFonts w:ascii="Times New Roman" w:hAnsi="Times New Roman"/>
                <w:szCs w:val="24"/>
              </w:rPr>
            </w:pPr>
            <w:r w:rsidRPr="002E7583">
              <w:rPr>
                <w:rFonts w:ascii="Times New Roman" w:hAnsi="Times New Roman"/>
                <w:szCs w:val="24"/>
              </w:rPr>
              <w:t>Local results for state of the county and the health and wellness of local residents</w:t>
            </w:r>
          </w:p>
        </w:tc>
        <w:tc>
          <w:tcPr>
            <w:tcW w:w="1638" w:type="dxa"/>
          </w:tcPr>
          <w:p w:rsidR="00BD43BC" w:rsidRPr="002E7583" w:rsidRDefault="004C43E8" w:rsidP="007936ED">
            <w:pPr>
              <w:pStyle w:val="APA"/>
              <w:spacing w:line="240" w:lineRule="auto"/>
              <w:ind w:firstLine="0"/>
              <w:rPr>
                <w:rFonts w:ascii="Times New Roman" w:hAnsi="Times New Roman"/>
                <w:szCs w:val="24"/>
              </w:rPr>
            </w:pPr>
            <w:r w:rsidRPr="002E7583">
              <w:rPr>
                <w:rFonts w:ascii="Times New Roman" w:hAnsi="Times New Roman"/>
                <w:szCs w:val="24"/>
              </w:rPr>
              <w:t>Assists in identifying areas of focus for</w:t>
            </w:r>
            <w:r w:rsidR="007936ED" w:rsidRPr="002E7583">
              <w:rPr>
                <w:rFonts w:ascii="Times New Roman" w:hAnsi="Times New Roman"/>
                <w:szCs w:val="24"/>
              </w:rPr>
              <w:t xml:space="preserve"> the local region</w:t>
            </w:r>
          </w:p>
        </w:tc>
        <w:tc>
          <w:tcPr>
            <w:tcW w:w="1710" w:type="dxa"/>
          </w:tcPr>
          <w:p w:rsidR="00BD43BC" w:rsidRPr="002E7583" w:rsidRDefault="004C43E8" w:rsidP="00186FE9">
            <w:pPr>
              <w:pStyle w:val="APA"/>
              <w:spacing w:line="240" w:lineRule="auto"/>
              <w:ind w:firstLine="0"/>
              <w:rPr>
                <w:rFonts w:ascii="Times New Roman" w:hAnsi="Times New Roman"/>
                <w:szCs w:val="24"/>
              </w:rPr>
            </w:pPr>
            <w:r w:rsidRPr="002E7583">
              <w:rPr>
                <w:rFonts w:ascii="Times New Roman" w:hAnsi="Times New Roman"/>
                <w:szCs w:val="24"/>
              </w:rPr>
              <w:t>Local information which is specific to Jones County, NC</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 xml:space="preserve">Kramer, M. S.. (2005). Maternal nutrition and adverse pregnancy outcomes: lessons from epidemiology. </w:t>
            </w:r>
            <w:r w:rsidRPr="002E7583">
              <w:rPr>
                <w:i/>
              </w:rPr>
              <w:t xml:space="preserve">Nestle Nutritional Workshop Series Pediatric Program, </w:t>
            </w:r>
            <w:r w:rsidRPr="002E7583">
              <w:t>55:1-10.</w:t>
            </w:r>
          </w:p>
        </w:tc>
        <w:tc>
          <w:tcPr>
            <w:tcW w:w="2952" w:type="dxa"/>
          </w:tcPr>
          <w:p w:rsidR="00BD43BC"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t>Low Birth Weight Research</w:t>
            </w:r>
          </w:p>
        </w:tc>
        <w:tc>
          <w:tcPr>
            <w:tcW w:w="2340" w:type="dxa"/>
          </w:tcPr>
          <w:p w:rsidR="00BD43BC" w:rsidRPr="002E7583" w:rsidRDefault="00BD43BC" w:rsidP="00186FE9">
            <w:pPr>
              <w:pStyle w:val="APA"/>
              <w:spacing w:line="240" w:lineRule="auto"/>
              <w:ind w:firstLine="0"/>
              <w:rPr>
                <w:rFonts w:ascii="Times New Roman" w:hAnsi="Times New Roman"/>
                <w:szCs w:val="24"/>
              </w:rPr>
            </w:pPr>
          </w:p>
        </w:tc>
        <w:tc>
          <w:tcPr>
            <w:tcW w:w="1638" w:type="dxa"/>
          </w:tcPr>
          <w:p w:rsidR="00CC42E7" w:rsidRPr="002E7583" w:rsidRDefault="00CC42E7" w:rsidP="00CC42E7">
            <w:pPr>
              <w:pStyle w:val="APA"/>
              <w:spacing w:line="240" w:lineRule="auto"/>
              <w:ind w:firstLine="0"/>
              <w:rPr>
                <w:rFonts w:ascii="Times New Roman" w:hAnsi="Times New Roman"/>
                <w:szCs w:val="24"/>
              </w:rPr>
            </w:pPr>
          </w:p>
          <w:p w:rsidR="00BD43BC" w:rsidRPr="002E7583" w:rsidRDefault="00CC42E7" w:rsidP="00CC42E7">
            <w:pPr>
              <w:pStyle w:val="APA"/>
              <w:spacing w:line="240" w:lineRule="auto"/>
              <w:ind w:firstLine="0"/>
              <w:rPr>
                <w:rFonts w:ascii="Times New Roman" w:hAnsi="Times New Roman"/>
                <w:szCs w:val="24"/>
              </w:rPr>
            </w:pPr>
            <w:r w:rsidRPr="002E7583">
              <w:rPr>
                <w:rFonts w:ascii="Times New Roman" w:hAnsi="Times New Roman"/>
                <w:szCs w:val="24"/>
              </w:rPr>
              <w:t xml:space="preserve">    ____</w:t>
            </w:r>
          </w:p>
        </w:tc>
        <w:tc>
          <w:tcPr>
            <w:tcW w:w="1710" w:type="dxa"/>
          </w:tcPr>
          <w:p w:rsidR="00BD43BC" w:rsidRPr="002E7583" w:rsidRDefault="00CC42E7" w:rsidP="00186FE9">
            <w:pPr>
              <w:pStyle w:val="APA"/>
              <w:spacing w:line="240" w:lineRule="auto"/>
              <w:ind w:firstLine="0"/>
              <w:rPr>
                <w:rFonts w:ascii="Times New Roman" w:hAnsi="Times New Roman"/>
                <w:szCs w:val="24"/>
              </w:rPr>
            </w:pPr>
            <w:r w:rsidRPr="002E7583">
              <w:rPr>
                <w:rFonts w:ascii="Times New Roman" w:hAnsi="Times New Roman"/>
                <w:szCs w:val="24"/>
              </w:rPr>
              <w:t>Framework for cause and effect of LBW births and infant</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Laymon, B., Shah, G., Leep, C. J., Elligers, J. J., &amp; Kumar, V. (2015). The proof's in the   partnerships: Are affordable care act and local health department accreditation practices influencing collaborative partnerships in community health assessment and improvement planning?</w:t>
            </w:r>
            <w:r w:rsidRPr="002E7583">
              <w:rPr>
                <w:i/>
                <w:iCs/>
              </w:rPr>
              <w:t xml:space="preserve"> Journal of Public Health Management and Practice : JPHMP, 21</w:t>
            </w:r>
            <w:r w:rsidRPr="002E7583">
              <w:t>(1), 12-17.</w:t>
            </w:r>
          </w:p>
        </w:tc>
        <w:tc>
          <w:tcPr>
            <w:tcW w:w="2952" w:type="dxa"/>
          </w:tcPr>
          <w:p w:rsidR="00BD43BC"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t>Local Health Department Community Health Assessment (CHA) information</w:t>
            </w:r>
          </w:p>
        </w:tc>
        <w:tc>
          <w:tcPr>
            <w:tcW w:w="2340" w:type="dxa"/>
          </w:tcPr>
          <w:p w:rsidR="00BD43BC" w:rsidRPr="002E7583" w:rsidRDefault="004C43E8" w:rsidP="00186FE9">
            <w:pPr>
              <w:pStyle w:val="APA"/>
              <w:spacing w:line="240" w:lineRule="auto"/>
              <w:ind w:firstLine="0"/>
              <w:rPr>
                <w:rFonts w:ascii="Times New Roman" w:hAnsi="Times New Roman"/>
                <w:szCs w:val="24"/>
              </w:rPr>
            </w:pPr>
            <w:r w:rsidRPr="002E7583">
              <w:rPr>
                <w:rFonts w:ascii="Times New Roman" w:hAnsi="Times New Roman"/>
                <w:szCs w:val="24"/>
              </w:rPr>
              <w:t>NACCHO's Profile study collects data on LHD structure, function, and capacities; showing that there was a greater compliancy within LHDs for completion of a CHA within the past 3yrs among those who partnered with local hospitals</w:t>
            </w:r>
          </w:p>
        </w:tc>
        <w:tc>
          <w:tcPr>
            <w:tcW w:w="1638" w:type="dxa"/>
          </w:tcPr>
          <w:p w:rsidR="00BD43BC" w:rsidRPr="002E7583" w:rsidRDefault="004C43E8" w:rsidP="00186FE9">
            <w:pPr>
              <w:pStyle w:val="APA"/>
              <w:spacing w:line="240" w:lineRule="auto"/>
              <w:ind w:firstLine="0"/>
              <w:rPr>
                <w:rFonts w:ascii="Times New Roman" w:hAnsi="Times New Roman"/>
                <w:szCs w:val="24"/>
              </w:rPr>
            </w:pPr>
            <w:r w:rsidRPr="002E7583">
              <w:rPr>
                <w:rFonts w:ascii="Times New Roman" w:hAnsi="Times New Roman"/>
                <w:szCs w:val="24"/>
              </w:rPr>
              <w:t>Reviewed the necessity for a strong, recent, and accurate CHA in assisting LHDs (and others) in identifying health needs within a  community</w:t>
            </w:r>
          </w:p>
        </w:tc>
        <w:tc>
          <w:tcPr>
            <w:tcW w:w="1710" w:type="dxa"/>
          </w:tcPr>
          <w:p w:rsidR="00BD43BC" w:rsidRPr="002E7583" w:rsidRDefault="004C43E8" w:rsidP="00186FE9">
            <w:pPr>
              <w:pStyle w:val="APA"/>
              <w:spacing w:line="240" w:lineRule="auto"/>
              <w:ind w:firstLine="0"/>
              <w:rPr>
                <w:rFonts w:ascii="Times New Roman" w:hAnsi="Times New Roman"/>
                <w:szCs w:val="24"/>
              </w:rPr>
            </w:pPr>
            <w:r w:rsidRPr="002E7583">
              <w:rPr>
                <w:rFonts w:ascii="Times New Roman" w:hAnsi="Times New Roman"/>
                <w:szCs w:val="24"/>
              </w:rPr>
              <w:t>This study supported the local hospitals to participate with LHDs and occupational health centers to assist in creating CHA</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lastRenderedPageBreak/>
              <w:t>Matthews, G. W., Markiewicz, M., &amp; Beitsch, L. M. (2012). Legal frameworks supporting public health department accreditation: Lessons learned from 10 states.</w:t>
            </w:r>
            <w:r w:rsidRPr="002E7583">
              <w:rPr>
                <w:i/>
                <w:iCs/>
              </w:rPr>
              <w:t xml:space="preserve"> Journal of Public Health Management and Practice, 18</w:t>
            </w:r>
            <w:r w:rsidRPr="002E7583">
              <w:t>(1), E16.</w:t>
            </w:r>
          </w:p>
        </w:tc>
        <w:tc>
          <w:tcPr>
            <w:tcW w:w="2952" w:type="dxa"/>
          </w:tcPr>
          <w:p w:rsidR="00BD43BC"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t>Public Health Department accreditation</w:t>
            </w:r>
            <w:r w:rsidR="00A85061" w:rsidRPr="002E7583">
              <w:rPr>
                <w:rFonts w:ascii="Times New Roman" w:hAnsi="Times New Roman"/>
                <w:szCs w:val="24"/>
              </w:rPr>
              <w:t xml:space="preserve"> raises important legal implications for the national voluntary accreditation program.</w:t>
            </w:r>
          </w:p>
        </w:tc>
        <w:tc>
          <w:tcPr>
            <w:tcW w:w="2340" w:type="dxa"/>
          </w:tcPr>
          <w:p w:rsidR="00BD43BC" w:rsidRPr="002E7583" w:rsidRDefault="00A85061" w:rsidP="00186FE9">
            <w:pPr>
              <w:pStyle w:val="APA"/>
              <w:spacing w:line="240" w:lineRule="auto"/>
              <w:ind w:firstLine="0"/>
              <w:rPr>
                <w:rFonts w:ascii="Times New Roman" w:hAnsi="Times New Roman"/>
                <w:szCs w:val="24"/>
              </w:rPr>
            </w:pPr>
            <w:r w:rsidRPr="002E7583">
              <w:rPr>
                <w:rFonts w:ascii="Times New Roman" w:hAnsi="Times New Roman"/>
                <w:szCs w:val="24"/>
              </w:rPr>
              <w:t>Accreditation programs were most likely to have a statutory basis, while performance management and quality improvement programs were most often supported via health department policy</w:t>
            </w:r>
          </w:p>
        </w:tc>
        <w:tc>
          <w:tcPr>
            <w:tcW w:w="1638" w:type="dxa"/>
          </w:tcPr>
          <w:p w:rsidR="00BD43BC" w:rsidRPr="002E7583" w:rsidRDefault="00BD43BC" w:rsidP="00186FE9">
            <w:pPr>
              <w:pStyle w:val="APA"/>
              <w:spacing w:line="240" w:lineRule="auto"/>
              <w:ind w:firstLine="0"/>
              <w:rPr>
                <w:rFonts w:ascii="Times New Roman" w:hAnsi="Times New Roman"/>
                <w:szCs w:val="24"/>
              </w:rPr>
            </w:pPr>
          </w:p>
          <w:p w:rsidR="00A85061" w:rsidRPr="002E7583" w:rsidRDefault="00A85061" w:rsidP="00186FE9">
            <w:pPr>
              <w:pStyle w:val="APA"/>
              <w:spacing w:line="240" w:lineRule="auto"/>
              <w:ind w:firstLine="0"/>
              <w:rPr>
                <w:rFonts w:ascii="Times New Roman" w:hAnsi="Times New Roman"/>
                <w:szCs w:val="24"/>
              </w:rPr>
            </w:pPr>
          </w:p>
          <w:p w:rsidR="00A85061" w:rsidRPr="002E7583" w:rsidRDefault="00A85061"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  _____</w:t>
            </w:r>
          </w:p>
        </w:tc>
        <w:tc>
          <w:tcPr>
            <w:tcW w:w="1710" w:type="dxa"/>
          </w:tcPr>
          <w:p w:rsidR="00BD43BC" w:rsidRPr="002E7583" w:rsidRDefault="00A85061" w:rsidP="00186FE9">
            <w:pPr>
              <w:pStyle w:val="APA"/>
              <w:spacing w:line="240" w:lineRule="auto"/>
              <w:ind w:firstLine="0"/>
              <w:rPr>
                <w:rFonts w:ascii="Times New Roman" w:hAnsi="Times New Roman"/>
                <w:szCs w:val="24"/>
              </w:rPr>
            </w:pPr>
            <w:r w:rsidRPr="002E7583">
              <w:rPr>
                <w:rFonts w:ascii="Times New Roman" w:hAnsi="Times New Roman"/>
                <w:szCs w:val="24"/>
              </w:rPr>
              <w:t>Reviewed the legal basis which provide each state the statutory basis to require or suggestion that LHDs should pursue accreditation</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BD43BC" w:rsidRPr="002E7583" w:rsidTr="00204B0C">
        <w:tc>
          <w:tcPr>
            <w:tcW w:w="3078" w:type="dxa"/>
          </w:tcPr>
          <w:p w:rsidR="00BD43BC" w:rsidRPr="002E7583" w:rsidRDefault="00BD43BC" w:rsidP="008D1573">
            <w:pPr>
              <w:pStyle w:val="NormalWeb"/>
              <w:spacing w:before="0" w:beforeAutospacing="0" w:after="0" w:afterAutospacing="0"/>
              <w:ind w:left="450" w:hanging="450"/>
            </w:pPr>
            <w:r w:rsidRPr="002E7583">
              <w:t>McGill, N. (2016). APHA affiliates helping health departments with accreditation.</w:t>
            </w:r>
            <w:r w:rsidRPr="002E7583">
              <w:rPr>
                <w:i/>
                <w:iCs/>
              </w:rPr>
              <w:t xml:space="preserve"> The Nation's Health, 46</w:t>
            </w:r>
            <w:r w:rsidRPr="002E7583">
              <w:t xml:space="preserve">(1), 9. </w:t>
            </w:r>
          </w:p>
        </w:tc>
        <w:tc>
          <w:tcPr>
            <w:tcW w:w="2952" w:type="dxa"/>
          </w:tcPr>
          <w:p w:rsidR="00BD43BC" w:rsidRPr="002E7583" w:rsidRDefault="00927644" w:rsidP="00186FE9">
            <w:pPr>
              <w:pStyle w:val="APA"/>
              <w:spacing w:line="240" w:lineRule="auto"/>
              <w:ind w:firstLine="0"/>
              <w:rPr>
                <w:rFonts w:ascii="Times New Roman" w:hAnsi="Times New Roman"/>
                <w:szCs w:val="24"/>
              </w:rPr>
            </w:pPr>
            <w:r w:rsidRPr="002E7583">
              <w:rPr>
                <w:rFonts w:ascii="Times New Roman" w:hAnsi="Times New Roman"/>
                <w:szCs w:val="24"/>
              </w:rPr>
              <w:t>The assistance found through partnership with the American Public Health Association when LHDs are pursuing accreditation</w:t>
            </w:r>
          </w:p>
        </w:tc>
        <w:tc>
          <w:tcPr>
            <w:tcW w:w="2340" w:type="dxa"/>
          </w:tcPr>
          <w:p w:rsidR="00BD43BC" w:rsidRPr="002E7583" w:rsidRDefault="00927644" w:rsidP="00186FE9">
            <w:pPr>
              <w:pStyle w:val="APA"/>
              <w:spacing w:line="240" w:lineRule="auto"/>
              <w:ind w:firstLine="0"/>
              <w:rPr>
                <w:rFonts w:ascii="Times New Roman" w:hAnsi="Times New Roman"/>
                <w:szCs w:val="24"/>
              </w:rPr>
            </w:pPr>
            <w:r w:rsidRPr="002E7583">
              <w:rPr>
                <w:rFonts w:ascii="Times New Roman" w:hAnsi="Times New Roman"/>
                <w:szCs w:val="24"/>
              </w:rPr>
              <w:t>Increased successful accreditation application when LHDs partnered with APHA and 3</w:t>
            </w:r>
            <w:r w:rsidRPr="002E7583">
              <w:rPr>
                <w:rFonts w:ascii="Times New Roman" w:hAnsi="Times New Roman"/>
                <w:szCs w:val="24"/>
                <w:vertAlign w:val="superscript"/>
              </w:rPr>
              <w:t>rd</w:t>
            </w:r>
            <w:r w:rsidRPr="002E7583">
              <w:rPr>
                <w:rFonts w:ascii="Times New Roman" w:hAnsi="Times New Roman"/>
                <w:szCs w:val="24"/>
              </w:rPr>
              <w:t xml:space="preserve"> party consultant firms to help identify areas which would inhibit accreditation application</w:t>
            </w:r>
          </w:p>
        </w:tc>
        <w:tc>
          <w:tcPr>
            <w:tcW w:w="1638" w:type="dxa"/>
          </w:tcPr>
          <w:p w:rsidR="00BD43BC" w:rsidRPr="002E7583" w:rsidRDefault="00927644" w:rsidP="00186FE9">
            <w:pPr>
              <w:pStyle w:val="APA"/>
              <w:spacing w:line="240" w:lineRule="auto"/>
              <w:ind w:firstLine="0"/>
              <w:rPr>
                <w:rFonts w:ascii="Times New Roman" w:hAnsi="Times New Roman"/>
                <w:szCs w:val="24"/>
              </w:rPr>
            </w:pPr>
            <w:r w:rsidRPr="002E7583">
              <w:rPr>
                <w:rFonts w:ascii="Times New Roman" w:hAnsi="Times New Roman"/>
                <w:szCs w:val="24"/>
              </w:rPr>
              <w:t>Techniques to predict successful applications for accreditation wither at the state or national level</w:t>
            </w:r>
          </w:p>
        </w:tc>
        <w:tc>
          <w:tcPr>
            <w:tcW w:w="1710" w:type="dxa"/>
          </w:tcPr>
          <w:p w:rsidR="00BD43BC" w:rsidRPr="002E7583" w:rsidRDefault="00927644" w:rsidP="00186FE9">
            <w:pPr>
              <w:pStyle w:val="APA"/>
              <w:spacing w:line="240" w:lineRule="auto"/>
              <w:ind w:firstLine="0"/>
              <w:rPr>
                <w:rFonts w:ascii="Times New Roman" w:hAnsi="Times New Roman"/>
                <w:szCs w:val="24"/>
              </w:rPr>
            </w:pPr>
            <w:r w:rsidRPr="002E7583">
              <w:rPr>
                <w:rFonts w:ascii="Times New Roman" w:hAnsi="Times New Roman"/>
                <w:szCs w:val="24"/>
              </w:rPr>
              <w:t>Use of third party consults or outside advocacy groups such as APHA in helping LHDs which have few resources in pursuing accreditation</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N</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 xml:space="preserve">Mercer, S. L., Banks, S. M., Verma, P., Fisher, J. S., Corso, L. C., &amp; Carlson, V. (2014). Guiding the way to public health improvement: Exploring the connections between the community guide's evidence-based interventions and health </w:t>
            </w:r>
            <w:r w:rsidRPr="002E7583">
              <w:lastRenderedPageBreak/>
              <w:t>department accreditation standards.</w:t>
            </w:r>
            <w:r w:rsidRPr="002E7583">
              <w:rPr>
                <w:i/>
                <w:iCs/>
              </w:rPr>
              <w:t xml:space="preserve"> Journal of Public Health Management and Practice : JPHMP, 20</w:t>
            </w:r>
            <w:r w:rsidRPr="002E7583">
              <w:t>(1), 104-110.</w:t>
            </w:r>
          </w:p>
        </w:tc>
        <w:tc>
          <w:tcPr>
            <w:tcW w:w="2952" w:type="dxa"/>
          </w:tcPr>
          <w:p w:rsidR="00BD43BC" w:rsidRPr="002E7583" w:rsidRDefault="00927644"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This project was initiated to explore the potential connections between Community Guide interventions and PHAB domains, standards, and measures.</w:t>
            </w:r>
          </w:p>
        </w:tc>
        <w:tc>
          <w:tcPr>
            <w:tcW w:w="2340" w:type="dxa"/>
          </w:tcPr>
          <w:p w:rsidR="00BD43BC" w:rsidRPr="002E7583" w:rsidRDefault="00927644"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cross-references individual PHAB domains, standards, and measures with interventions from The Community Guide that could help provide documentation for accreditation and </w:t>
            </w:r>
            <w:r w:rsidRPr="002E7583">
              <w:rPr>
                <w:rFonts w:ascii="Times New Roman" w:hAnsi="Times New Roman"/>
                <w:szCs w:val="24"/>
              </w:rPr>
              <w:lastRenderedPageBreak/>
              <w:t>identify areas for intervention</w:t>
            </w:r>
          </w:p>
        </w:tc>
        <w:tc>
          <w:tcPr>
            <w:tcW w:w="1638" w:type="dxa"/>
          </w:tcPr>
          <w:p w:rsidR="00BD43BC" w:rsidRPr="002E7583" w:rsidRDefault="00927644"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Evaluation of </w:t>
            </w:r>
            <w:r w:rsidR="001D3A5E" w:rsidRPr="002E7583">
              <w:rPr>
                <w:rFonts w:ascii="Times New Roman" w:hAnsi="Times New Roman"/>
                <w:szCs w:val="24"/>
              </w:rPr>
              <w:t>accreditation</w:t>
            </w:r>
            <w:r w:rsidRPr="002E7583">
              <w:rPr>
                <w:rFonts w:ascii="Times New Roman" w:hAnsi="Times New Roman"/>
                <w:szCs w:val="24"/>
              </w:rPr>
              <w:t xml:space="preserve"> efforts within LHDs</w:t>
            </w:r>
          </w:p>
        </w:tc>
        <w:tc>
          <w:tcPr>
            <w:tcW w:w="1710" w:type="dxa"/>
          </w:tcPr>
          <w:p w:rsidR="00BD43BC" w:rsidRPr="002E7583" w:rsidRDefault="00927644"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Creation of a worksheet which cross-references numerous sources of </w:t>
            </w:r>
            <w:r w:rsidR="001D3A5E" w:rsidRPr="002E7583">
              <w:rPr>
                <w:rFonts w:ascii="Times New Roman" w:hAnsi="Times New Roman"/>
                <w:szCs w:val="24"/>
              </w:rPr>
              <w:t>criteria</w:t>
            </w:r>
            <w:r w:rsidRPr="002E7583">
              <w:rPr>
                <w:rFonts w:ascii="Times New Roman" w:hAnsi="Times New Roman"/>
                <w:szCs w:val="24"/>
              </w:rPr>
              <w:t xml:space="preserve"> which </w:t>
            </w:r>
            <w:r w:rsidR="00CD2E21">
              <w:rPr>
                <w:rFonts w:ascii="Times New Roman" w:hAnsi="Times New Roman"/>
                <w:szCs w:val="24"/>
              </w:rPr>
              <w:t>was</w:t>
            </w:r>
            <w:r w:rsidRPr="002E7583">
              <w:rPr>
                <w:rFonts w:ascii="Times New Roman" w:hAnsi="Times New Roman"/>
                <w:szCs w:val="24"/>
              </w:rPr>
              <w:t xml:space="preserve"> reviewed upon a state or national </w:t>
            </w:r>
            <w:r w:rsidR="001D3A5E" w:rsidRPr="002E7583">
              <w:rPr>
                <w:rFonts w:ascii="Times New Roman" w:hAnsi="Times New Roman"/>
                <w:szCs w:val="24"/>
              </w:rPr>
              <w:lastRenderedPageBreak/>
              <w:t>accreditation</w:t>
            </w:r>
            <w:r w:rsidRPr="002E7583">
              <w:rPr>
                <w:rFonts w:ascii="Times New Roman" w:hAnsi="Times New Roman"/>
                <w:szCs w:val="24"/>
              </w:rPr>
              <w:t xml:space="preserve"> visit within a LHD</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lastRenderedPageBreak/>
              <w:t>Y</w:t>
            </w:r>
          </w:p>
        </w:tc>
      </w:tr>
      <w:tr w:rsidR="00BD43BC" w:rsidRPr="002E7583" w:rsidTr="00204B0C">
        <w:tc>
          <w:tcPr>
            <w:tcW w:w="3078" w:type="dxa"/>
          </w:tcPr>
          <w:p w:rsidR="00BD43BC" w:rsidRPr="002E7583" w:rsidRDefault="00BD43BC" w:rsidP="008D1573">
            <w:pPr>
              <w:pStyle w:val="NormalWeb"/>
              <w:spacing w:before="0" w:beforeAutospacing="0" w:after="0" w:afterAutospacing="0"/>
              <w:ind w:left="450" w:hanging="450"/>
            </w:pPr>
            <w:r w:rsidRPr="002E7583">
              <w:t>Meyerson, B. E., King, J., Comer, K., Liu, S. S., &amp; Miller, L. (2016). It's not just a yes or no answer: Expressions of local health department accreditation.</w:t>
            </w:r>
            <w:r w:rsidRPr="002E7583">
              <w:rPr>
                <w:i/>
                <w:iCs/>
              </w:rPr>
              <w:t xml:space="preserve"> Frontiers in Public Health, 4</w:t>
            </w:r>
            <w:r w:rsidRPr="002E7583">
              <w:t xml:space="preserve">, 21. </w:t>
            </w:r>
          </w:p>
        </w:tc>
        <w:tc>
          <w:tcPr>
            <w:tcW w:w="2952" w:type="dxa"/>
          </w:tcPr>
          <w:p w:rsidR="00BD43BC" w:rsidRPr="002E7583" w:rsidRDefault="001D3A5E" w:rsidP="00186FE9">
            <w:pPr>
              <w:pStyle w:val="APA"/>
              <w:spacing w:line="240" w:lineRule="auto"/>
              <w:ind w:firstLine="0"/>
              <w:rPr>
                <w:rFonts w:ascii="Times New Roman" w:hAnsi="Times New Roman"/>
                <w:szCs w:val="24"/>
              </w:rPr>
            </w:pPr>
            <w:r w:rsidRPr="002E7583">
              <w:rPr>
                <w:rFonts w:ascii="Times New Roman" w:hAnsi="Times New Roman"/>
                <w:szCs w:val="24"/>
              </w:rPr>
              <w:t>This was a expansive review through questionnaire of LHDs which had not sought elective state accreditation in those states which have yet to mandate accreditation</w:t>
            </w:r>
          </w:p>
        </w:tc>
        <w:tc>
          <w:tcPr>
            <w:tcW w:w="2340" w:type="dxa"/>
          </w:tcPr>
          <w:p w:rsidR="00BD43BC" w:rsidRPr="002E7583" w:rsidRDefault="001D3A5E" w:rsidP="00186FE9">
            <w:pPr>
              <w:pStyle w:val="APA"/>
              <w:spacing w:line="240" w:lineRule="auto"/>
              <w:ind w:firstLine="0"/>
              <w:rPr>
                <w:rFonts w:ascii="Times New Roman" w:hAnsi="Times New Roman"/>
                <w:szCs w:val="24"/>
              </w:rPr>
            </w:pPr>
            <w:r w:rsidRPr="002E7583">
              <w:rPr>
                <w:rFonts w:ascii="Times New Roman" w:hAnsi="Times New Roman"/>
                <w:szCs w:val="24"/>
              </w:rPr>
              <w:t>Review was consistent with other studies showing hours involved in accreditation prep, low staff resources, and perceived low value to the LHDs as major causes</w:t>
            </w:r>
          </w:p>
        </w:tc>
        <w:tc>
          <w:tcPr>
            <w:tcW w:w="1638" w:type="dxa"/>
          </w:tcPr>
          <w:p w:rsidR="00BD43BC" w:rsidRPr="002E7583" w:rsidRDefault="001D3A5E" w:rsidP="00186FE9">
            <w:pPr>
              <w:pStyle w:val="APA"/>
              <w:spacing w:line="240" w:lineRule="auto"/>
              <w:ind w:firstLine="0"/>
              <w:rPr>
                <w:rFonts w:ascii="Times New Roman" w:hAnsi="Times New Roman"/>
                <w:szCs w:val="24"/>
              </w:rPr>
            </w:pPr>
            <w:r w:rsidRPr="002E7583">
              <w:rPr>
                <w:rFonts w:ascii="Times New Roman" w:hAnsi="Times New Roman"/>
                <w:szCs w:val="24"/>
              </w:rPr>
              <w:t>Consistent with other studies review of LHD perceived barriers to accreditation</w:t>
            </w:r>
          </w:p>
        </w:tc>
        <w:tc>
          <w:tcPr>
            <w:tcW w:w="1710" w:type="dxa"/>
          </w:tcPr>
          <w:p w:rsidR="00BD43BC" w:rsidRPr="002E7583" w:rsidRDefault="00BD43BC" w:rsidP="00186FE9">
            <w:pPr>
              <w:pStyle w:val="APA"/>
              <w:spacing w:line="240" w:lineRule="auto"/>
              <w:ind w:firstLine="0"/>
              <w:rPr>
                <w:rFonts w:ascii="Times New Roman" w:hAnsi="Times New Roman"/>
                <w:szCs w:val="24"/>
              </w:rPr>
            </w:pPr>
          </w:p>
          <w:p w:rsidR="001D3A5E" w:rsidRPr="002E7583" w:rsidRDefault="001D3A5E" w:rsidP="00186FE9">
            <w:pPr>
              <w:pStyle w:val="APA"/>
              <w:spacing w:line="240" w:lineRule="auto"/>
              <w:ind w:firstLine="0"/>
              <w:rPr>
                <w:rFonts w:ascii="Times New Roman" w:hAnsi="Times New Roman"/>
                <w:szCs w:val="24"/>
              </w:rPr>
            </w:pPr>
          </w:p>
          <w:p w:rsidR="001D3A5E" w:rsidRPr="002E7583" w:rsidRDefault="001D3A5E"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   _______</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N</w:t>
            </w:r>
          </w:p>
        </w:tc>
      </w:tr>
      <w:tr w:rsidR="00BD43BC" w:rsidRPr="002E7583" w:rsidTr="00204B0C">
        <w:tc>
          <w:tcPr>
            <w:tcW w:w="3078" w:type="dxa"/>
          </w:tcPr>
          <w:p w:rsidR="00BD43BC" w:rsidRPr="002E7583" w:rsidRDefault="00BD43BC" w:rsidP="008D1573">
            <w:pPr>
              <w:pStyle w:val="NormalWeb"/>
              <w:spacing w:before="0" w:beforeAutospacing="0" w:after="0" w:afterAutospacing="0"/>
              <w:ind w:left="450" w:hanging="450"/>
            </w:pPr>
            <w:r w:rsidRPr="002E7583">
              <w:t>Monroe, J., Collins, J., Ikeda, R., &amp; Khabbaz, R. (2014). Institutionalizing public health department accreditation through CDC opportunities.</w:t>
            </w:r>
            <w:r w:rsidRPr="002E7583">
              <w:rPr>
                <w:i/>
                <w:iCs/>
              </w:rPr>
              <w:t xml:space="preserve"> Journal of Public Health Management and Practice : JPHMP, 20</w:t>
            </w:r>
            <w:r w:rsidRPr="002E7583">
              <w:t>(1), 141-144.</w:t>
            </w:r>
          </w:p>
        </w:tc>
        <w:tc>
          <w:tcPr>
            <w:tcW w:w="2952" w:type="dxa"/>
          </w:tcPr>
          <w:p w:rsidR="00BD43BC" w:rsidRPr="002E7583" w:rsidRDefault="001D3A5E" w:rsidP="001D3A5E">
            <w:pPr>
              <w:pStyle w:val="APA"/>
              <w:spacing w:line="240" w:lineRule="auto"/>
              <w:ind w:firstLine="0"/>
              <w:rPr>
                <w:rFonts w:ascii="Times New Roman" w:hAnsi="Times New Roman"/>
                <w:szCs w:val="24"/>
              </w:rPr>
            </w:pPr>
            <w:r w:rsidRPr="002E7583">
              <w:rPr>
                <w:rFonts w:ascii="Times New Roman" w:hAnsi="Times New Roman"/>
                <w:szCs w:val="24"/>
              </w:rPr>
              <w:t>Information review of CDC role in the management of population health within local communities</w:t>
            </w:r>
          </w:p>
        </w:tc>
        <w:tc>
          <w:tcPr>
            <w:tcW w:w="2340" w:type="dxa"/>
          </w:tcPr>
          <w:p w:rsidR="00BD43BC" w:rsidRPr="002E7583" w:rsidRDefault="001D3A5E" w:rsidP="00186FE9">
            <w:pPr>
              <w:pStyle w:val="APA"/>
              <w:spacing w:line="240" w:lineRule="auto"/>
              <w:ind w:firstLine="0"/>
              <w:rPr>
                <w:rFonts w:ascii="Times New Roman" w:hAnsi="Times New Roman"/>
                <w:szCs w:val="24"/>
              </w:rPr>
            </w:pPr>
            <w:r w:rsidRPr="002E7583">
              <w:rPr>
                <w:rFonts w:ascii="Times New Roman" w:hAnsi="Times New Roman"/>
                <w:szCs w:val="24"/>
              </w:rPr>
              <w:t>CDC mission is to partner with LHDs to help create the expertise, information, and tools that people and communities need to protect their health—through health promotion; prevention of disease, injury, and disability; and preparedness to promptly address new health threats.</w:t>
            </w:r>
          </w:p>
        </w:tc>
        <w:tc>
          <w:tcPr>
            <w:tcW w:w="1638" w:type="dxa"/>
          </w:tcPr>
          <w:p w:rsidR="00BD43BC" w:rsidRPr="002E7583" w:rsidRDefault="001D3A5E" w:rsidP="00186FE9">
            <w:pPr>
              <w:pStyle w:val="APA"/>
              <w:spacing w:line="240" w:lineRule="auto"/>
              <w:ind w:firstLine="0"/>
              <w:rPr>
                <w:rFonts w:ascii="Times New Roman" w:hAnsi="Times New Roman"/>
                <w:szCs w:val="24"/>
              </w:rPr>
            </w:pPr>
            <w:r w:rsidRPr="002E7583">
              <w:rPr>
                <w:rFonts w:ascii="Times New Roman" w:hAnsi="Times New Roman"/>
                <w:szCs w:val="24"/>
              </w:rPr>
              <w:t>Reinforced the preference for community and state partnerships to improve health and wellness of local residents</w:t>
            </w:r>
          </w:p>
        </w:tc>
        <w:tc>
          <w:tcPr>
            <w:tcW w:w="1710" w:type="dxa"/>
          </w:tcPr>
          <w:p w:rsidR="00BD43BC" w:rsidRPr="002E7583" w:rsidRDefault="001D3A5E" w:rsidP="00186FE9">
            <w:pPr>
              <w:pStyle w:val="APA"/>
              <w:spacing w:line="240" w:lineRule="auto"/>
              <w:ind w:firstLine="0"/>
              <w:rPr>
                <w:rFonts w:ascii="Times New Roman" w:hAnsi="Times New Roman"/>
                <w:szCs w:val="24"/>
              </w:rPr>
            </w:pPr>
            <w:r w:rsidRPr="002E7583">
              <w:rPr>
                <w:rFonts w:ascii="Times New Roman" w:hAnsi="Times New Roman"/>
                <w:szCs w:val="24"/>
              </w:rPr>
              <w:t>This article was the first to truly focus on the many aspects that the CDC could help an LHD with their population health besides reportable disease tracking</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N</w:t>
            </w:r>
          </w:p>
        </w:tc>
      </w:tr>
      <w:tr w:rsidR="00BD43BC" w:rsidRPr="002E7583" w:rsidTr="00204B0C">
        <w:tc>
          <w:tcPr>
            <w:tcW w:w="3078" w:type="dxa"/>
          </w:tcPr>
          <w:p w:rsidR="00BD43BC" w:rsidRPr="002E7583" w:rsidRDefault="00BD43BC" w:rsidP="008D1573">
            <w:pPr>
              <w:pStyle w:val="NormalWeb"/>
              <w:spacing w:before="0" w:beforeAutospacing="0" w:after="0" w:afterAutospacing="0"/>
              <w:ind w:left="450" w:hanging="450"/>
            </w:pPr>
            <w:r w:rsidRPr="002E7583">
              <w:t xml:space="preserve">Monteiro, E., Fisher, J. S., Daub, T., &amp; Zamperetti, </w:t>
            </w:r>
            <w:r w:rsidRPr="002E7583">
              <w:lastRenderedPageBreak/>
              <w:t>M. C. (2014). CDC/NACCHO accreditation support initiative: Advancing readiness for local and tribal health department accreditation.</w:t>
            </w:r>
            <w:r w:rsidRPr="002E7583">
              <w:rPr>
                <w:i/>
                <w:iCs/>
              </w:rPr>
              <w:t xml:space="preserve"> Journal of Public Health Management and Practice : JPHMP, 20</w:t>
            </w:r>
            <w:r w:rsidRPr="002E7583">
              <w:t>(1), 14-19.</w:t>
            </w:r>
          </w:p>
        </w:tc>
        <w:tc>
          <w:tcPr>
            <w:tcW w:w="2952" w:type="dxa"/>
          </w:tcPr>
          <w:p w:rsidR="00BD43BC" w:rsidRPr="002E7583" w:rsidRDefault="001D3A5E"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Accreditation Support Initiative's goal was to test </w:t>
            </w:r>
            <w:r w:rsidRPr="002E7583">
              <w:rPr>
                <w:rFonts w:ascii="Times New Roman" w:hAnsi="Times New Roman"/>
                <w:szCs w:val="24"/>
              </w:rPr>
              <w:lastRenderedPageBreak/>
              <w:t>the assumption that even small amounts of dedicated funding can help health departments make important progress in their readiness to apply for and achieve accreditation.</w:t>
            </w:r>
          </w:p>
        </w:tc>
        <w:tc>
          <w:tcPr>
            <w:tcW w:w="2340" w:type="dxa"/>
          </w:tcPr>
          <w:p w:rsidR="001D3A5E" w:rsidRPr="002E7583" w:rsidRDefault="001D3A5E"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Sites dedicated their funding toward staff </w:t>
            </w:r>
            <w:r w:rsidRPr="002E7583">
              <w:rPr>
                <w:rFonts w:ascii="Times New Roman" w:hAnsi="Times New Roman"/>
                <w:szCs w:val="24"/>
              </w:rPr>
              <w:lastRenderedPageBreak/>
              <w:t>time, accreditation fees, completion of documentation, and other accreditation readiness needs and produced a number of deliverables and example documents. All sites indicated that they made accreditation readiness gains</w:t>
            </w:r>
          </w:p>
          <w:p w:rsidR="001D3A5E" w:rsidRPr="002E7583" w:rsidRDefault="001D3A5E" w:rsidP="001D3A5E">
            <w:pPr>
              <w:rPr>
                <w:rFonts w:ascii="Times New Roman" w:hAnsi="Times New Roman"/>
                <w:sz w:val="24"/>
                <w:szCs w:val="24"/>
              </w:rPr>
            </w:pPr>
          </w:p>
          <w:p w:rsidR="001D3A5E" w:rsidRPr="002E7583" w:rsidRDefault="001D3A5E" w:rsidP="001D3A5E">
            <w:pPr>
              <w:rPr>
                <w:rFonts w:ascii="Times New Roman" w:hAnsi="Times New Roman"/>
                <w:sz w:val="24"/>
                <w:szCs w:val="24"/>
              </w:rPr>
            </w:pPr>
          </w:p>
          <w:p w:rsidR="001D3A5E" w:rsidRPr="002E7583" w:rsidRDefault="001D3A5E" w:rsidP="001D3A5E">
            <w:pPr>
              <w:rPr>
                <w:rFonts w:ascii="Times New Roman" w:hAnsi="Times New Roman"/>
                <w:sz w:val="24"/>
                <w:szCs w:val="24"/>
              </w:rPr>
            </w:pPr>
          </w:p>
          <w:p w:rsidR="00BD43BC" w:rsidRPr="002E7583" w:rsidRDefault="00BD43BC" w:rsidP="001D3A5E">
            <w:pPr>
              <w:jc w:val="center"/>
              <w:rPr>
                <w:rFonts w:ascii="Times New Roman" w:hAnsi="Times New Roman"/>
                <w:sz w:val="24"/>
                <w:szCs w:val="24"/>
              </w:rPr>
            </w:pPr>
          </w:p>
        </w:tc>
        <w:tc>
          <w:tcPr>
            <w:tcW w:w="1638" w:type="dxa"/>
          </w:tcPr>
          <w:p w:rsidR="00BD43BC" w:rsidRPr="002E7583" w:rsidRDefault="001D3A5E"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Addressing barriers to </w:t>
            </w:r>
            <w:r w:rsidR="00874ACA" w:rsidRPr="002E7583">
              <w:rPr>
                <w:rFonts w:ascii="Times New Roman" w:hAnsi="Times New Roman"/>
                <w:szCs w:val="24"/>
              </w:rPr>
              <w:lastRenderedPageBreak/>
              <w:t>accreditation</w:t>
            </w:r>
            <w:r w:rsidRPr="002E7583">
              <w:rPr>
                <w:rFonts w:ascii="Times New Roman" w:hAnsi="Times New Roman"/>
                <w:szCs w:val="24"/>
              </w:rPr>
              <w:t xml:space="preserve"> which have been identified in other studies</w:t>
            </w:r>
          </w:p>
        </w:tc>
        <w:tc>
          <w:tcPr>
            <w:tcW w:w="1710" w:type="dxa"/>
          </w:tcPr>
          <w:p w:rsidR="00BD43BC" w:rsidRPr="002E7583" w:rsidRDefault="001D3A5E"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Sought to address one </w:t>
            </w:r>
            <w:r w:rsidRPr="002E7583">
              <w:rPr>
                <w:rFonts w:ascii="Times New Roman" w:hAnsi="Times New Roman"/>
                <w:szCs w:val="24"/>
              </w:rPr>
              <w:lastRenderedPageBreak/>
              <w:t>specific barrier which to many LHDs was the financial cost and lack of staffing payroll to pursue accreditation activities</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lastRenderedPageBreak/>
              <w:t>N</w:t>
            </w:r>
          </w:p>
        </w:tc>
      </w:tr>
      <w:tr w:rsidR="00BD43BC" w:rsidRPr="002E7583" w:rsidTr="00204B0C">
        <w:tc>
          <w:tcPr>
            <w:tcW w:w="3078" w:type="dxa"/>
          </w:tcPr>
          <w:p w:rsidR="00BD43BC" w:rsidRPr="002E7583" w:rsidRDefault="00BD43BC" w:rsidP="008D1573">
            <w:pPr>
              <w:pStyle w:val="NormalWeb"/>
              <w:spacing w:before="0" w:beforeAutospacing="0" w:after="0" w:afterAutospacing="0"/>
              <w:ind w:left="450" w:hanging="450"/>
            </w:pPr>
            <w:r w:rsidRPr="002E7583">
              <w:t>Mullen, J., Vack, C., &amp; Tummala, P. (2014). Arizona department of health services: Achieving early accreditation milestones through country collaboration.</w:t>
            </w:r>
            <w:r w:rsidRPr="002E7583">
              <w:rPr>
                <w:i/>
                <w:iCs/>
              </w:rPr>
              <w:t xml:space="preserve"> Journal of Public Health Management and Practice, 20</w:t>
            </w:r>
            <w:r w:rsidRPr="002E7583">
              <w:t xml:space="preserve">(1), 82. </w:t>
            </w:r>
          </w:p>
        </w:tc>
        <w:tc>
          <w:tcPr>
            <w:tcW w:w="2952" w:type="dxa"/>
          </w:tcPr>
          <w:p w:rsidR="00BD43BC" w:rsidRPr="002E7583" w:rsidRDefault="001D3A5E" w:rsidP="00186FE9">
            <w:pPr>
              <w:pStyle w:val="APA"/>
              <w:spacing w:line="240" w:lineRule="auto"/>
              <w:ind w:firstLine="0"/>
              <w:rPr>
                <w:rFonts w:ascii="Times New Roman" w:hAnsi="Times New Roman"/>
                <w:szCs w:val="24"/>
              </w:rPr>
            </w:pPr>
            <w:r w:rsidRPr="002E7583">
              <w:rPr>
                <w:rFonts w:ascii="Times New Roman" w:hAnsi="Times New Roman"/>
                <w:szCs w:val="24"/>
              </w:rPr>
              <w:t>case study focuses on Arizona's innovative financial incentive and technical assistance (TA) support model that enabled Arizona's counties to complete CHAs, CHIPs, and strategic plans</w:t>
            </w:r>
          </w:p>
        </w:tc>
        <w:tc>
          <w:tcPr>
            <w:tcW w:w="2340" w:type="dxa"/>
          </w:tcPr>
          <w:p w:rsidR="00BD43BC" w:rsidRPr="002E7583" w:rsidRDefault="00874ACA"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Create a list of advice for other LHDs after a throughout review of their accreditation efforts to include: obtain LHD leadership buy-in, community partnerships, maximize technology, regular communication, and </w:t>
            </w:r>
            <w:r w:rsidRPr="002E7583">
              <w:rPr>
                <w:rFonts w:ascii="Times New Roman" w:hAnsi="Times New Roman"/>
                <w:szCs w:val="24"/>
              </w:rPr>
              <w:lastRenderedPageBreak/>
              <w:t>create shared vested interest in all parties involved in preparing LHD for accreditation</w:t>
            </w:r>
          </w:p>
        </w:tc>
        <w:tc>
          <w:tcPr>
            <w:tcW w:w="1638" w:type="dxa"/>
          </w:tcPr>
          <w:p w:rsidR="00BD43BC" w:rsidRPr="002E7583" w:rsidRDefault="00874ACA"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Review of the pre-application accreditation process and getting a LHD ready for site inspection</w:t>
            </w:r>
          </w:p>
        </w:tc>
        <w:tc>
          <w:tcPr>
            <w:tcW w:w="1710" w:type="dxa"/>
          </w:tcPr>
          <w:p w:rsidR="00BD43BC" w:rsidRPr="002E7583" w:rsidRDefault="00874ACA" w:rsidP="00186FE9">
            <w:pPr>
              <w:pStyle w:val="APA"/>
              <w:spacing w:line="240" w:lineRule="auto"/>
              <w:ind w:firstLine="0"/>
              <w:rPr>
                <w:rFonts w:ascii="Times New Roman" w:hAnsi="Times New Roman"/>
                <w:szCs w:val="24"/>
              </w:rPr>
            </w:pPr>
            <w:r w:rsidRPr="002E7583">
              <w:rPr>
                <w:rFonts w:ascii="Times New Roman" w:hAnsi="Times New Roman"/>
                <w:szCs w:val="24"/>
              </w:rPr>
              <w:t>Reviewed analysis of major points of success and determined a list of advice for other LHD to allow their findings to become generalizable</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N</w:t>
            </w:r>
          </w:p>
        </w:tc>
      </w:tr>
      <w:tr w:rsidR="00BD43BC" w:rsidRPr="002E7583" w:rsidTr="00204B0C">
        <w:tc>
          <w:tcPr>
            <w:tcW w:w="3078" w:type="dxa"/>
          </w:tcPr>
          <w:p w:rsidR="00BD43BC" w:rsidRPr="002E7583" w:rsidRDefault="00BD43BC" w:rsidP="008D1573">
            <w:pPr>
              <w:pStyle w:val="NormalWeb"/>
              <w:spacing w:before="0" w:beforeAutospacing="0" w:after="0" w:afterAutospacing="0"/>
              <w:ind w:left="450" w:hanging="450"/>
            </w:pPr>
            <w:r w:rsidRPr="002E7583">
              <w:t>Mumford, V., Forde, K., Greenfield, D., Hinchcliff, R., &amp; Braithwaite, J. (2013). Health services accreditation: What is the evidence that the benefits justify the costs?</w:t>
            </w:r>
            <w:r w:rsidRPr="002E7583">
              <w:rPr>
                <w:i/>
                <w:iCs/>
              </w:rPr>
              <w:t xml:space="preserve"> International Journal for Quality in Health Care, 25</w:t>
            </w:r>
            <w:r w:rsidRPr="002E7583">
              <w:t>(5), 606-620.</w:t>
            </w:r>
          </w:p>
        </w:tc>
        <w:tc>
          <w:tcPr>
            <w:tcW w:w="2952" w:type="dxa"/>
          </w:tcPr>
          <w:p w:rsidR="00BD43BC" w:rsidRPr="002E7583" w:rsidRDefault="00874ACA"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To identify and </w:t>
            </w:r>
            <w:r w:rsidR="00204B0C" w:rsidRPr="002E7583">
              <w:rPr>
                <w:rFonts w:ascii="Times New Roman" w:hAnsi="Times New Roman"/>
                <w:szCs w:val="24"/>
              </w:rPr>
              <w:t>analyze</w:t>
            </w:r>
            <w:r w:rsidRPr="002E7583">
              <w:rPr>
                <w:rFonts w:ascii="Times New Roman" w:hAnsi="Times New Roman"/>
                <w:szCs w:val="24"/>
              </w:rPr>
              <w:t xml:space="preserve"> research on the use of economic evaluation in health services accreditation.</w:t>
            </w:r>
          </w:p>
        </w:tc>
        <w:tc>
          <w:tcPr>
            <w:tcW w:w="2340" w:type="dxa"/>
          </w:tcPr>
          <w:p w:rsidR="00BD43BC" w:rsidRPr="002E7583" w:rsidRDefault="00874ACA" w:rsidP="00874ACA">
            <w:pPr>
              <w:pStyle w:val="APA"/>
              <w:spacing w:line="240" w:lineRule="auto"/>
              <w:ind w:firstLine="0"/>
              <w:rPr>
                <w:rFonts w:ascii="Times New Roman" w:hAnsi="Times New Roman"/>
                <w:szCs w:val="24"/>
              </w:rPr>
            </w:pPr>
            <w:r w:rsidRPr="002E7583">
              <w:rPr>
                <w:rFonts w:ascii="Times New Roman" w:hAnsi="Times New Roman"/>
                <w:szCs w:val="24"/>
              </w:rPr>
              <w:t>lack of formal economic appraisal makes it difficult to evaluate accreditation in comparison to other methods to improve patient safety and quality of care</w:t>
            </w:r>
          </w:p>
        </w:tc>
        <w:tc>
          <w:tcPr>
            <w:tcW w:w="1638" w:type="dxa"/>
          </w:tcPr>
          <w:p w:rsidR="00BD43BC" w:rsidRPr="002E7583" w:rsidRDefault="00874ACA" w:rsidP="00186FE9">
            <w:pPr>
              <w:pStyle w:val="APA"/>
              <w:spacing w:line="240" w:lineRule="auto"/>
              <w:ind w:firstLine="0"/>
              <w:rPr>
                <w:rFonts w:ascii="Times New Roman" w:hAnsi="Times New Roman"/>
                <w:szCs w:val="24"/>
              </w:rPr>
            </w:pPr>
            <w:r w:rsidRPr="002E7583">
              <w:rPr>
                <w:rFonts w:ascii="Times New Roman" w:hAnsi="Times New Roman"/>
                <w:szCs w:val="24"/>
              </w:rPr>
              <w:t>Addressing barriers to accreditation which have been identified in other studies</w:t>
            </w:r>
          </w:p>
        </w:tc>
        <w:tc>
          <w:tcPr>
            <w:tcW w:w="1710" w:type="dxa"/>
          </w:tcPr>
          <w:p w:rsidR="00BD43BC" w:rsidRPr="002E7583" w:rsidRDefault="00874ACA" w:rsidP="00186FE9">
            <w:pPr>
              <w:pStyle w:val="APA"/>
              <w:spacing w:line="240" w:lineRule="auto"/>
              <w:ind w:firstLine="0"/>
              <w:rPr>
                <w:rFonts w:ascii="Times New Roman" w:hAnsi="Times New Roman"/>
                <w:szCs w:val="24"/>
              </w:rPr>
            </w:pPr>
            <w:r w:rsidRPr="002E7583">
              <w:rPr>
                <w:rFonts w:ascii="Times New Roman" w:hAnsi="Times New Roman"/>
                <w:szCs w:val="24"/>
              </w:rPr>
              <w:t>Sought to address one specific barrier which to many LHDs was the financial cost and lack of staffing payroll to pursue accreditation activities</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N</w:t>
            </w:r>
          </w:p>
        </w:tc>
      </w:tr>
      <w:tr w:rsidR="00BD43BC" w:rsidRPr="002E7583" w:rsidTr="00204B0C">
        <w:tc>
          <w:tcPr>
            <w:tcW w:w="3078" w:type="dxa"/>
          </w:tcPr>
          <w:p w:rsidR="00BD43BC" w:rsidRPr="002E7583" w:rsidRDefault="00BD43BC" w:rsidP="00254E94">
            <w:pPr>
              <w:pStyle w:val="APA"/>
              <w:spacing w:line="240" w:lineRule="auto"/>
              <w:ind w:left="720" w:hanging="720"/>
              <w:rPr>
                <w:rFonts w:ascii="Times New Roman" w:hAnsi="Times New Roman"/>
                <w:szCs w:val="24"/>
              </w:rPr>
            </w:pPr>
            <w:r w:rsidRPr="002E7583">
              <w:rPr>
                <w:rFonts w:ascii="Times New Roman" w:hAnsi="Times New Roman"/>
                <w:szCs w:val="24"/>
              </w:rPr>
              <w:t xml:space="preserve">Nash, D. B., Fabius, R. J., Skoufalos, A., Clarke, J. L., &amp; Horowitz, M. R. (2016). </w:t>
            </w:r>
            <w:r w:rsidRPr="002E7583">
              <w:rPr>
                <w:rFonts w:ascii="Times New Roman" w:hAnsi="Times New Roman"/>
                <w:i/>
                <w:szCs w:val="24"/>
              </w:rPr>
              <w:t>Population health: Creating a culture of wellness.</w:t>
            </w:r>
            <w:r w:rsidRPr="002E7583">
              <w:rPr>
                <w:rFonts w:ascii="Times New Roman" w:hAnsi="Times New Roman"/>
                <w:szCs w:val="24"/>
              </w:rPr>
              <w:t xml:space="preserve"> Burlington, MA: Jones and Bartlett Publishing.</w:t>
            </w:r>
          </w:p>
        </w:tc>
        <w:tc>
          <w:tcPr>
            <w:tcW w:w="2952" w:type="dxa"/>
          </w:tcPr>
          <w:p w:rsidR="00BD43BC" w:rsidRPr="002E7583" w:rsidRDefault="00874ACA" w:rsidP="00186FE9">
            <w:pPr>
              <w:pStyle w:val="APA"/>
              <w:spacing w:line="240" w:lineRule="auto"/>
              <w:ind w:firstLine="0"/>
              <w:rPr>
                <w:rFonts w:ascii="Times New Roman" w:hAnsi="Times New Roman"/>
                <w:szCs w:val="24"/>
              </w:rPr>
            </w:pPr>
            <w:r w:rsidRPr="002E7583">
              <w:rPr>
                <w:rFonts w:ascii="Times New Roman" w:hAnsi="Times New Roman"/>
                <w:szCs w:val="24"/>
              </w:rPr>
              <w:t>Textbook to aid in background information of population health and the advocacy of vulnerable populations</w:t>
            </w:r>
          </w:p>
        </w:tc>
        <w:tc>
          <w:tcPr>
            <w:tcW w:w="2340" w:type="dxa"/>
          </w:tcPr>
          <w:p w:rsidR="00BD43BC" w:rsidRPr="002E7583" w:rsidRDefault="00874ACA"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close health disparities by addressing social determinants of health such as smoking, drug </w:t>
            </w:r>
            <w:r w:rsidRPr="002E7583">
              <w:rPr>
                <w:rFonts w:ascii="Times New Roman" w:hAnsi="Times New Roman"/>
                <w:noProof/>
                <w:szCs w:val="24"/>
              </w:rPr>
              <w:t>use, poor nutrition, and lack of prenatal care</w:t>
            </w:r>
          </w:p>
        </w:tc>
        <w:tc>
          <w:tcPr>
            <w:tcW w:w="1638" w:type="dxa"/>
          </w:tcPr>
          <w:p w:rsidR="00BD43BC" w:rsidRPr="002E7583" w:rsidRDefault="00874ACA" w:rsidP="00186FE9">
            <w:pPr>
              <w:pStyle w:val="APA"/>
              <w:spacing w:line="240" w:lineRule="auto"/>
              <w:ind w:firstLine="0"/>
              <w:rPr>
                <w:rFonts w:ascii="Times New Roman" w:hAnsi="Times New Roman"/>
                <w:szCs w:val="24"/>
              </w:rPr>
            </w:pPr>
            <w:r w:rsidRPr="002E7583">
              <w:rPr>
                <w:rFonts w:ascii="Times New Roman" w:hAnsi="Times New Roman"/>
                <w:szCs w:val="24"/>
              </w:rPr>
              <w:t>Reflect positive community health outcomes when the LHD/public health sector is strengthened</w:t>
            </w:r>
          </w:p>
        </w:tc>
        <w:tc>
          <w:tcPr>
            <w:tcW w:w="1710" w:type="dxa"/>
          </w:tcPr>
          <w:p w:rsidR="00BD43BC" w:rsidRPr="002E7583" w:rsidRDefault="00874ACA" w:rsidP="00186FE9">
            <w:pPr>
              <w:pStyle w:val="APA"/>
              <w:spacing w:line="240" w:lineRule="auto"/>
              <w:ind w:firstLine="0"/>
              <w:rPr>
                <w:rFonts w:ascii="Times New Roman" w:hAnsi="Times New Roman"/>
                <w:szCs w:val="24"/>
              </w:rPr>
            </w:pPr>
            <w:r w:rsidRPr="002E7583">
              <w:rPr>
                <w:rFonts w:ascii="Times New Roman" w:hAnsi="Times New Roman"/>
                <w:szCs w:val="24"/>
              </w:rPr>
              <w:t>Background information on population health of vulnerable populations</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BD43BC" w:rsidRPr="002E7583" w:rsidTr="00204B0C">
        <w:tc>
          <w:tcPr>
            <w:tcW w:w="3078" w:type="dxa"/>
          </w:tcPr>
          <w:p w:rsidR="00BD43BC" w:rsidRPr="002E7583" w:rsidRDefault="00BD43BC" w:rsidP="008D1573">
            <w:pPr>
              <w:pStyle w:val="NormalWeb"/>
              <w:spacing w:before="0" w:beforeAutospacing="0" w:after="0" w:afterAutospacing="0"/>
              <w:ind w:left="450" w:hanging="450"/>
            </w:pPr>
            <w:r w:rsidRPr="002E7583">
              <w:t xml:space="preserve">New public health management and practice findings from institute for community health described </w:t>
            </w:r>
            <w:r w:rsidRPr="002E7583">
              <w:lastRenderedPageBreak/>
              <w:t xml:space="preserve">(barriers and incentives to rural health department accreditation). (2016). </w:t>
            </w:r>
            <w:r w:rsidRPr="002E7583">
              <w:rPr>
                <w:i/>
                <w:iCs/>
              </w:rPr>
              <w:t>Health &amp; Medicine Week,</w:t>
            </w:r>
            <w:r w:rsidRPr="002E7583">
              <w:t xml:space="preserve"> 3757. </w:t>
            </w:r>
          </w:p>
        </w:tc>
        <w:tc>
          <w:tcPr>
            <w:tcW w:w="2952" w:type="dxa"/>
          </w:tcPr>
          <w:p w:rsidR="00BD43BC" w:rsidRPr="002E7583" w:rsidRDefault="00874ACA"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Accreditation of local health departments has been identified as a crucial strategy for strengthening </w:t>
            </w:r>
            <w:r w:rsidRPr="002E7583">
              <w:rPr>
                <w:rFonts w:ascii="Times New Roman" w:hAnsi="Times New Roman"/>
                <w:szCs w:val="24"/>
              </w:rPr>
              <w:lastRenderedPageBreak/>
              <w:t>the public health infrastructure</w:t>
            </w:r>
          </w:p>
        </w:tc>
        <w:tc>
          <w:tcPr>
            <w:tcW w:w="2340" w:type="dxa"/>
          </w:tcPr>
          <w:p w:rsidR="00874ACA" w:rsidRPr="002E7583" w:rsidRDefault="00874ACA"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Rural local health departments (RLHDs) face many challenges including lower levels of </w:t>
            </w:r>
            <w:r w:rsidRPr="002E7583">
              <w:rPr>
                <w:rFonts w:ascii="Times New Roman" w:hAnsi="Times New Roman"/>
                <w:szCs w:val="24"/>
              </w:rPr>
              <w:lastRenderedPageBreak/>
              <w:t>staffing and funding than local health departments serving metropolitan or urban areas</w:t>
            </w:r>
          </w:p>
          <w:p w:rsidR="00BD43BC" w:rsidRPr="002E7583" w:rsidRDefault="00BD43BC" w:rsidP="00874ACA">
            <w:pPr>
              <w:rPr>
                <w:rFonts w:ascii="Times New Roman" w:hAnsi="Times New Roman"/>
                <w:sz w:val="24"/>
                <w:szCs w:val="24"/>
              </w:rPr>
            </w:pPr>
          </w:p>
        </w:tc>
        <w:tc>
          <w:tcPr>
            <w:tcW w:w="1638" w:type="dxa"/>
          </w:tcPr>
          <w:p w:rsidR="00BD43BC" w:rsidRPr="002E7583" w:rsidRDefault="00874ACA"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Barriers of LHDs to accreditations</w:t>
            </w:r>
          </w:p>
        </w:tc>
        <w:tc>
          <w:tcPr>
            <w:tcW w:w="1710" w:type="dxa"/>
          </w:tcPr>
          <w:p w:rsidR="00BD43BC" w:rsidRPr="002E7583" w:rsidRDefault="00874ACA" w:rsidP="00874ACA">
            <w:pPr>
              <w:pStyle w:val="APA"/>
              <w:spacing w:line="240" w:lineRule="auto"/>
              <w:ind w:firstLine="0"/>
              <w:rPr>
                <w:rFonts w:ascii="Times New Roman" w:hAnsi="Times New Roman"/>
                <w:szCs w:val="24"/>
              </w:rPr>
            </w:pPr>
            <w:r w:rsidRPr="002E7583">
              <w:rPr>
                <w:rFonts w:ascii="Times New Roman" w:hAnsi="Times New Roman"/>
                <w:szCs w:val="24"/>
              </w:rPr>
              <w:t xml:space="preserve">Review of rural health department barriers to accreditation </w:t>
            </w:r>
            <w:r w:rsidRPr="002E7583">
              <w:rPr>
                <w:rFonts w:ascii="Times New Roman" w:hAnsi="Times New Roman"/>
                <w:szCs w:val="24"/>
              </w:rPr>
              <w:lastRenderedPageBreak/>
              <w:t>vs. urban/ larger populations</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lastRenderedPageBreak/>
              <w:t>N</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 xml:space="preserve">North Carolina Health and Human Services. (2015). </w:t>
            </w:r>
            <w:r w:rsidRPr="002E7583">
              <w:rPr>
                <w:i/>
              </w:rPr>
              <w:t>Jones County Community Health Assessment</w:t>
            </w:r>
            <w:r w:rsidRPr="002E7583">
              <w:t>.  Retrieved from http://publichealth.nc.gov/lhd/cha/reports.asp</w:t>
            </w:r>
          </w:p>
        </w:tc>
        <w:tc>
          <w:tcPr>
            <w:tcW w:w="2952" w:type="dxa"/>
          </w:tcPr>
          <w:p w:rsidR="00BD43BC"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t>Community Health Assessment report</w:t>
            </w:r>
          </w:p>
        </w:tc>
        <w:tc>
          <w:tcPr>
            <w:tcW w:w="2340" w:type="dxa"/>
          </w:tcPr>
          <w:p w:rsidR="00BD43BC" w:rsidRPr="002E7583" w:rsidRDefault="007936ED" w:rsidP="00186FE9">
            <w:pPr>
              <w:pStyle w:val="APA"/>
              <w:spacing w:line="240" w:lineRule="auto"/>
              <w:ind w:firstLine="0"/>
              <w:rPr>
                <w:rFonts w:ascii="Times New Roman" w:hAnsi="Times New Roman"/>
                <w:szCs w:val="24"/>
              </w:rPr>
            </w:pPr>
            <w:r w:rsidRPr="002E7583">
              <w:rPr>
                <w:rFonts w:ascii="Times New Roman" w:hAnsi="Times New Roman"/>
                <w:szCs w:val="24"/>
              </w:rPr>
              <w:t>Local results for state of the county and the health and wellness of local residents</w:t>
            </w:r>
          </w:p>
        </w:tc>
        <w:tc>
          <w:tcPr>
            <w:tcW w:w="1638" w:type="dxa"/>
          </w:tcPr>
          <w:p w:rsidR="00BD43BC" w:rsidRPr="002E7583" w:rsidRDefault="007936ED" w:rsidP="00186FE9">
            <w:pPr>
              <w:pStyle w:val="APA"/>
              <w:spacing w:line="240" w:lineRule="auto"/>
              <w:ind w:firstLine="0"/>
              <w:rPr>
                <w:rFonts w:ascii="Times New Roman" w:hAnsi="Times New Roman"/>
                <w:szCs w:val="24"/>
              </w:rPr>
            </w:pPr>
            <w:r w:rsidRPr="002E7583">
              <w:rPr>
                <w:rFonts w:ascii="Times New Roman" w:hAnsi="Times New Roman"/>
                <w:szCs w:val="24"/>
              </w:rPr>
              <w:t>Assists in identifying areas of focus for the local region</w:t>
            </w:r>
          </w:p>
        </w:tc>
        <w:tc>
          <w:tcPr>
            <w:tcW w:w="1710" w:type="dxa"/>
          </w:tcPr>
          <w:p w:rsidR="00BD43BC" w:rsidRPr="002E7583" w:rsidRDefault="00874ACA" w:rsidP="00186FE9">
            <w:pPr>
              <w:pStyle w:val="APA"/>
              <w:spacing w:line="240" w:lineRule="auto"/>
              <w:ind w:firstLine="0"/>
              <w:rPr>
                <w:rFonts w:ascii="Times New Roman" w:hAnsi="Times New Roman"/>
                <w:szCs w:val="24"/>
              </w:rPr>
            </w:pPr>
            <w:r w:rsidRPr="002E7583">
              <w:rPr>
                <w:rFonts w:ascii="Times New Roman" w:hAnsi="Times New Roman"/>
                <w:szCs w:val="24"/>
              </w:rPr>
              <w:t>Local information which is specific to Jones County, NC</w:t>
            </w:r>
          </w:p>
        </w:tc>
        <w:tc>
          <w:tcPr>
            <w:tcW w:w="1242" w:type="dxa"/>
          </w:tcPr>
          <w:p w:rsidR="00BD43BC" w:rsidRPr="002E7583" w:rsidRDefault="00D4521E" w:rsidP="00254E94">
            <w:pPr>
              <w:pStyle w:val="APA"/>
              <w:spacing w:line="240" w:lineRule="auto"/>
              <w:ind w:firstLine="0"/>
              <w:jc w:val="center"/>
              <w:rPr>
                <w:rFonts w:ascii="Times New Roman" w:hAnsi="Times New Roman"/>
                <w:szCs w:val="24"/>
              </w:rPr>
            </w:pPr>
            <w:r>
              <w:rPr>
                <w:rFonts w:ascii="Times New Roman" w:hAnsi="Times New Roman"/>
                <w:szCs w:val="24"/>
              </w:rPr>
              <w:t>N</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rPr>
                <w:i/>
              </w:rPr>
            </w:pPr>
            <w:r w:rsidRPr="002E7583">
              <w:t xml:space="preserve">North Carolina Local Health Department Accreditation Board [NCLHDA]. (2016a). </w:t>
            </w:r>
            <w:r w:rsidRPr="002E7583">
              <w:rPr>
                <w:i/>
              </w:rPr>
              <w:t>Accreditation process handbook: A local health department tool for accreditation review and site visit preparation.</w:t>
            </w:r>
          </w:p>
        </w:tc>
        <w:tc>
          <w:tcPr>
            <w:tcW w:w="2952" w:type="dxa"/>
          </w:tcPr>
          <w:p w:rsidR="00BD43BC"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t>State Accreditation for local health departments</w:t>
            </w:r>
          </w:p>
        </w:tc>
        <w:tc>
          <w:tcPr>
            <w:tcW w:w="2340" w:type="dxa"/>
          </w:tcPr>
          <w:p w:rsidR="00BD43BC" w:rsidRPr="002E7583" w:rsidRDefault="007936ED" w:rsidP="00186FE9">
            <w:pPr>
              <w:pStyle w:val="APA"/>
              <w:spacing w:line="240" w:lineRule="auto"/>
              <w:ind w:firstLine="0"/>
              <w:rPr>
                <w:rFonts w:ascii="Times New Roman" w:hAnsi="Times New Roman"/>
                <w:szCs w:val="24"/>
              </w:rPr>
            </w:pPr>
            <w:r w:rsidRPr="002E7583">
              <w:rPr>
                <w:rFonts w:ascii="Times New Roman" w:hAnsi="Times New Roman"/>
                <w:szCs w:val="24"/>
              </w:rPr>
              <w:t>Instructional assessment instrument for state preparation for national accreditation evaluation</w:t>
            </w:r>
          </w:p>
        </w:tc>
        <w:tc>
          <w:tcPr>
            <w:tcW w:w="1638" w:type="dxa"/>
          </w:tcPr>
          <w:p w:rsidR="00BD43BC" w:rsidRPr="002E7583" w:rsidRDefault="007936ED" w:rsidP="00186FE9">
            <w:pPr>
              <w:pStyle w:val="APA"/>
              <w:spacing w:line="240" w:lineRule="auto"/>
              <w:ind w:firstLine="0"/>
              <w:rPr>
                <w:rFonts w:ascii="Times New Roman" w:hAnsi="Times New Roman"/>
                <w:szCs w:val="24"/>
              </w:rPr>
            </w:pPr>
            <w:r w:rsidRPr="002E7583">
              <w:rPr>
                <w:rFonts w:ascii="Times New Roman" w:hAnsi="Times New Roman"/>
                <w:szCs w:val="24"/>
              </w:rPr>
              <w:t>Instrument/ tool</w:t>
            </w:r>
          </w:p>
        </w:tc>
        <w:tc>
          <w:tcPr>
            <w:tcW w:w="1710" w:type="dxa"/>
          </w:tcPr>
          <w:p w:rsidR="00BD43BC" w:rsidRPr="002E7583" w:rsidRDefault="00BD43BC" w:rsidP="00186FE9">
            <w:pPr>
              <w:pStyle w:val="APA"/>
              <w:spacing w:line="240" w:lineRule="auto"/>
              <w:ind w:firstLine="0"/>
              <w:rPr>
                <w:rFonts w:ascii="Times New Roman" w:hAnsi="Times New Roman"/>
                <w:szCs w:val="24"/>
              </w:rPr>
            </w:pPr>
          </w:p>
          <w:p w:rsidR="007936ED" w:rsidRPr="002E7583" w:rsidRDefault="007936ED"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   _____</w:t>
            </w:r>
          </w:p>
        </w:tc>
        <w:tc>
          <w:tcPr>
            <w:tcW w:w="1242" w:type="dxa"/>
          </w:tcPr>
          <w:p w:rsidR="00BD43BC" w:rsidRPr="002E7583" w:rsidRDefault="00D4521E" w:rsidP="00254E94">
            <w:pPr>
              <w:pStyle w:val="APA"/>
              <w:spacing w:line="240" w:lineRule="auto"/>
              <w:ind w:firstLine="0"/>
              <w:jc w:val="center"/>
              <w:rPr>
                <w:rFonts w:ascii="Times New Roman" w:hAnsi="Times New Roman"/>
                <w:szCs w:val="24"/>
              </w:rPr>
            </w:pPr>
            <w:r>
              <w:rPr>
                <w:rFonts w:ascii="Times New Roman" w:hAnsi="Times New Roman"/>
                <w:szCs w:val="24"/>
              </w:rPr>
              <w:t>Y</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 xml:space="preserve">North Carolina Local Health Department Accreditation Board [NCLHDA]. (2016b). </w:t>
            </w:r>
            <w:r w:rsidRPr="002E7583">
              <w:rPr>
                <w:i/>
              </w:rPr>
              <w:t xml:space="preserve">Health department self-assessment instrument </w:t>
            </w:r>
            <w:r w:rsidRPr="002E7583">
              <w:rPr>
                <w:i/>
              </w:rPr>
              <w:lastRenderedPageBreak/>
              <w:t>(HDSAI) interpretation document, version 5.0.</w:t>
            </w:r>
          </w:p>
        </w:tc>
        <w:tc>
          <w:tcPr>
            <w:tcW w:w="2952" w:type="dxa"/>
          </w:tcPr>
          <w:p w:rsidR="00BD43BC"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State Accreditation for local health departments</w:t>
            </w:r>
          </w:p>
        </w:tc>
        <w:tc>
          <w:tcPr>
            <w:tcW w:w="2340" w:type="dxa"/>
          </w:tcPr>
          <w:p w:rsidR="00BD43BC" w:rsidRPr="002E7583" w:rsidRDefault="007936ED" w:rsidP="00186FE9">
            <w:pPr>
              <w:pStyle w:val="APA"/>
              <w:spacing w:line="240" w:lineRule="auto"/>
              <w:ind w:firstLine="0"/>
              <w:rPr>
                <w:rFonts w:ascii="Times New Roman" w:hAnsi="Times New Roman"/>
                <w:szCs w:val="24"/>
              </w:rPr>
            </w:pPr>
            <w:r w:rsidRPr="002E7583">
              <w:rPr>
                <w:rFonts w:ascii="Times New Roman" w:hAnsi="Times New Roman"/>
                <w:szCs w:val="24"/>
              </w:rPr>
              <w:t>Instructional assessment instrument for state preparation for national accreditation evaluation</w:t>
            </w:r>
          </w:p>
        </w:tc>
        <w:tc>
          <w:tcPr>
            <w:tcW w:w="1638" w:type="dxa"/>
          </w:tcPr>
          <w:p w:rsidR="00BD43BC" w:rsidRPr="002E7583" w:rsidRDefault="007936ED" w:rsidP="00186FE9">
            <w:pPr>
              <w:pStyle w:val="APA"/>
              <w:spacing w:line="240" w:lineRule="auto"/>
              <w:ind w:firstLine="0"/>
              <w:rPr>
                <w:rFonts w:ascii="Times New Roman" w:hAnsi="Times New Roman"/>
                <w:szCs w:val="24"/>
              </w:rPr>
            </w:pPr>
            <w:r w:rsidRPr="002E7583">
              <w:rPr>
                <w:rFonts w:ascii="Times New Roman" w:hAnsi="Times New Roman"/>
                <w:szCs w:val="24"/>
              </w:rPr>
              <w:t>Instrument/ tool</w:t>
            </w:r>
          </w:p>
        </w:tc>
        <w:tc>
          <w:tcPr>
            <w:tcW w:w="1710" w:type="dxa"/>
          </w:tcPr>
          <w:p w:rsidR="00BD43BC" w:rsidRPr="002E7583" w:rsidRDefault="00BD43BC" w:rsidP="00186FE9">
            <w:pPr>
              <w:pStyle w:val="APA"/>
              <w:spacing w:line="240" w:lineRule="auto"/>
              <w:ind w:firstLine="0"/>
              <w:rPr>
                <w:rFonts w:ascii="Times New Roman" w:hAnsi="Times New Roman"/>
                <w:szCs w:val="24"/>
              </w:rPr>
            </w:pPr>
          </w:p>
          <w:p w:rsidR="007936ED" w:rsidRPr="002E7583" w:rsidRDefault="007936ED"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   _____</w:t>
            </w:r>
          </w:p>
        </w:tc>
        <w:tc>
          <w:tcPr>
            <w:tcW w:w="1242" w:type="dxa"/>
          </w:tcPr>
          <w:p w:rsidR="00BD43BC" w:rsidRPr="002E7583" w:rsidRDefault="00D4521E" w:rsidP="00254E94">
            <w:pPr>
              <w:pStyle w:val="APA"/>
              <w:spacing w:line="240" w:lineRule="auto"/>
              <w:ind w:firstLine="0"/>
              <w:jc w:val="center"/>
              <w:rPr>
                <w:rFonts w:ascii="Times New Roman" w:hAnsi="Times New Roman"/>
                <w:szCs w:val="24"/>
              </w:rPr>
            </w:pPr>
            <w:r>
              <w:rPr>
                <w:rFonts w:ascii="Times New Roman" w:hAnsi="Times New Roman"/>
                <w:szCs w:val="24"/>
              </w:rPr>
              <w:t>Y</w:t>
            </w:r>
          </w:p>
        </w:tc>
      </w:tr>
      <w:tr w:rsidR="00BD43BC" w:rsidRPr="002E7583" w:rsidTr="00204B0C">
        <w:tc>
          <w:tcPr>
            <w:tcW w:w="3078" w:type="dxa"/>
          </w:tcPr>
          <w:p w:rsidR="00BD43BC" w:rsidRPr="002E7583" w:rsidRDefault="00BD43BC" w:rsidP="008D1573">
            <w:pPr>
              <w:pStyle w:val="NormalWeb"/>
              <w:spacing w:before="0" w:beforeAutospacing="0" w:after="0" w:afterAutospacing="0"/>
              <w:ind w:left="450" w:hanging="450"/>
            </w:pPr>
            <w:r w:rsidRPr="002E7583">
              <w:t>Novick, L. F. (2009). State health department accreditation: North carolina.</w:t>
            </w:r>
            <w:r w:rsidRPr="002E7583">
              <w:rPr>
                <w:i/>
                <w:iCs/>
              </w:rPr>
              <w:t xml:space="preserve"> Journal of Public Health Management and Practice : JPHMP, 15</w:t>
            </w:r>
            <w:r w:rsidRPr="002E7583">
              <w:t xml:space="preserve">(2), 83. </w:t>
            </w:r>
          </w:p>
        </w:tc>
        <w:tc>
          <w:tcPr>
            <w:tcW w:w="2952" w:type="dxa"/>
          </w:tcPr>
          <w:p w:rsidR="00BD43BC" w:rsidRPr="002E7583" w:rsidRDefault="007936ED" w:rsidP="00186FE9">
            <w:pPr>
              <w:pStyle w:val="APA"/>
              <w:spacing w:line="240" w:lineRule="auto"/>
              <w:ind w:firstLine="0"/>
              <w:rPr>
                <w:rFonts w:ascii="Times New Roman" w:hAnsi="Times New Roman"/>
                <w:szCs w:val="24"/>
              </w:rPr>
            </w:pPr>
            <w:r w:rsidRPr="002E7583">
              <w:rPr>
                <w:rFonts w:ascii="Times New Roman" w:hAnsi="Times New Roman"/>
                <w:szCs w:val="24"/>
              </w:rPr>
              <w:t>This article documents the implementation of a state public health agency accreditation and reviews the specific performance measurer that NC use</w:t>
            </w:r>
          </w:p>
        </w:tc>
        <w:tc>
          <w:tcPr>
            <w:tcW w:w="2340" w:type="dxa"/>
          </w:tcPr>
          <w:p w:rsidR="00BD43BC" w:rsidRPr="002E7583" w:rsidRDefault="007936ED" w:rsidP="00186FE9">
            <w:pPr>
              <w:pStyle w:val="APA"/>
              <w:spacing w:line="240" w:lineRule="auto"/>
              <w:ind w:firstLine="0"/>
              <w:rPr>
                <w:rFonts w:ascii="Times New Roman" w:hAnsi="Times New Roman"/>
                <w:szCs w:val="24"/>
              </w:rPr>
            </w:pPr>
            <w:r w:rsidRPr="002E7583">
              <w:rPr>
                <w:rFonts w:ascii="Times New Roman" w:hAnsi="Times New Roman"/>
                <w:szCs w:val="24"/>
              </w:rPr>
              <w:t>Advocating for the method described is based on a self-assessment tool that is followed by a site visit within 90 days.</w:t>
            </w:r>
          </w:p>
        </w:tc>
        <w:tc>
          <w:tcPr>
            <w:tcW w:w="1638" w:type="dxa"/>
          </w:tcPr>
          <w:p w:rsidR="00BD43BC" w:rsidRPr="002E7583" w:rsidRDefault="007936ED" w:rsidP="00186FE9">
            <w:pPr>
              <w:pStyle w:val="APA"/>
              <w:spacing w:line="240" w:lineRule="auto"/>
              <w:ind w:firstLine="0"/>
              <w:rPr>
                <w:rFonts w:ascii="Times New Roman" w:hAnsi="Times New Roman"/>
                <w:szCs w:val="24"/>
              </w:rPr>
            </w:pPr>
            <w:r w:rsidRPr="002E7583">
              <w:rPr>
                <w:rFonts w:ascii="Times New Roman" w:hAnsi="Times New Roman"/>
                <w:szCs w:val="24"/>
              </w:rPr>
              <w:t>Review of performance measurements for LHD accreditation</w:t>
            </w:r>
          </w:p>
        </w:tc>
        <w:tc>
          <w:tcPr>
            <w:tcW w:w="1710" w:type="dxa"/>
          </w:tcPr>
          <w:p w:rsidR="00BD43BC" w:rsidRPr="002E7583" w:rsidRDefault="007936ED" w:rsidP="00186FE9">
            <w:pPr>
              <w:pStyle w:val="APA"/>
              <w:spacing w:line="240" w:lineRule="auto"/>
              <w:ind w:firstLine="0"/>
              <w:rPr>
                <w:rFonts w:ascii="Times New Roman" w:hAnsi="Times New Roman"/>
                <w:szCs w:val="24"/>
              </w:rPr>
            </w:pPr>
            <w:r w:rsidRPr="002E7583">
              <w:rPr>
                <w:rFonts w:ascii="Times New Roman" w:hAnsi="Times New Roman"/>
                <w:szCs w:val="24"/>
              </w:rPr>
              <w:t>Pre-accreditation phase is improved through various tools which allow LHD to identify areas  for improvement</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N</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Novick, L. F. (2009). State health department accreditation: North carolina: Editorial.</w:t>
            </w:r>
            <w:r w:rsidRPr="002E7583">
              <w:rPr>
                <w:i/>
                <w:iCs/>
              </w:rPr>
              <w:t xml:space="preserve"> Journal of Public Health Management and Practice, 15</w:t>
            </w:r>
            <w:r w:rsidRPr="002E7583">
              <w:t>(2), 83-84.</w:t>
            </w:r>
          </w:p>
        </w:tc>
        <w:tc>
          <w:tcPr>
            <w:tcW w:w="2952" w:type="dxa"/>
          </w:tcPr>
          <w:p w:rsidR="00BD43BC" w:rsidRPr="002E7583" w:rsidRDefault="007936ED" w:rsidP="00186FE9">
            <w:pPr>
              <w:pStyle w:val="APA"/>
              <w:spacing w:line="240" w:lineRule="auto"/>
              <w:ind w:firstLine="0"/>
              <w:rPr>
                <w:rFonts w:ascii="Times New Roman" w:hAnsi="Times New Roman"/>
                <w:szCs w:val="24"/>
              </w:rPr>
            </w:pPr>
            <w:r w:rsidRPr="002E7583">
              <w:rPr>
                <w:rFonts w:ascii="Times New Roman" w:hAnsi="Times New Roman"/>
                <w:szCs w:val="24"/>
              </w:rPr>
              <w:t>Editorial page synopsis of the larger article from above</w:t>
            </w:r>
          </w:p>
        </w:tc>
        <w:tc>
          <w:tcPr>
            <w:tcW w:w="2340" w:type="dxa"/>
          </w:tcPr>
          <w:p w:rsidR="00BD43BC" w:rsidRPr="002E7583" w:rsidRDefault="007936ED" w:rsidP="007936ED">
            <w:pPr>
              <w:pStyle w:val="APA"/>
              <w:spacing w:line="240" w:lineRule="auto"/>
              <w:ind w:firstLine="0"/>
              <w:rPr>
                <w:rFonts w:ascii="Times New Roman" w:hAnsi="Times New Roman"/>
                <w:szCs w:val="24"/>
              </w:rPr>
            </w:pPr>
            <w:r w:rsidRPr="002E7583">
              <w:rPr>
                <w:rFonts w:ascii="Times New Roman" w:hAnsi="Times New Roman"/>
                <w:szCs w:val="24"/>
              </w:rPr>
              <w:t>Advocating  the use of established performance measurements which were used within eastern NC</w:t>
            </w:r>
          </w:p>
        </w:tc>
        <w:tc>
          <w:tcPr>
            <w:tcW w:w="1638" w:type="dxa"/>
          </w:tcPr>
          <w:p w:rsidR="00BD43BC" w:rsidRPr="002E7583" w:rsidRDefault="007936ED"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Supports the use of a self-reflective assessment tool to proactively </w:t>
            </w:r>
          </w:p>
        </w:tc>
        <w:tc>
          <w:tcPr>
            <w:tcW w:w="1710" w:type="dxa"/>
          </w:tcPr>
          <w:p w:rsidR="00BD43BC" w:rsidRPr="002E7583" w:rsidRDefault="007936ED" w:rsidP="007936ED">
            <w:pPr>
              <w:pStyle w:val="APA"/>
              <w:spacing w:line="240" w:lineRule="auto"/>
              <w:ind w:firstLine="0"/>
              <w:rPr>
                <w:rFonts w:ascii="Times New Roman" w:hAnsi="Times New Roman"/>
                <w:szCs w:val="24"/>
              </w:rPr>
            </w:pPr>
            <w:r w:rsidRPr="002E7583">
              <w:rPr>
                <w:rFonts w:ascii="Times New Roman" w:hAnsi="Times New Roman"/>
                <w:szCs w:val="24"/>
              </w:rPr>
              <w:t>Editorial board discussion among the Journal of Public Health editorial board</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N</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 xml:space="preserve">Pfeifer, S. (2012). </w:t>
            </w:r>
            <w:r w:rsidRPr="002E7583">
              <w:rPr>
                <w:i/>
              </w:rPr>
              <w:t>Utilizing quality improvement methods to address low birth weight births in Pierce County</w:t>
            </w:r>
            <w:r w:rsidRPr="002E7583">
              <w:t>.</w:t>
            </w:r>
          </w:p>
        </w:tc>
        <w:tc>
          <w:tcPr>
            <w:tcW w:w="2952" w:type="dxa"/>
          </w:tcPr>
          <w:p w:rsidR="00BD43BC" w:rsidRPr="002E7583" w:rsidRDefault="00BD43BC" w:rsidP="00186FE9">
            <w:pPr>
              <w:pStyle w:val="APA"/>
              <w:spacing w:line="240" w:lineRule="auto"/>
              <w:ind w:firstLine="0"/>
              <w:rPr>
                <w:rFonts w:ascii="Times New Roman" w:hAnsi="Times New Roman"/>
                <w:szCs w:val="24"/>
              </w:rPr>
            </w:pPr>
            <w:r w:rsidRPr="002E7583">
              <w:rPr>
                <w:rFonts w:ascii="Times New Roman" w:hAnsi="Times New Roman"/>
                <w:szCs w:val="24"/>
              </w:rPr>
              <w:t>Techniques to address unacceptable rate of LBW births through use of QI tools to standardize their referral process</w:t>
            </w:r>
          </w:p>
        </w:tc>
        <w:tc>
          <w:tcPr>
            <w:tcW w:w="2340" w:type="dxa"/>
          </w:tcPr>
          <w:p w:rsidR="00BD43BC" w:rsidRPr="002E7583" w:rsidRDefault="007936ED" w:rsidP="00186FE9">
            <w:pPr>
              <w:pStyle w:val="APA"/>
              <w:spacing w:line="240" w:lineRule="auto"/>
              <w:ind w:firstLine="0"/>
              <w:rPr>
                <w:rFonts w:ascii="Times New Roman" w:hAnsi="Times New Roman"/>
                <w:szCs w:val="24"/>
              </w:rPr>
            </w:pPr>
            <w:r w:rsidRPr="002E7583">
              <w:rPr>
                <w:rFonts w:ascii="Times New Roman" w:hAnsi="Times New Roman"/>
                <w:szCs w:val="24"/>
              </w:rPr>
              <w:t>There were improvement in maternal outcomes, reduced program enrollment delays by establishing standardized methods</w:t>
            </w:r>
          </w:p>
        </w:tc>
        <w:tc>
          <w:tcPr>
            <w:tcW w:w="1638" w:type="dxa"/>
          </w:tcPr>
          <w:p w:rsidR="00BD43BC" w:rsidRPr="002E7583" w:rsidRDefault="001E23DE" w:rsidP="00186FE9">
            <w:pPr>
              <w:pStyle w:val="APA"/>
              <w:spacing w:line="240" w:lineRule="auto"/>
              <w:ind w:firstLine="0"/>
              <w:rPr>
                <w:rFonts w:ascii="Times New Roman" w:hAnsi="Times New Roman"/>
                <w:szCs w:val="24"/>
              </w:rPr>
            </w:pPr>
            <w:r w:rsidRPr="002E7583">
              <w:rPr>
                <w:rFonts w:ascii="Times New Roman" w:hAnsi="Times New Roman"/>
                <w:szCs w:val="24"/>
              </w:rPr>
              <w:t>Enrollment of maternal at risk clients into care management will have a positive effect on mother and infant’s health</w:t>
            </w:r>
          </w:p>
        </w:tc>
        <w:tc>
          <w:tcPr>
            <w:tcW w:w="1710" w:type="dxa"/>
          </w:tcPr>
          <w:p w:rsidR="00BD43BC" w:rsidRPr="002E7583" w:rsidRDefault="001E23DE" w:rsidP="00186FE9">
            <w:pPr>
              <w:pStyle w:val="APA"/>
              <w:spacing w:line="240" w:lineRule="auto"/>
              <w:ind w:firstLine="0"/>
              <w:rPr>
                <w:rFonts w:ascii="Times New Roman" w:hAnsi="Times New Roman"/>
                <w:szCs w:val="24"/>
              </w:rPr>
            </w:pPr>
            <w:r w:rsidRPr="002E7583">
              <w:rPr>
                <w:rFonts w:ascii="Times New Roman" w:hAnsi="Times New Roman"/>
                <w:szCs w:val="24"/>
              </w:rPr>
              <w:t>This was a pilot program from a rural LHD which addressed their county’s higher than state-avg LBW through increased referrals into MSS program</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BD43BC" w:rsidRPr="002E7583" w:rsidTr="00204B0C">
        <w:tc>
          <w:tcPr>
            <w:tcW w:w="3078" w:type="dxa"/>
          </w:tcPr>
          <w:p w:rsidR="00BD43BC" w:rsidRPr="002E7583" w:rsidRDefault="00BD43BC" w:rsidP="00426812">
            <w:pPr>
              <w:pStyle w:val="NormalWeb"/>
              <w:spacing w:before="0" w:beforeAutospacing="0" w:after="0" w:afterAutospacing="0"/>
              <w:ind w:left="450" w:hanging="450"/>
            </w:pPr>
            <w:r w:rsidRPr="002E7583">
              <w:lastRenderedPageBreak/>
              <w:t xml:space="preserve">Public Health Accreditation Board (PHAB) (2015). </w:t>
            </w:r>
            <w:r w:rsidRPr="002E7583">
              <w:rPr>
                <w:i/>
              </w:rPr>
              <w:t>Guide to public health department accreditation.</w:t>
            </w:r>
          </w:p>
        </w:tc>
        <w:tc>
          <w:tcPr>
            <w:tcW w:w="2952" w:type="dxa"/>
          </w:tcPr>
          <w:p w:rsidR="00BD43BC" w:rsidRPr="002E7583" w:rsidRDefault="001E23DE" w:rsidP="00186FE9">
            <w:pPr>
              <w:pStyle w:val="APA"/>
              <w:spacing w:line="240" w:lineRule="auto"/>
              <w:ind w:firstLine="0"/>
              <w:rPr>
                <w:rFonts w:ascii="Times New Roman" w:hAnsi="Times New Roman"/>
                <w:szCs w:val="24"/>
              </w:rPr>
            </w:pPr>
            <w:r w:rsidRPr="002E7583">
              <w:rPr>
                <w:rFonts w:ascii="Times New Roman" w:hAnsi="Times New Roman"/>
                <w:szCs w:val="24"/>
              </w:rPr>
              <w:t>State and National Accreditation for local health departments</w:t>
            </w:r>
          </w:p>
        </w:tc>
        <w:tc>
          <w:tcPr>
            <w:tcW w:w="2340" w:type="dxa"/>
          </w:tcPr>
          <w:p w:rsidR="00BD43BC" w:rsidRPr="002E7583" w:rsidRDefault="001E23DE" w:rsidP="00186FE9">
            <w:pPr>
              <w:pStyle w:val="APA"/>
              <w:spacing w:line="240" w:lineRule="auto"/>
              <w:ind w:firstLine="0"/>
              <w:rPr>
                <w:rFonts w:ascii="Times New Roman" w:hAnsi="Times New Roman"/>
                <w:szCs w:val="24"/>
              </w:rPr>
            </w:pPr>
            <w:r w:rsidRPr="002E7583">
              <w:rPr>
                <w:rFonts w:ascii="Times New Roman" w:hAnsi="Times New Roman"/>
                <w:szCs w:val="24"/>
              </w:rPr>
              <w:t>Instructional assessment instrument for state preparation for national accreditation evaluation</w:t>
            </w:r>
          </w:p>
        </w:tc>
        <w:tc>
          <w:tcPr>
            <w:tcW w:w="1638" w:type="dxa"/>
          </w:tcPr>
          <w:p w:rsidR="00BD43BC" w:rsidRPr="002E7583" w:rsidRDefault="001E23DE" w:rsidP="00186FE9">
            <w:pPr>
              <w:pStyle w:val="APA"/>
              <w:spacing w:line="240" w:lineRule="auto"/>
              <w:ind w:firstLine="0"/>
              <w:rPr>
                <w:rFonts w:ascii="Times New Roman" w:hAnsi="Times New Roman"/>
                <w:szCs w:val="24"/>
              </w:rPr>
            </w:pPr>
            <w:r w:rsidRPr="002E7583">
              <w:rPr>
                <w:rFonts w:ascii="Times New Roman" w:hAnsi="Times New Roman"/>
                <w:szCs w:val="24"/>
              </w:rPr>
              <w:t>Instrument/ tool</w:t>
            </w:r>
          </w:p>
        </w:tc>
        <w:tc>
          <w:tcPr>
            <w:tcW w:w="1710" w:type="dxa"/>
          </w:tcPr>
          <w:p w:rsidR="001E23DE" w:rsidRPr="002E7583" w:rsidRDefault="001E23DE" w:rsidP="001E23DE">
            <w:pPr>
              <w:pStyle w:val="APA"/>
              <w:spacing w:line="240" w:lineRule="auto"/>
              <w:ind w:firstLine="0"/>
              <w:rPr>
                <w:rFonts w:ascii="Times New Roman" w:hAnsi="Times New Roman"/>
                <w:szCs w:val="24"/>
              </w:rPr>
            </w:pPr>
          </w:p>
          <w:p w:rsidR="00BD43BC" w:rsidRPr="002E7583" w:rsidRDefault="001E23DE" w:rsidP="001E23DE">
            <w:pPr>
              <w:pStyle w:val="APA"/>
              <w:spacing w:line="240" w:lineRule="auto"/>
              <w:ind w:firstLine="0"/>
              <w:rPr>
                <w:rFonts w:ascii="Times New Roman" w:hAnsi="Times New Roman"/>
                <w:szCs w:val="24"/>
              </w:rPr>
            </w:pPr>
            <w:r w:rsidRPr="002E7583">
              <w:rPr>
                <w:rFonts w:ascii="Times New Roman" w:hAnsi="Times New Roman"/>
                <w:szCs w:val="24"/>
              </w:rPr>
              <w:t xml:space="preserve">   _____</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 xml:space="preserve">Redding, S., Conrey, E., Porter, K., Paulson, J., Hughes, K., &amp; Redding, M. (2015). Pathways community </w:t>
            </w:r>
            <w:r w:rsidRPr="002E7583">
              <w:rPr>
                <w:noProof/>
              </w:rPr>
              <w:t>care</w:t>
            </w:r>
            <w:r w:rsidRPr="002E7583">
              <w:t xml:space="preserve"> coordination in low birth weight prevention.</w:t>
            </w:r>
            <w:r w:rsidRPr="002E7583">
              <w:rPr>
                <w:i/>
                <w:iCs/>
              </w:rPr>
              <w:t xml:space="preserve"> Maternal and Child Health Journal, 19</w:t>
            </w:r>
            <w:r w:rsidRPr="002E7583">
              <w:t>(3), 643-650.</w:t>
            </w:r>
            <w:r w:rsidR="00873DD8" w:rsidRPr="002E7583">
              <w:t xml:space="preserve"> ****</w:t>
            </w:r>
          </w:p>
        </w:tc>
        <w:tc>
          <w:tcPr>
            <w:tcW w:w="2952" w:type="dxa"/>
          </w:tcPr>
          <w:p w:rsidR="00BD43BC" w:rsidRPr="002E7583" w:rsidRDefault="00873DD8" w:rsidP="00186FE9">
            <w:pPr>
              <w:pStyle w:val="APA"/>
              <w:spacing w:line="240" w:lineRule="auto"/>
              <w:ind w:firstLine="0"/>
              <w:rPr>
                <w:rFonts w:ascii="Times New Roman" w:hAnsi="Times New Roman"/>
                <w:szCs w:val="24"/>
              </w:rPr>
            </w:pPr>
            <w:r w:rsidRPr="002E7583">
              <w:rPr>
                <w:rFonts w:ascii="Times New Roman" w:hAnsi="Times New Roman"/>
                <w:szCs w:val="24"/>
              </w:rPr>
              <w:t>Review of the effectiveness of home visiting care coordination in addressing poor birth outcome, including low birth weight (LBW). The Community Health Access Project (CHAP)</w:t>
            </w:r>
          </w:p>
        </w:tc>
        <w:tc>
          <w:tcPr>
            <w:tcW w:w="2340" w:type="dxa"/>
          </w:tcPr>
          <w:p w:rsidR="00BD43BC" w:rsidRPr="002E7583" w:rsidRDefault="00873DD8" w:rsidP="00186FE9">
            <w:pPr>
              <w:pStyle w:val="APA"/>
              <w:spacing w:line="240" w:lineRule="auto"/>
              <w:ind w:firstLine="0"/>
              <w:rPr>
                <w:rFonts w:ascii="Times New Roman" w:hAnsi="Times New Roman"/>
                <w:szCs w:val="24"/>
              </w:rPr>
            </w:pPr>
            <w:r w:rsidRPr="002E7583">
              <w:rPr>
                <w:rFonts w:ascii="Times New Roman" w:hAnsi="Times New Roman"/>
                <w:szCs w:val="24"/>
              </w:rPr>
              <w:t>115 CHAP clients and 115 control births. Among the intervention group there were seven LBW births (6.1 %) compared with 15 (13.0 %) among non-CHAP clients.</w:t>
            </w:r>
          </w:p>
        </w:tc>
        <w:tc>
          <w:tcPr>
            <w:tcW w:w="1638" w:type="dxa"/>
          </w:tcPr>
          <w:p w:rsidR="00BD43BC" w:rsidRPr="002E7583" w:rsidRDefault="00873DD8" w:rsidP="00873DD8">
            <w:pPr>
              <w:pStyle w:val="APA"/>
              <w:spacing w:line="240" w:lineRule="auto"/>
              <w:ind w:firstLine="0"/>
              <w:rPr>
                <w:rFonts w:ascii="Times New Roman" w:hAnsi="Times New Roman"/>
                <w:szCs w:val="24"/>
              </w:rPr>
            </w:pPr>
            <w:r w:rsidRPr="002E7583">
              <w:rPr>
                <w:rFonts w:ascii="Times New Roman" w:hAnsi="Times New Roman"/>
                <w:szCs w:val="24"/>
              </w:rPr>
              <w:t>evidence that structured community care coordination may reduce LBW birth among high-risk women</w:t>
            </w:r>
          </w:p>
        </w:tc>
        <w:tc>
          <w:tcPr>
            <w:tcW w:w="1710" w:type="dxa"/>
          </w:tcPr>
          <w:p w:rsidR="00BD43BC" w:rsidRPr="002E7583" w:rsidRDefault="00873DD8" w:rsidP="00186FE9">
            <w:pPr>
              <w:pStyle w:val="APA"/>
              <w:spacing w:line="240" w:lineRule="auto"/>
              <w:ind w:firstLine="0"/>
              <w:rPr>
                <w:rFonts w:ascii="Times New Roman" w:hAnsi="Times New Roman"/>
                <w:szCs w:val="24"/>
              </w:rPr>
            </w:pPr>
            <w:r w:rsidRPr="002E7583">
              <w:rPr>
                <w:rFonts w:ascii="Times New Roman" w:hAnsi="Times New Roman"/>
                <w:szCs w:val="24"/>
              </w:rPr>
              <w:t>Care coordination (management) addressing LBW births among high-risk mothers</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Reed, J., Pavletic, D., Devlin, L., Davis, M. V., Beitsch, L. M., &amp; Baker, E. L. (2009). Piloting a state health department accreditation model: The north carolina experience.</w:t>
            </w:r>
            <w:r w:rsidRPr="002E7583">
              <w:rPr>
                <w:i/>
                <w:iCs/>
              </w:rPr>
              <w:t xml:space="preserve"> Journal of Public Health Management and Practice, 15</w:t>
            </w:r>
            <w:r w:rsidRPr="002E7583">
              <w:t>(2), 85-95.</w:t>
            </w:r>
          </w:p>
        </w:tc>
        <w:tc>
          <w:tcPr>
            <w:tcW w:w="2952" w:type="dxa"/>
          </w:tcPr>
          <w:p w:rsidR="00BD43BC" w:rsidRPr="002E7583" w:rsidRDefault="00873DD8" w:rsidP="00186FE9">
            <w:pPr>
              <w:pStyle w:val="APA"/>
              <w:spacing w:line="240" w:lineRule="auto"/>
              <w:ind w:firstLine="0"/>
              <w:rPr>
                <w:rFonts w:ascii="Times New Roman" w:hAnsi="Times New Roman"/>
                <w:szCs w:val="24"/>
              </w:rPr>
            </w:pPr>
            <w:r w:rsidRPr="002E7583">
              <w:rPr>
                <w:rFonts w:ascii="Times New Roman" w:hAnsi="Times New Roman"/>
                <w:szCs w:val="24"/>
              </w:rPr>
              <w:t>pilot project evaluated the instrument and process of a state public health agency accreditation effort and provided information on agency performance</w:t>
            </w:r>
          </w:p>
        </w:tc>
        <w:tc>
          <w:tcPr>
            <w:tcW w:w="2340" w:type="dxa"/>
          </w:tcPr>
          <w:p w:rsidR="00BD43BC" w:rsidRPr="002E7583" w:rsidRDefault="00555BF5" w:rsidP="00186FE9">
            <w:pPr>
              <w:pStyle w:val="APA"/>
              <w:spacing w:line="240" w:lineRule="auto"/>
              <w:ind w:firstLine="0"/>
              <w:rPr>
                <w:rFonts w:ascii="Times New Roman" w:hAnsi="Times New Roman"/>
                <w:szCs w:val="24"/>
              </w:rPr>
            </w:pPr>
            <w:r w:rsidRPr="002E7583">
              <w:rPr>
                <w:rFonts w:ascii="Times New Roman" w:hAnsi="Times New Roman"/>
                <w:szCs w:val="24"/>
              </w:rPr>
              <w:t>The North Carolina DPH/DEH employees reported experiencing multiple benefits from the process and made the site visit for accreditation feel easier and more prepared</w:t>
            </w:r>
          </w:p>
        </w:tc>
        <w:tc>
          <w:tcPr>
            <w:tcW w:w="1638" w:type="dxa"/>
          </w:tcPr>
          <w:p w:rsidR="00BD43BC" w:rsidRPr="002E7583" w:rsidRDefault="00555BF5" w:rsidP="00186FE9">
            <w:pPr>
              <w:pStyle w:val="APA"/>
              <w:spacing w:line="240" w:lineRule="auto"/>
              <w:ind w:firstLine="0"/>
              <w:rPr>
                <w:rFonts w:ascii="Times New Roman" w:hAnsi="Times New Roman"/>
                <w:szCs w:val="24"/>
              </w:rPr>
            </w:pPr>
            <w:r w:rsidRPr="002E7583">
              <w:rPr>
                <w:rFonts w:ascii="Times New Roman" w:hAnsi="Times New Roman"/>
                <w:szCs w:val="24"/>
              </w:rPr>
              <w:t>This self-assessment process involves a significant commitment of time and effort</w:t>
            </w:r>
          </w:p>
        </w:tc>
        <w:tc>
          <w:tcPr>
            <w:tcW w:w="1710" w:type="dxa"/>
          </w:tcPr>
          <w:p w:rsidR="00BD43BC" w:rsidRPr="002E7583" w:rsidRDefault="00555BF5" w:rsidP="00186FE9">
            <w:pPr>
              <w:pStyle w:val="APA"/>
              <w:spacing w:line="240" w:lineRule="auto"/>
              <w:ind w:firstLine="0"/>
              <w:rPr>
                <w:rFonts w:ascii="Times New Roman" w:hAnsi="Times New Roman"/>
                <w:szCs w:val="24"/>
              </w:rPr>
            </w:pPr>
            <w:r w:rsidRPr="002E7583">
              <w:rPr>
                <w:rFonts w:ascii="Times New Roman" w:hAnsi="Times New Roman"/>
                <w:szCs w:val="24"/>
              </w:rPr>
              <w:t>The North Carolina DPH/DEH employees reported that nearly 7 800 hours of staff time were spent on the accreditation process.</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N</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 xml:space="preserve">Riccardo, J., Parent, C., &amp; DeSalvo, K. (2014). New orleans health department: Using the accreditation framework </w:t>
            </w:r>
            <w:r w:rsidRPr="002E7583">
              <w:lastRenderedPageBreak/>
              <w:t>to transform a local health department.</w:t>
            </w:r>
            <w:r w:rsidRPr="002E7583">
              <w:rPr>
                <w:i/>
                <w:iCs/>
              </w:rPr>
              <w:t xml:space="preserve"> Journal of Public Health Management and Practice : JPHMP, 20</w:t>
            </w:r>
            <w:r w:rsidRPr="002E7583">
              <w:t>(1), 66-69.</w:t>
            </w:r>
          </w:p>
        </w:tc>
        <w:tc>
          <w:tcPr>
            <w:tcW w:w="2952" w:type="dxa"/>
          </w:tcPr>
          <w:p w:rsidR="00BD43BC" w:rsidRPr="002E7583" w:rsidRDefault="00555BF5"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The New Orleans Health Department (NOHD) launched a dramatic organizational transformation using the </w:t>
            </w:r>
            <w:r w:rsidRPr="002E7583">
              <w:rPr>
                <w:rFonts w:ascii="Times New Roman" w:hAnsi="Times New Roman"/>
                <w:szCs w:val="24"/>
              </w:rPr>
              <w:lastRenderedPageBreak/>
              <w:t>newly established national public health accreditation framework as a guide for action. The goal was to transform a local health department, housed under what an external consultant determined to be one of the “least competent city government(s)” in the country, into a high-performing organization, capable of impacting the city's significant health challenges at the population level.</w:t>
            </w:r>
          </w:p>
        </w:tc>
        <w:tc>
          <w:tcPr>
            <w:tcW w:w="2340" w:type="dxa"/>
          </w:tcPr>
          <w:p w:rsidR="00BD43BC" w:rsidRPr="002E7583" w:rsidRDefault="00555BF5"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NOHD successfully stabilized the business and programmatic functions of the </w:t>
            </w:r>
            <w:r w:rsidRPr="002E7583">
              <w:rPr>
                <w:rFonts w:ascii="Times New Roman" w:hAnsi="Times New Roman"/>
                <w:szCs w:val="24"/>
              </w:rPr>
              <w:lastRenderedPageBreak/>
              <w:t>department, restored trust with key stakeholders and the community, transitioned away from direct clinical services, created a performance management and quality improvement system, completed a community health assessment and community health improvement plan, and developed an agency strategic plan.</w:t>
            </w:r>
          </w:p>
        </w:tc>
        <w:tc>
          <w:tcPr>
            <w:tcW w:w="1638" w:type="dxa"/>
          </w:tcPr>
          <w:p w:rsidR="00BD43BC" w:rsidRPr="002E7583" w:rsidRDefault="00555BF5"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This report describes the role of the accreditation framework in </w:t>
            </w:r>
            <w:r w:rsidRPr="002E7583">
              <w:rPr>
                <w:rFonts w:ascii="Times New Roman" w:hAnsi="Times New Roman"/>
                <w:szCs w:val="24"/>
              </w:rPr>
              <w:lastRenderedPageBreak/>
              <w:t>the NOHD's transformation into a high-performing local health department capable of addressing complex population health issues</w:t>
            </w:r>
          </w:p>
        </w:tc>
        <w:tc>
          <w:tcPr>
            <w:tcW w:w="1710" w:type="dxa"/>
          </w:tcPr>
          <w:p w:rsidR="00BD43BC" w:rsidRPr="002E7583" w:rsidRDefault="00555BF5"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The use of national health dept </w:t>
            </w:r>
            <w:r w:rsidR="00204B0C" w:rsidRPr="002E7583">
              <w:rPr>
                <w:rFonts w:ascii="Times New Roman" w:hAnsi="Times New Roman"/>
                <w:szCs w:val="24"/>
              </w:rPr>
              <w:t>accreditation</w:t>
            </w:r>
            <w:r w:rsidRPr="002E7583">
              <w:rPr>
                <w:rFonts w:ascii="Times New Roman" w:hAnsi="Times New Roman"/>
                <w:szCs w:val="24"/>
              </w:rPr>
              <w:t xml:space="preserve"> as a framework </w:t>
            </w:r>
            <w:r w:rsidRPr="002E7583">
              <w:rPr>
                <w:rFonts w:ascii="Times New Roman" w:hAnsi="Times New Roman"/>
                <w:szCs w:val="24"/>
              </w:rPr>
              <w:lastRenderedPageBreak/>
              <w:t>to transform a under-performing public health sector into high efficiency</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lastRenderedPageBreak/>
              <w:t>N</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Riley, W. J., Bender, K., &amp; Lownik, E. (2011). Public health department accreditation implementation: Transforming public health department performance.</w:t>
            </w:r>
            <w:r w:rsidRPr="002E7583">
              <w:rPr>
                <w:i/>
                <w:iCs/>
              </w:rPr>
              <w:t xml:space="preserve"> American Journal of Public Health, 102</w:t>
            </w:r>
            <w:r w:rsidRPr="002E7583">
              <w:t>(2), 237-242.</w:t>
            </w:r>
          </w:p>
        </w:tc>
        <w:tc>
          <w:tcPr>
            <w:tcW w:w="2952" w:type="dxa"/>
          </w:tcPr>
          <w:p w:rsidR="00BD43BC" w:rsidRPr="002E7583" w:rsidRDefault="00555BF5" w:rsidP="00186FE9">
            <w:pPr>
              <w:pStyle w:val="APA"/>
              <w:spacing w:line="240" w:lineRule="auto"/>
              <w:ind w:firstLine="0"/>
              <w:rPr>
                <w:rFonts w:ascii="Times New Roman" w:hAnsi="Times New Roman"/>
                <w:szCs w:val="24"/>
              </w:rPr>
            </w:pPr>
            <w:r w:rsidRPr="002E7583">
              <w:rPr>
                <w:rFonts w:ascii="Times New Roman" w:hAnsi="Times New Roman"/>
                <w:szCs w:val="24"/>
              </w:rPr>
              <w:t>The accreditation process was tested in 30 health departments around the country in 2009 and 2010</w:t>
            </w:r>
          </w:p>
        </w:tc>
        <w:tc>
          <w:tcPr>
            <w:tcW w:w="2340" w:type="dxa"/>
          </w:tcPr>
          <w:p w:rsidR="00555BF5" w:rsidRPr="002E7583" w:rsidRDefault="00555BF5" w:rsidP="00186FE9">
            <w:pPr>
              <w:pStyle w:val="APA"/>
              <w:spacing w:line="240" w:lineRule="auto"/>
              <w:ind w:firstLine="0"/>
              <w:rPr>
                <w:rFonts w:ascii="Times New Roman" w:hAnsi="Times New Roman"/>
                <w:szCs w:val="24"/>
              </w:rPr>
            </w:pPr>
            <w:r w:rsidRPr="002E7583">
              <w:rPr>
                <w:rFonts w:ascii="Times New Roman" w:hAnsi="Times New Roman"/>
                <w:szCs w:val="24"/>
              </w:rPr>
              <w:t>Accreditation is based on standards that allow health departments to demonstrate that they are providing, either alone or in partnership, the public health services necessary to keep their communities healthy and safe.</w:t>
            </w:r>
          </w:p>
          <w:p w:rsidR="00555BF5" w:rsidRPr="002E7583" w:rsidRDefault="00555BF5" w:rsidP="00555BF5">
            <w:pPr>
              <w:rPr>
                <w:rFonts w:ascii="Times New Roman" w:hAnsi="Times New Roman"/>
                <w:sz w:val="24"/>
                <w:szCs w:val="24"/>
              </w:rPr>
            </w:pPr>
          </w:p>
          <w:p w:rsidR="00BD43BC" w:rsidRPr="002E7583" w:rsidRDefault="00BD43BC" w:rsidP="00555BF5">
            <w:pPr>
              <w:rPr>
                <w:rFonts w:ascii="Times New Roman" w:hAnsi="Times New Roman"/>
                <w:sz w:val="24"/>
                <w:szCs w:val="24"/>
              </w:rPr>
            </w:pPr>
          </w:p>
        </w:tc>
        <w:tc>
          <w:tcPr>
            <w:tcW w:w="1638" w:type="dxa"/>
          </w:tcPr>
          <w:p w:rsidR="00BD43BC" w:rsidRPr="002E7583" w:rsidRDefault="00555BF5"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Support for PHAB standards which are associated with improved organizational performance and increased public awareness of health</w:t>
            </w:r>
          </w:p>
        </w:tc>
        <w:tc>
          <w:tcPr>
            <w:tcW w:w="1710" w:type="dxa"/>
          </w:tcPr>
          <w:p w:rsidR="00BD43BC" w:rsidRPr="002E7583" w:rsidRDefault="00555BF5" w:rsidP="00186FE9">
            <w:pPr>
              <w:pStyle w:val="APA"/>
              <w:spacing w:line="240" w:lineRule="auto"/>
              <w:ind w:firstLine="0"/>
              <w:rPr>
                <w:rFonts w:ascii="Times New Roman" w:hAnsi="Times New Roman"/>
                <w:szCs w:val="24"/>
              </w:rPr>
            </w:pPr>
            <w:r w:rsidRPr="002E7583">
              <w:rPr>
                <w:rFonts w:ascii="Times New Roman" w:hAnsi="Times New Roman"/>
                <w:szCs w:val="24"/>
              </w:rPr>
              <w:t>Informational details on the background of the accreditation standards and what LHD must do to obtain accreditation</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Riley, W. J., Parsons, H. M., Duffy, G. L., Moran, J. W., &amp; Henry, B. (2010). Realizing transformational change through quality improvement in public health.</w:t>
            </w:r>
            <w:r w:rsidRPr="002E7583">
              <w:rPr>
                <w:i/>
                <w:iCs/>
              </w:rPr>
              <w:t xml:space="preserve"> Journal of Public Health Management and Practice, 16</w:t>
            </w:r>
            <w:r w:rsidRPr="002E7583">
              <w:t>(1), 72-78.</w:t>
            </w:r>
          </w:p>
        </w:tc>
        <w:tc>
          <w:tcPr>
            <w:tcW w:w="2952" w:type="dxa"/>
          </w:tcPr>
          <w:p w:rsidR="00BD43BC" w:rsidRPr="002E7583" w:rsidRDefault="006A3B48" w:rsidP="00186FE9">
            <w:pPr>
              <w:pStyle w:val="APA"/>
              <w:spacing w:line="240" w:lineRule="auto"/>
              <w:ind w:firstLine="0"/>
              <w:rPr>
                <w:rFonts w:ascii="Times New Roman" w:hAnsi="Times New Roman"/>
                <w:szCs w:val="24"/>
              </w:rPr>
            </w:pPr>
            <w:r w:rsidRPr="002E7583">
              <w:rPr>
                <w:rFonts w:ascii="Times New Roman" w:hAnsi="Times New Roman"/>
                <w:szCs w:val="24"/>
              </w:rPr>
              <w:t>Review of the specific components necessary to achieve transformational change within public health departments as a means for creating sustained performance improvement and better outcomes in the health of the community.</w:t>
            </w:r>
          </w:p>
        </w:tc>
        <w:tc>
          <w:tcPr>
            <w:tcW w:w="2340" w:type="dxa"/>
          </w:tcPr>
          <w:p w:rsidR="00BD43BC" w:rsidRPr="002E7583" w:rsidRDefault="006A3B48" w:rsidP="00186FE9">
            <w:pPr>
              <w:pStyle w:val="APA"/>
              <w:spacing w:line="240" w:lineRule="auto"/>
              <w:ind w:firstLine="0"/>
              <w:rPr>
                <w:rFonts w:ascii="Times New Roman" w:hAnsi="Times New Roman"/>
                <w:szCs w:val="24"/>
              </w:rPr>
            </w:pPr>
            <w:r w:rsidRPr="002E7583">
              <w:rPr>
                <w:rFonts w:ascii="Times New Roman" w:hAnsi="Times New Roman"/>
                <w:szCs w:val="24"/>
              </w:rPr>
              <w:t>Transformational change for public health departments must be intentionally designed to achieve high performance. While all improvement requires change, not all change results in improvement.</w:t>
            </w:r>
          </w:p>
        </w:tc>
        <w:tc>
          <w:tcPr>
            <w:tcW w:w="1638" w:type="dxa"/>
          </w:tcPr>
          <w:p w:rsidR="00BD43BC" w:rsidRPr="002E7583" w:rsidRDefault="006A3B48" w:rsidP="00186FE9">
            <w:pPr>
              <w:pStyle w:val="APA"/>
              <w:spacing w:line="240" w:lineRule="auto"/>
              <w:ind w:firstLine="0"/>
              <w:rPr>
                <w:rFonts w:ascii="Times New Roman" w:hAnsi="Times New Roman"/>
                <w:szCs w:val="24"/>
              </w:rPr>
            </w:pPr>
            <w:r w:rsidRPr="002E7583">
              <w:rPr>
                <w:rFonts w:ascii="Times New Roman" w:hAnsi="Times New Roman"/>
                <w:szCs w:val="24"/>
              </w:rPr>
              <w:t>Successful transformational change effort always occurs from the top-down, while the process improvement occurs from the bottom-up.</w:t>
            </w:r>
          </w:p>
        </w:tc>
        <w:tc>
          <w:tcPr>
            <w:tcW w:w="1710" w:type="dxa"/>
          </w:tcPr>
          <w:p w:rsidR="00BD43BC" w:rsidRPr="002E7583" w:rsidRDefault="006A3B48" w:rsidP="00186FE9">
            <w:pPr>
              <w:pStyle w:val="APA"/>
              <w:spacing w:line="240" w:lineRule="auto"/>
              <w:ind w:firstLine="0"/>
              <w:rPr>
                <w:rFonts w:ascii="Times New Roman" w:hAnsi="Times New Roman"/>
                <w:szCs w:val="24"/>
              </w:rPr>
            </w:pPr>
            <w:r w:rsidRPr="002E7583">
              <w:rPr>
                <w:rFonts w:ascii="Times New Roman" w:hAnsi="Times New Roman"/>
                <w:szCs w:val="24"/>
              </w:rPr>
              <w:t>Change is possible in public health departments when small incremental improvements are linked with large-scale management changes</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Samoff, E., MacDonald, P. D. M., Fangman, M. T., &amp; Waller, A. E. (2013). Local surveillance practice evaluation in north carolina and value of new national accreditation measures.</w:t>
            </w:r>
            <w:r w:rsidRPr="002E7583">
              <w:rPr>
                <w:i/>
                <w:iCs/>
              </w:rPr>
              <w:t xml:space="preserve"> Journal of Public Health Management and Practice, 19</w:t>
            </w:r>
            <w:r w:rsidRPr="002E7583">
              <w:t>(2), 146-152.</w:t>
            </w:r>
          </w:p>
        </w:tc>
        <w:tc>
          <w:tcPr>
            <w:tcW w:w="2952" w:type="dxa"/>
          </w:tcPr>
          <w:p w:rsidR="00BD43BC" w:rsidRPr="002E7583" w:rsidRDefault="006A3B48" w:rsidP="00186FE9">
            <w:pPr>
              <w:pStyle w:val="APA"/>
              <w:spacing w:line="240" w:lineRule="auto"/>
              <w:ind w:firstLine="0"/>
              <w:rPr>
                <w:rFonts w:ascii="Times New Roman" w:hAnsi="Times New Roman"/>
                <w:szCs w:val="24"/>
              </w:rPr>
            </w:pPr>
            <w:r w:rsidRPr="002E7583">
              <w:rPr>
                <w:rFonts w:ascii="Times New Roman" w:hAnsi="Times New Roman"/>
                <w:szCs w:val="24"/>
              </w:rPr>
              <w:t>Assessed the timeliness, accuracy, and cost of a new electronic disease surveillance system at the local health department level</w:t>
            </w:r>
          </w:p>
        </w:tc>
        <w:tc>
          <w:tcPr>
            <w:tcW w:w="2340" w:type="dxa"/>
          </w:tcPr>
          <w:p w:rsidR="00BD43BC" w:rsidRPr="002E7583" w:rsidRDefault="006A3B48" w:rsidP="006A3B48">
            <w:pPr>
              <w:pStyle w:val="APA"/>
              <w:spacing w:line="240" w:lineRule="auto"/>
              <w:ind w:firstLine="0"/>
              <w:rPr>
                <w:rFonts w:ascii="Times New Roman" w:hAnsi="Times New Roman"/>
                <w:szCs w:val="24"/>
              </w:rPr>
            </w:pPr>
            <w:r w:rsidRPr="002E7583">
              <w:rPr>
                <w:rFonts w:ascii="Times New Roman" w:hAnsi="Times New Roman"/>
                <w:szCs w:val="24"/>
              </w:rPr>
              <w:t>Timely and accurate surveillance can be achieved in the setting of restricted funding experienced by many LHDs.</w:t>
            </w:r>
          </w:p>
        </w:tc>
        <w:tc>
          <w:tcPr>
            <w:tcW w:w="1638" w:type="dxa"/>
          </w:tcPr>
          <w:p w:rsidR="00BD43BC" w:rsidRPr="002E7583" w:rsidRDefault="006A3B48" w:rsidP="00186FE9">
            <w:pPr>
              <w:pStyle w:val="APA"/>
              <w:spacing w:line="240" w:lineRule="auto"/>
              <w:ind w:firstLine="0"/>
              <w:rPr>
                <w:rFonts w:ascii="Times New Roman" w:hAnsi="Times New Roman"/>
                <w:szCs w:val="24"/>
              </w:rPr>
            </w:pPr>
            <w:r w:rsidRPr="002E7583">
              <w:rPr>
                <w:rFonts w:ascii="Times New Roman" w:hAnsi="Times New Roman"/>
                <w:szCs w:val="24"/>
              </w:rPr>
              <w:t>Adopting best surveillance practices may improve both efficiency and public health outcomes.</w:t>
            </w:r>
          </w:p>
        </w:tc>
        <w:tc>
          <w:tcPr>
            <w:tcW w:w="1710" w:type="dxa"/>
          </w:tcPr>
          <w:p w:rsidR="00BD43BC" w:rsidRPr="002E7583" w:rsidRDefault="006A3B48" w:rsidP="00186FE9">
            <w:pPr>
              <w:pStyle w:val="APA"/>
              <w:spacing w:line="240" w:lineRule="auto"/>
              <w:ind w:firstLine="0"/>
              <w:rPr>
                <w:rFonts w:ascii="Times New Roman" w:hAnsi="Times New Roman"/>
                <w:szCs w:val="24"/>
              </w:rPr>
            </w:pPr>
            <w:r w:rsidRPr="002E7583">
              <w:rPr>
                <w:rFonts w:ascii="Times New Roman" w:hAnsi="Times New Roman"/>
                <w:szCs w:val="24"/>
              </w:rPr>
              <w:t>Incorporating technology into LHDs and monitoring improved community health outcomes</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N</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Tilson, H. H., Bender, K. W., &amp; Kronstadt, J. L. (2015). Health department accreditation as a catalyst to foster the development of a future public health workforce.</w:t>
            </w:r>
            <w:r w:rsidRPr="002E7583">
              <w:rPr>
                <w:i/>
                <w:iCs/>
              </w:rPr>
              <w:t xml:space="preserve"> </w:t>
            </w:r>
            <w:r w:rsidRPr="002E7583">
              <w:rPr>
                <w:i/>
                <w:iCs/>
              </w:rPr>
              <w:lastRenderedPageBreak/>
              <w:t>Frontiers in Public Health, 3</w:t>
            </w:r>
            <w:r w:rsidRPr="002E7583">
              <w:t>, 20.</w:t>
            </w:r>
          </w:p>
        </w:tc>
        <w:tc>
          <w:tcPr>
            <w:tcW w:w="2952" w:type="dxa"/>
          </w:tcPr>
          <w:p w:rsidR="00BD43BC" w:rsidRPr="002E7583" w:rsidRDefault="006A3B48"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This Opinion reveals how PHAB standards reinforce the need to ensure the pipeline for trained public health department workers.</w:t>
            </w:r>
          </w:p>
        </w:tc>
        <w:tc>
          <w:tcPr>
            <w:tcW w:w="2340" w:type="dxa"/>
          </w:tcPr>
          <w:p w:rsidR="00BD43BC" w:rsidRPr="002E7583" w:rsidRDefault="006A3B48"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Preparation for accreditation may motivate health departments to reach out to schools in their communities, which will strengthen new </w:t>
            </w:r>
            <w:r w:rsidRPr="002E7583">
              <w:rPr>
                <w:rFonts w:ascii="Times New Roman" w:hAnsi="Times New Roman"/>
                <w:szCs w:val="24"/>
              </w:rPr>
              <w:lastRenderedPageBreak/>
              <w:t>community partnerships and foster the development of a strong public health workforce to maintain accreditation</w:t>
            </w:r>
          </w:p>
        </w:tc>
        <w:tc>
          <w:tcPr>
            <w:tcW w:w="1638" w:type="dxa"/>
          </w:tcPr>
          <w:p w:rsidR="00BD43BC" w:rsidRPr="002E7583" w:rsidRDefault="006A3B48"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accredited health departments have the capacity to partner with schools to </w:t>
            </w:r>
            <w:r w:rsidRPr="002E7583">
              <w:rPr>
                <w:rFonts w:ascii="Times New Roman" w:hAnsi="Times New Roman"/>
                <w:szCs w:val="24"/>
              </w:rPr>
              <w:lastRenderedPageBreak/>
              <w:t>strengthen the workforce</w:t>
            </w:r>
          </w:p>
        </w:tc>
        <w:tc>
          <w:tcPr>
            <w:tcW w:w="1710" w:type="dxa"/>
          </w:tcPr>
          <w:p w:rsidR="006A3B48" w:rsidRPr="002E7583" w:rsidRDefault="006A3B48"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Despite the many professionals with graduate training in clinical and other </w:t>
            </w:r>
            <w:r w:rsidRPr="002E7583">
              <w:rPr>
                <w:rFonts w:ascii="Times New Roman" w:hAnsi="Times New Roman"/>
                <w:szCs w:val="24"/>
              </w:rPr>
              <w:lastRenderedPageBreak/>
              <w:t>disciplines, the majority of those working in local public health departments have baccalaureate-level or less education</w:t>
            </w:r>
          </w:p>
          <w:p w:rsidR="00BD43BC" w:rsidRPr="002E7583" w:rsidRDefault="00BD43BC" w:rsidP="006A3B48">
            <w:pPr>
              <w:jc w:val="center"/>
              <w:rPr>
                <w:rFonts w:ascii="Times New Roman" w:hAnsi="Times New Roman"/>
                <w:sz w:val="24"/>
                <w:szCs w:val="24"/>
              </w:rPr>
            </w:pP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lastRenderedPageBreak/>
              <w:t>N</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Verma, P. &amp; Moran, J. (2014). Sustaining a quality improvement culture in local health departments applying for accreditation.</w:t>
            </w:r>
            <w:r w:rsidRPr="002E7583">
              <w:rPr>
                <w:i/>
                <w:iCs/>
              </w:rPr>
              <w:t xml:space="preserve"> Journal of Public Health Management and Practice : JPHMP, 20</w:t>
            </w:r>
            <w:r w:rsidRPr="002E7583">
              <w:t>(1), 43-48.</w:t>
            </w:r>
          </w:p>
        </w:tc>
        <w:tc>
          <w:tcPr>
            <w:tcW w:w="2952" w:type="dxa"/>
          </w:tcPr>
          <w:p w:rsidR="00BD43BC" w:rsidRPr="002E7583" w:rsidRDefault="006A3B48" w:rsidP="00186FE9">
            <w:pPr>
              <w:pStyle w:val="APA"/>
              <w:spacing w:line="240" w:lineRule="auto"/>
              <w:ind w:firstLine="0"/>
              <w:rPr>
                <w:rFonts w:ascii="Times New Roman" w:hAnsi="Times New Roman"/>
                <w:szCs w:val="24"/>
              </w:rPr>
            </w:pPr>
            <w:r w:rsidRPr="002E7583">
              <w:rPr>
                <w:rFonts w:ascii="Times New Roman" w:hAnsi="Times New Roman"/>
                <w:szCs w:val="24"/>
              </w:rPr>
              <w:t>To understand the barriers and facilitators associated with building and sustaining progress toward a QI culture in LHDs.</w:t>
            </w:r>
          </w:p>
        </w:tc>
        <w:tc>
          <w:tcPr>
            <w:tcW w:w="2340" w:type="dxa"/>
          </w:tcPr>
          <w:p w:rsidR="006A3B48" w:rsidRPr="002E7583" w:rsidRDefault="006A3B48" w:rsidP="00186FE9">
            <w:pPr>
              <w:pStyle w:val="APA"/>
              <w:spacing w:line="240" w:lineRule="auto"/>
              <w:ind w:firstLine="0"/>
              <w:rPr>
                <w:rFonts w:ascii="Times New Roman" w:hAnsi="Times New Roman"/>
                <w:szCs w:val="24"/>
              </w:rPr>
            </w:pPr>
            <w:r w:rsidRPr="002E7583">
              <w:rPr>
                <w:rFonts w:ascii="Times New Roman" w:hAnsi="Times New Roman"/>
                <w:szCs w:val="24"/>
              </w:rPr>
              <w:t>When engaging in QI, LHDs should consider investing efforts in gaining leadership support and dedicating staff time early in the QI journey to ensure that QI efforts and initiatives are sustained</w:t>
            </w:r>
          </w:p>
          <w:p w:rsidR="00BD43BC" w:rsidRPr="002E7583" w:rsidRDefault="00BD43BC" w:rsidP="006A3B48">
            <w:pPr>
              <w:jc w:val="center"/>
              <w:rPr>
                <w:rFonts w:ascii="Times New Roman" w:hAnsi="Times New Roman"/>
                <w:sz w:val="24"/>
                <w:szCs w:val="24"/>
              </w:rPr>
            </w:pPr>
          </w:p>
        </w:tc>
        <w:tc>
          <w:tcPr>
            <w:tcW w:w="1638" w:type="dxa"/>
          </w:tcPr>
          <w:p w:rsidR="00BD43BC" w:rsidRPr="002E7583" w:rsidRDefault="006A3B48" w:rsidP="00186FE9">
            <w:pPr>
              <w:pStyle w:val="APA"/>
              <w:spacing w:line="240" w:lineRule="auto"/>
              <w:ind w:firstLine="0"/>
              <w:rPr>
                <w:rFonts w:ascii="Times New Roman" w:hAnsi="Times New Roman"/>
                <w:szCs w:val="24"/>
              </w:rPr>
            </w:pPr>
            <w:r w:rsidRPr="002E7583">
              <w:rPr>
                <w:rFonts w:ascii="Times New Roman" w:hAnsi="Times New Roman"/>
                <w:szCs w:val="24"/>
              </w:rPr>
              <w:t>QI lead staff at LHDs that are advanced in accreditation preparation and QI</w:t>
            </w:r>
          </w:p>
        </w:tc>
        <w:tc>
          <w:tcPr>
            <w:tcW w:w="1710" w:type="dxa"/>
          </w:tcPr>
          <w:p w:rsidR="00BD43BC" w:rsidRPr="002E7583" w:rsidRDefault="006A3B48" w:rsidP="00186FE9">
            <w:pPr>
              <w:pStyle w:val="APA"/>
              <w:spacing w:line="240" w:lineRule="auto"/>
              <w:ind w:firstLine="0"/>
              <w:rPr>
                <w:rFonts w:ascii="Times New Roman" w:hAnsi="Times New Roman"/>
                <w:szCs w:val="24"/>
              </w:rPr>
            </w:pPr>
            <w:r w:rsidRPr="002E7583">
              <w:rPr>
                <w:rFonts w:ascii="Times New Roman" w:hAnsi="Times New Roman"/>
                <w:szCs w:val="24"/>
              </w:rPr>
              <w:t>Drivers toward a culture of quality: leadership commitment; accreditation; dedication of staff time to QI.</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BD43BC" w:rsidRPr="002E7583" w:rsidTr="00204B0C">
        <w:tc>
          <w:tcPr>
            <w:tcW w:w="3078" w:type="dxa"/>
          </w:tcPr>
          <w:p w:rsidR="00BD43BC" w:rsidRPr="002E7583" w:rsidRDefault="00BD43BC" w:rsidP="008D1573">
            <w:pPr>
              <w:pStyle w:val="NormalWeb"/>
              <w:spacing w:before="0" w:beforeAutospacing="0" w:after="0" w:afterAutospacing="0"/>
              <w:ind w:left="450" w:hanging="450"/>
            </w:pPr>
            <w:r w:rsidRPr="002E7583">
              <w:t>Wahowiak, L. (2015). Health department accreditation assessed.</w:t>
            </w:r>
            <w:r w:rsidRPr="002E7583">
              <w:rPr>
                <w:i/>
                <w:iCs/>
              </w:rPr>
              <w:t xml:space="preserve"> The Nation's Health, 45</w:t>
            </w:r>
            <w:r w:rsidRPr="002E7583">
              <w:t xml:space="preserve">(8), 4. </w:t>
            </w:r>
          </w:p>
        </w:tc>
        <w:tc>
          <w:tcPr>
            <w:tcW w:w="2952" w:type="dxa"/>
          </w:tcPr>
          <w:p w:rsidR="00BD43BC" w:rsidRPr="002E7583" w:rsidRDefault="002E7583" w:rsidP="002E7583">
            <w:pPr>
              <w:pStyle w:val="APA"/>
              <w:spacing w:line="240" w:lineRule="auto"/>
              <w:ind w:firstLine="0"/>
              <w:rPr>
                <w:rFonts w:ascii="Times New Roman" w:hAnsi="Times New Roman"/>
                <w:szCs w:val="24"/>
              </w:rPr>
            </w:pPr>
            <w:r w:rsidRPr="002E7583">
              <w:rPr>
                <w:rFonts w:ascii="Times New Roman" w:hAnsi="Times New Roman"/>
                <w:szCs w:val="24"/>
              </w:rPr>
              <w:t>Review of  accreditation for public health departments is voluntary, but an important step in meeting national evidence-based standards for health</w:t>
            </w:r>
          </w:p>
        </w:tc>
        <w:tc>
          <w:tcPr>
            <w:tcW w:w="2340" w:type="dxa"/>
          </w:tcPr>
          <w:p w:rsidR="00BD43BC" w:rsidRPr="002E7583" w:rsidRDefault="002E7583" w:rsidP="00186FE9">
            <w:pPr>
              <w:pStyle w:val="APA"/>
              <w:spacing w:line="240" w:lineRule="auto"/>
              <w:ind w:firstLine="0"/>
              <w:rPr>
                <w:rFonts w:ascii="Times New Roman" w:hAnsi="Times New Roman"/>
                <w:szCs w:val="24"/>
              </w:rPr>
            </w:pPr>
            <w:r w:rsidRPr="002E7583">
              <w:rPr>
                <w:rFonts w:ascii="Times New Roman" w:hAnsi="Times New Roman"/>
                <w:szCs w:val="24"/>
              </w:rPr>
              <w:t xml:space="preserve">.LHDs with formal quality improvement programs were "significantly" more likely to have started or finished the process of earning </w:t>
            </w:r>
            <w:r w:rsidRPr="002E7583">
              <w:rPr>
                <w:rFonts w:ascii="Times New Roman" w:hAnsi="Times New Roman"/>
                <w:szCs w:val="24"/>
              </w:rPr>
              <w:lastRenderedPageBreak/>
              <w:t>national accreditation.</w:t>
            </w:r>
          </w:p>
        </w:tc>
        <w:tc>
          <w:tcPr>
            <w:tcW w:w="1638" w:type="dxa"/>
          </w:tcPr>
          <w:p w:rsidR="00BD43BC" w:rsidRPr="002E7583" w:rsidRDefault="002E7583"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Support for the use of QI within LHDs to show a direct link to improved community </w:t>
            </w:r>
            <w:r w:rsidRPr="002E7583">
              <w:rPr>
                <w:rFonts w:ascii="Times New Roman" w:hAnsi="Times New Roman"/>
                <w:szCs w:val="24"/>
              </w:rPr>
              <w:lastRenderedPageBreak/>
              <w:t>health outcomes</w:t>
            </w:r>
          </w:p>
        </w:tc>
        <w:tc>
          <w:tcPr>
            <w:tcW w:w="1710" w:type="dxa"/>
          </w:tcPr>
          <w:p w:rsidR="00BD43BC" w:rsidRPr="002E7583" w:rsidRDefault="002E7583" w:rsidP="00186FE9">
            <w:pPr>
              <w:pStyle w:val="APA"/>
              <w:spacing w:line="240" w:lineRule="auto"/>
              <w:ind w:firstLine="0"/>
              <w:rPr>
                <w:rFonts w:ascii="Times New Roman" w:hAnsi="Times New Roman"/>
                <w:szCs w:val="24"/>
              </w:rPr>
            </w:pPr>
            <w:r w:rsidRPr="002E7583">
              <w:rPr>
                <w:rFonts w:ascii="Times New Roman" w:hAnsi="Times New Roman"/>
                <w:szCs w:val="24"/>
              </w:rPr>
              <w:lastRenderedPageBreak/>
              <w:t xml:space="preserve">Small Public Health journal editor’s review of nationwide conversation about health dept </w:t>
            </w:r>
            <w:r w:rsidRPr="002E7583">
              <w:rPr>
                <w:rFonts w:ascii="Times New Roman" w:hAnsi="Times New Roman"/>
                <w:szCs w:val="24"/>
              </w:rPr>
              <w:lastRenderedPageBreak/>
              <w:t xml:space="preserve">accreditation necessity </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lastRenderedPageBreak/>
              <w:t>N</w:t>
            </w:r>
          </w:p>
        </w:tc>
      </w:tr>
      <w:tr w:rsidR="00BD43BC" w:rsidRPr="002E7583" w:rsidTr="00204B0C">
        <w:tc>
          <w:tcPr>
            <w:tcW w:w="3078" w:type="dxa"/>
          </w:tcPr>
          <w:p w:rsidR="00BD43BC" w:rsidRPr="002E7583" w:rsidRDefault="00BD43BC" w:rsidP="00254E94">
            <w:pPr>
              <w:pStyle w:val="NormalWeb"/>
              <w:spacing w:before="0" w:beforeAutospacing="0" w:after="0" w:afterAutospacing="0"/>
              <w:ind w:left="450" w:hanging="450"/>
            </w:pPr>
            <w:r w:rsidRPr="002E7583">
              <w:t xml:space="preserve">Williams, C. L. (2014). </w:t>
            </w:r>
            <w:r w:rsidRPr="002E7583">
              <w:rPr>
                <w:i/>
                <w:iCs/>
              </w:rPr>
              <w:t>Assessing health department readiness for public health accreditation through quality improvement</w:t>
            </w:r>
          </w:p>
        </w:tc>
        <w:tc>
          <w:tcPr>
            <w:tcW w:w="2952" w:type="dxa"/>
          </w:tcPr>
          <w:p w:rsidR="00BD43BC" w:rsidRPr="002E7583" w:rsidRDefault="002E7583" w:rsidP="002E7583">
            <w:pPr>
              <w:pStyle w:val="APA"/>
              <w:spacing w:line="240" w:lineRule="auto"/>
              <w:ind w:firstLine="0"/>
              <w:rPr>
                <w:rFonts w:ascii="Times New Roman" w:hAnsi="Times New Roman"/>
                <w:szCs w:val="24"/>
              </w:rPr>
            </w:pPr>
            <w:r w:rsidRPr="002E7583">
              <w:rPr>
                <w:rFonts w:ascii="Times New Roman" w:hAnsi="Times New Roman"/>
                <w:szCs w:val="24"/>
              </w:rPr>
              <w:t>Dissertation paper on LHDs engaging in QI activities can help local and state health departments improve current processes, develop more effective new processes, increase leadership capacity, and prepare for public health accreditation.</w:t>
            </w:r>
          </w:p>
        </w:tc>
        <w:tc>
          <w:tcPr>
            <w:tcW w:w="2340" w:type="dxa"/>
          </w:tcPr>
          <w:p w:rsidR="002E7583" w:rsidRPr="002E7583" w:rsidRDefault="002E7583" w:rsidP="00186FE9">
            <w:pPr>
              <w:pStyle w:val="APA"/>
              <w:spacing w:line="240" w:lineRule="auto"/>
              <w:ind w:firstLine="0"/>
              <w:rPr>
                <w:rFonts w:ascii="Times New Roman" w:hAnsi="Times New Roman"/>
                <w:szCs w:val="24"/>
              </w:rPr>
            </w:pPr>
            <w:r w:rsidRPr="002E7583">
              <w:rPr>
                <w:rFonts w:ascii="Times New Roman" w:hAnsi="Times New Roman"/>
                <w:szCs w:val="24"/>
              </w:rPr>
              <w:t>Results indicate that further training in QI practices is needed in order to enhance performance and align with PHAB standards.</w:t>
            </w:r>
          </w:p>
          <w:p w:rsidR="00BD43BC" w:rsidRPr="002E7583" w:rsidRDefault="00BD43BC" w:rsidP="002E7583">
            <w:pPr>
              <w:ind w:firstLine="720"/>
              <w:rPr>
                <w:rFonts w:ascii="Times New Roman" w:hAnsi="Times New Roman"/>
                <w:sz w:val="24"/>
                <w:szCs w:val="24"/>
              </w:rPr>
            </w:pPr>
          </w:p>
        </w:tc>
        <w:tc>
          <w:tcPr>
            <w:tcW w:w="1638" w:type="dxa"/>
          </w:tcPr>
          <w:p w:rsidR="002E7583" w:rsidRPr="002E7583" w:rsidRDefault="002E7583" w:rsidP="00186FE9">
            <w:pPr>
              <w:pStyle w:val="APA"/>
              <w:spacing w:line="240" w:lineRule="auto"/>
              <w:ind w:firstLine="0"/>
              <w:rPr>
                <w:rFonts w:ascii="Times New Roman" w:hAnsi="Times New Roman"/>
                <w:szCs w:val="24"/>
              </w:rPr>
            </w:pPr>
            <w:r w:rsidRPr="002E7583">
              <w:rPr>
                <w:rFonts w:ascii="Times New Roman" w:hAnsi="Times New Roman"/>
                <w:szCs w:val="24"/>
              </w:rPr>
              <w:t>Initial results revealed that the majority of respondents reported high levels of QI maturity</w:t>
            </w:r>
          </w:p>
          <w:p w:rsidR="002E7583" w:rsidRPr="002E7583" w:rsidRDefault="002E7583" w:rsidP="002E7583">
            <w:pPr>
              <w:rPr>
                <w:rFonts w:ascii="Times New Roman" w:hAnsi="Times New Roman"/>
                <w:sz w:val="24"/>
                <w:szCs w:val="24"/>
              </w:rPr>
            </w:pPr>
          </w:p>
          <w:p w:rsidR="00BD43BC" w:rsidRPr="002E7583" w:rsidRDefault="00BD43BC" w:rsidP="002E7583">
            <w:pPr>
              <w:jc w:val="center"/>
              <w:rPr>
                <w:rFonts w:ascii="Times New Roman" w:hAnsi="Times New Roman"/>
                <w:sz w:val="24"/>
                <w:szCs w:val="24"/>
              </w:rPr>
            </w:pPr>
          </w:p>
        </w:tc>
        <w:tc>
          <w:tcPr>
            <w:tcW w:w="1710" w:type="dxa"/>
          </w:tcPr>
          <w:p w:rsidR="002E7583" w:rsidRPr="002E7583" w:rsidRDefault="002E7583" w:rsidP="00186FE9">
            <w:pPr>
              <w:pStyle w:val="APA"/>
              <w:spacing w:line="240" w:lineRule="auto"/>
              <w:ind w:firstLine="0"/>
              <w:rPr>
                <w:rFonts w:ascii="Times New Roman" w:hAnsi="Times New Roman"/>
                <w:szCs w:val="24"/>
              </w:rPr>
            </w:pPr>
            <w:r w:rsidRPr="002E7583">
              <w:rPr>
                <w:rFonts w:ascii="Times New Roman" w:hAnsi="Times New Roman"/>
                <w:szCs w:val="24"/>
              </w:rPr>
              <w:t>Further analysis of qualitative data indicated that most sites were engaged in quality assurance (QA) practices rather than true QI processes and activities.</w:t>
            </w:r>
          </w:p>
          <w:p w:rsidR="00BD43BC" w:rsidRPr="002E7583" w:rsidRDefault="00BD43BC" w:rsidP="002E7583">
            <w:pPr>
              <w:jc w:val="center"/>
              <w:rPr>
                <w:rFonts w:ascii="Times New Roman" w:hAnsi="Times New Roman"/>
                <w:sz w:val="24"/>
                <w:szCs w:val="24"/>
              </w:rPr>
            </w:pP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Y</w:t>
            </w:r>
          </w:p>
        </w:tc>
      </w:tr>
      <w:tr w:rsidR="00BD43BC" w:rsidRPr="002E7583" w:rsidTr="00204B0C">
        <w:tc>
          <w:tcPr>
            <w:tcW w:w="3078" w:type="dxa"/>
          </w:tcPr>
          <w:p w:rsidR="00BD43BC" w:rsidRPr="002E7583" w:rsidRDefault="00BD43BC" w:rsidP="002E7583">
            <w:pPr>
              <w:pStyle w:val="NormalWeb"/>
              <w:spacing w:before="0" w:beforeAutospacing="0" w:after="0" w:afterAutospacing="0"/>
              <w:ind w:left="450" w:hanging="450"/>
            </w:pPr>
            <w:r w:rsidRPr="002E7583">
              <w:t>Yeager, V. A., Ye, J., Kronstadt, J., Robin, N., Leep, C. J., &amp; Beitsch, L. M. (2016). National voluntary public health accreditation: Are more local health departments intending to take part?</w:t>
            </w:r>
            <w:r w:rsidRPr="002E7583">
              <w:rPr>
                <w:i/>
                <w:iCs/>
              </w:rPr>
              <w:t xml:space="preserve"> Journal of Public Health Management and Practice : JPHMP, 22</w:t>
            </w:r>
            <w:r w:rsidRPr="002E7583">
              <w:t>(2), 149-156.</w:t>
            </w:r>
          </w:p>
        </w:tc>
        <w:tc>
          <w:tcPr>
            <w:tcW w:w="2952" w:type="dxa"/>
          </w:tcPr>
          <w:p w:rsidR="00BD43BC" w:rsidRPr="002E7583" w:rsidRDefault="002E7583" w:rsidP="00186FE9">
            <w:pPr>
              <w:pStyle w:val="APA"/>
              <w:spacing w:line="240" w:lineRule="auto"/>
              <w:ind w:firstLine="0"/>
              <w:rPr>
                <w:rFonts w:ascii="Times New Roman" w:hAnsi="Times New Roman"/>
                <w:szCs w:val="24"/>
              </w:rPr>
            </w:pPr>
            <w:r w:rsidRPr="002E7583">
              <w:rPr>
                <w:rFonts w:ascii="Times New Roman" w:hAnsi="Times New Roman"/>
                <w:szCs w:val="24"/>
              </w:rPr>
              <w:t>Examining the LHDs participation and intentions to participate in national voluntary accreditation and reasons for not seeking accreditation.</w:t>
            </w:r>
          </w:p>
        </w:tc>
        <w:tc>
          <w:tcPr>
            <w:tcW w:w="2340" w:type="dxa"/>
          </w:tcPr>
          <w:p w:rsidR="00BD43BC" w:rsidRPr="002E7583" w:rsidRDefault="002E7583" w:rsidP="002E7583">
            <w:pPr>
              <w:pStyle w:val="APA"/>
              <w:spacing w:line="240" w:lineRule="auto"/>
              <w:ind w:firstLine="0"/>
              <w:rPr>
                <w:rFonts w:ascii="Times New Roman" w:hAnsi="Times New Roman"/>
                <w:szCs w:val="24"/>
              </w:rPr>
            </w:pPr>
            <w:r w:rsidRPr="002E7583">
              <w:rPr>
                <w:rFonts w:ascii="Times New Roman" w:hAnsi="Times New Roman"/>
                <w:szCs w:val="24"/>
              </w:rPr>
              <w:t xml:space="preserve">State Health Depts are powerful mediators of LHDs' perceptions of the PHAB accreditation program. </w:t>
            </w:r>
          </w:p>
        </w:tc>
        <w:tc>
          <w:tcPr>
            <w:tcW w:w="1638" w:type="dxa"/>
          </w:tcPr>
          <w:p w:rsidR="00BD43BC" w:rsidRPr="002E7583" w:rsidRDefault="002E7583" w:rsidP="002E7583">
            <w:pPr>
              <w:pStyle w:val="APA"/>
              <w:spacing w:line="240" w:lineRule="auto"/>
              <w:ind w:firstLine="0"/>
              <w:jc w:val="center"/>
              <w:rPr>
                <w:rFonts w:ascii="Times New Roman" w:hAnsi="Times New Roman"/>
                <w:szCs w:val="24"/>
              </w:rPr>
            </w:pPr>
            <w:r w:rsidRPr="002E7583">
              <w:rPr>
                <w:rFonts w:ascii="Times New Roman" w:hAnsi="Times New Roman"/>
                <w:szCs w:val="24"/>
              </w:rPr>
              <w:t>Across small and large LHDs, the top 2 reasons for deciding not to apply for accreditation were the time/effort required exceeded the benefits (67%) and fees were too high (46%).</w:t>
            </w:r>
          </w:p>
        </w:tc>
        <w:tc>
          <w:tcPr>
            <w:tcW w:w="1710" w:type="dxa"/>
          </w:tcPr>
          <w:p w:rsidR="00BD43BC" w:rsidRPr="002E7583" w:rsidRDefault="002E7583" w:rsidP="00186FE9">
            <w:pPr>
              <w:pStyle w:val="APA"/>
              <w:spacing w:line="240" w:lineRule="auto"/>
              <w:ind w:firstLine="0"/>
              <w:rPr>
                <w:rFonts w:ascii="Times New Roman" w:hAnsi="Times New Roman"/>
                <w:szCs w:val="24"/>
              </w:rPr>
            </w:pPr>
            <w:r w:rsidRPr="002E7583">
              <w:rPr>
                <w:rFonts w:ascii="Times New Roman" w:hAnsi="Times New Roman"/>
                <w:szCs w:val="24"/>
              </w:rPr>
              <w:t>Health department governance structure and jurisdiction and population size did not provide a consistent determinant in intent to pursue accreditation</w:t>
            </w:r>
          </w:p>
        </w:tc>
        <w:tc>
          <w:tcPr>
            <w:tcW w:w="1242" w:type="dxa"/>
          </w:tcPr>
          <w:p w:rsidR="00BD43BC" w:rsidRPr="002E7583" w:rsidRDefault="00BD43BC" w:rsidP="00254E94">
            <w:pPr>
              <w:pStyle w:val="APA"/>
              <w:spacing w:line="240" w:lineRule="auto"/>
              <w:ind w:firstLine="0"/>
              <w:jc w:val="center"/>
              <w:rPr>
                <w:rFonts w:ascii="Times New Roman" w:hAnsi="Times New Roman"/>
                <w:szCs w:val="24"/>
              </w:rPr>
            </w:pPr>
            <w:r w:rsidRPr="002E7583">
              <w:rPr>
                <w:rFonts w:ascii="Times New Roman" w:hAnsi="Times New Roman"/>
                <w:szCs w:val="24"/>
              </w:rPr>
              <w:t>N</w:t>
            </w:r>
          </w:p>
        </w:tc>
      </w:tr>
    </w:tbl>
    <w:p w:rsidR="00542D3A" w:rsidRPr="004F5C21" w:rsidRDefault="00542D3A" w:rsidP="003A541A">
      <w:pPr>
        <w:pStyle w:val="APA"/>
        <w:ind w:firstLine="0"/>
        <w:rPr>
          <w:rFonts w:ascii="Times New Roman" w:hAnsi="Times New Roman"/>
          <w:szCs w:val="24"/>
        </w:rPr>
      </w:pPr>
    </w:p>
    <w:p w:rsidR="00BE7E35" w:rsidRDefault="00BE7E35">
      <w:pPr>
        <w:spacing w:after="0" w:line="240" w:lineRule="auto"/>
        <w:rPr>
          <w:rFonts w:ascii="Times New Roman" w:hAnsi="Times New Roman"/>
          <w:b/>
          <w:sz w:val="24"/>
        </w:rPr>
      </w:pPr>
      <w:r>
        <w:rPr>
          <w:rFonts w:ascii="Times New Roman" w:hAnsi="Times New Roman"/>
        </w:rPr>
        <w:lastRenderedPageBreak/>
        <w:br w:type="page"/>
      </w:r>
    </w:p>
    <w:p w:rsidR="0040799D" w:rsidRPr="00C8336C" w:rsidRDefault="00BE7E35" w:rsidP="00C8336C">
      <w:pPr>
        <w:pStyle w:val="APAHeading1"/>
        <w:rPr>
          <w:rFonts w:ascii="Times New Roman" w:hAnsi="Times New Roman"/>
          <w:szCs w:val="24"/>
        </w:rPr>
      </w:pPr>
      <w:bookmarkStart w:id="117" w:name="_Toc488836173"/>
      <w:r>
        <w:rPr>
          <w:noProof/>
        </w:rPr>
        <w:lastRenderedPageBreak/>
        <w:drawing>
          <wp:anchor distT="0" distB="0" distL="114300" distR="114300" simplePos="0" relativeHeight="251681792" behindDoc="0" locked="0" layoutInCell="1" allowOverlap="1" wp14:anchorId="0DF70748" wp14:editId="58DF1212">
            <wp:simplePos x="0" y="0"/>
            <wp:positionH relativeFrom="margin">
              <wp:posOffset>-372745</wp:posOffset>
            </wp:positionH>
            <wp:positionV relativeFrom="margin">
              <wp:posOffset>466725</wp:posOffset>
            </wp:positionV>
            <wp:extent cx="9164955" cy="5124450"/>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extLst>
                        <a:ext uri="{28A0092B-C50C-407E-A947-70E740481C1C}">
                          <a14:useLocalDpi xmlns:a14="http://schemas.microsoft.com/office/drawing/2010/main" val="0"/>
                        </a:ext>
                      </a:extLst>
                    </a:blip>
                    <a:srcRect l="18978" t="24522" r="20507" b="15287"/>
                    <a:stretch/>
                  </pic:blipFill>
                  <pic:spPr bwMode="auto">
                    <a:xfrm>
                      <a:off x="0" y="0"/>
                      <a:ext cx="9164955" cy="51244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4F5C21">
        <w:rPr>
          <w:rFonts w:ascii="Times New Roman" w:hAnsi="Times New Roman"/>
          <w:szCs w:val="24"/>
        </w:rPr>
        <w:t xml:space="preserve">Appendix </w:t>
      </w:r>
      <w:r>
        <w:rPr>
          <w:rFonts w:ascii="Times New Roman" w:hAnsi="Times New Roman"/>
          <w:szCs w:val="24"/>
        </w:rPr>
        <w:t>N</w:t>
      </w:r>
      <w:r w:rsidRPr="004F5C21">
        <w:rPr>
          <w:rFonts w:ascii="Times New Roman" w:hAnsi="Times New Roman"/>
          <w:szCs w:val="24"/>
        </w:rPr>
        <w:t xml:space="preserve">: </w:t>
      </w:r>
      <w:r>
        <w:rPr>
          <w:rFonts w:ascii="Times New Roman" w:hAnsi="Times New Roman"/>
          <w:szCs w:val="24"/>
        </w:rPr>
        <w:t>DNP Poster Presentation</w:t>
      </w:r>
      <w:bookmarkEnd w:id="117"/>
    </w:p>
    <w:sectPr w:rsidR="0040799D" w:rsidRPr="00C8336C" w:rsidSect="00542D3A">
      <w:headerReference w:type="first" r:id="rId27"/>
      <w:pgSz w:w="15840" w:h="12240" w:orient="landscape"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D2BA0" w:rsidRDefault="002D2BA0">
      <w:r>
        <w:separator/>
      </w:r>
    </w:p>
  </w:endnote>
  <w:endnote w:type="continuationSeparator" w:id="0">
    <w:p w:rsidR="002D2BA0" w:rsidRDefault="002D2B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utiger 45 Light">
    <w:altName w:val="Frutiger 45 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6B14" w:rsidRDefault="00416B1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6B14" w:rsidRDefault="00416B1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6B14" w:rsidRDefault="00416B14">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6B14" w:rsidRDefault="00416B14">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6B14" w:rsidRDefault="00416B14" w:rsidP="00186FE9">
    <w:pPr>
      <w:pStyle w:val="APA"/>
    </w:pPr>
  </w:p>
  <w:p w:rsidR="00416B14" w:rsidRDefault="00416B14">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6B14" w:rsidRDefault="00416B1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D2BA0" w:rsidRDefault="002D2BA0">
      <w:r>
        <w:separator/>
      </w:r>
    </w:p>
  </w:footnote>
  <w:footnote w:type="continuationSeparator" w:id="0">
    <w:p w:rsidR="002D2BA0" w:rsidRDefault="002D2B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6B14" w:rsidRDefault="00416B1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6B14" w:rsidRPr="0002106C" w:rsidRDefault="00416B14" w:rsidP="0002106C">
    <w:pPr>
      <w:pStyle w:val="APAPageHeading"/>
    </w:pPr>
    <w:r>
      <w:rPr>
        <w:rFonts w:ascii="Times New Roman" w:hAnsi="Times New Roman"/>
      </w:rPr>
      <w:t>IMPROVING BIRTH OUTCOMES BY ASSURING TIMELY PRENATAL</w:t>
    </w:r>
    <w:r>
      <w:tab/>
    </w:r>
    <w:r>
      <w:fldChar w:fldCharType="begin"/>
    </w:r>
    <w:r>
      <w:instrText xml:space="preserve"> PAGE  \* MERGEFORMAT </w:instrText>
    </w:r>
    <w:r>
      <w:fldChar w:fldCharType="separate"/>
    </w:r>
    <w:r>
      <w:rPr>
        <w:noProof/>
      </w:rPr>
      <w:t>2</w:t>
    </w:r>
    <w: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6B14" w:rsidRPr="00311563" w:rsidRDefault="00416B14" w:rsidP="0002106C">
    <w:pPr>
      <w:pStyle w:val="APAPageHeading"/>
      <w:rPr>
        <w:rFonts w:ascii="Times New Roman" w:hAnsi="Times New Roman"/>
      </w:rPr>
    </w:pPr>
    <w:r w:rsidRPr="00311563">
      <w:rPr>
        <w:rFonts w:ascii="Times New Roman" w:hAnsi="Times New Roman"/>
      </w:rPr>
      <w:t>R</w:t>
    </w:r>
    <w:r>
      <w:rPr>
        <w:rFonts w:ascii="Times New Roman" w:hAnsi="Times New Roman"/>
      </w:rPr>
      <w:t>unning head: REDUCING DELAYS IN ENROLLMENT TO PREGNANCY CARE</w:t>
    </w:r>
    <w:r w:rsidRPr="00311563">
      <w:rPr>
        <w:rFonts w:ascii="Times New Roman" w:hAnsi="Times New Roman"/>
      </w:rPr>
      <w:tab/>
    </w:r>
    <w:r w:rsidRPr="00311563">
      <w:rPr>
        <w:rFonts w:ascii="Times New Roman" w:hAnsi="Times New Roman"/>
      </w:rPr>
      <w:fldChar w:fldCharType="begin"/>
    </w:r>
    <w:r w:rsidRPr="00311563">
      <w:rPr>
        <w:rFonts w:ascii="Times New Roman" w:hAnsi="Times New Roman"/>
      </w:rPr>
      <w:instrText xml:space="preserve"> PAGE  \* MERGEFORMAT </w:instrText>
    </w:r>
    <w:r w:rsidRPr="00311563">
      <w:rPr>
        <w:rFonts w:ascii="Times New Roman" w:hAnsi="Times New Roman"/>
      </w:rPr>
      <w:fldChar w:fldCharType="separate"/>
    </w:r>
    <w:r w:rsidR="00ED01EA">
      <w:rPr>
        <w:rFonts w:ascii="Times New Roman" w:hAnsi="Times New Roman"/>
        <w:noProof/>
      </w:rPr>
      <w:t>1</w:t>
    </w:r>
    <w:r w:rsidRPr="00311563">
      <w:rPr>
        <w:rFonts w:ascii="Times New Roman" w:hAnsi="Times New Roman"/>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6B14" w:rsidRDefault="00416B14">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6B14" w:rsidRPr="00311563" w:rsidRDefault="00416B14" w:rsidP="007E2951">
    <w:pPr>
      <w:pStyle w:val="APAPageHeading"/>
      <w:rPr>
        <w:rFonts w:ascii="Times New Roman" w:hAnsi="Times New Roman"/>
      </w:rPr>
    </w:pPr>
    <w:r>
      <w:rPr>
        <w:rFonts w:ascii="Times New Roman" w:hAnsi="Times New Roman"/>
      </w:rPr>
      <w:t>REDUCING DELAYS IN ENROLLMENT TO PREGNANCY CARE</w:t>
    </w:r>
    <w:r w:rsidRPr="00311563">
      <w:rPr>
        <w:rFonts w:ascii="Times New Roman" w:hAnsi="Times New Roman"/>
      </w:rPr>
      <w:tab/>
    </w:r>
    <w:r w:rsidRPr="00311563">
      <w:rPr>
        <w:rFonts w:ascii="Times New Roman" w:hAnsi="Times New Roman"/>
      </w:rPr>
      <w:fldChar w:fldCharType="begin"/>
    </w:r>
    <w:r w:rsidRPr="00311563">
      <w:rPr>
        <w:rFonts w:ascii="Times New Roman" w:hAnsi="Times New Roman"/>
      </w:rPr>
      <w:instrText xml:space="preserve"> PAGE  \* MERGEFORMAT </w:instrText>
    </w:r>
    <w:r w:rsidRPr="00311563">
      <w:rPr>
        <w:rFonts w:ascii="Times New Roman" w:hAnsi="Times New Roman"/>
      </w:rPr>
      <w:fldChar w:fldCharType="separate"/>
    </w:r>
    <w:r w:rsidR="00ED01EA">
      <w:rPr>
        <w:rFonts w:ascii="Times New Roman" w:hAnsi="Times New Roman"/>
        <w:noProof/>
      </w:rPr>
      <w:t>4</w:t>
    </w:r>
    <w:r w:rsidRPr="00311563">
      <w:rPr>
        <w:rFonts w:ascii="Times New Roman" w:hAnsi="Times New Roman"/>
      </w:rP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6B14" w:rsidRPr="00103FC7" w:rsidRDefault="00416B14" w:rsidP="00186FE9">
    <w:pPr>
      <w:pStyle w:val="APAPageHeading"/>
    </w:pPr>
    <w:r>
      <w:t>THE USE OF THE BEHAVIORAL ACTIVITY RATING SCALE</w:t>
    </w:r>
    <w:r>
      <w:tab/>
    </w:r>
    <w:r>
      <w:fldChar w:fldCharType="begin"/>
    </w:r>
    <w:r>
      <w:instrText xml:space="preserve"> PAGE  \* MERGEFORMAT </w:instrText>
    </w:r>
    <w:r>
      <w:fldChar w:fldCharType="separate"/>
    </w:r>
    <w:r>
      <w:rPr>
        <w:noProof/>
      </w:rPr>
      <w:t>34</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6B14" w:rsidRPr="0002106C" w:rsidRDefault="00416B14" w:rsidP="0002106C">
    <w:pPr>
      <w:pStyle w:val="APAPageHeading"/>
    </w:pPr>
    <w:r>
      <w:rPr>
        <w:rFonts w:ascii="Times New Roman" w:hAnsi="Times New Roman"/>
      </w:rPr>
      <w:t>REDUCING DELAYS IN ENROLLMENT TO PREGNANCY CARE</w:t>
    </w:r>
    <w:r>
      <w:tab/>
    </w:r>
    <w:r>
      <w:fldChar w:fldCharType="begin"/>
    </w:r>
    <w:r>
      <w:instrText xml:space="preserve"> PAGE  \* MERGEFORMAT </w:instrText>
    </w:r>
    <w:r>
      <w:fldChar w:fldCharType="separate"/>
    </w:r>
    <w:r w:rsidR="00ED01EA">
      <w:rPr>
        <w:noProof/>
      </w:rPr>
      <w:t>82</w:t>
    </w:r>
    <w:r>
      <w:fldChar w:fldCharType="end"/>
    </w:r>
  </w:p>
  <w:p w:rsidR="00416B14" w:rsidRDefault="00416B1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CA11CC"/>
    <w:multiLevelType w:val="hybridMultilevel"/>
    <w:tmpl w:val="C8F86A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3F44CDE"/>
    <w:multiLevelType w:val="hybridMultilevel"/>
    <w:tmpl w:val="3BCA35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FB2B90"/>
    <w:multiLevelType w:val="hybridMultilevel"/>
    <w:tmpl w:val="EF4A69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7490D05"/>
    <w:multiLevelType w:val="hybridMultilevel"/>
    <w:tmpl w:val="6658DC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04164D2"/>
    <w:multiLevelType w:val="hybridMultilevel"/>
    <w:tmpl w:val="0DD607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7CC41BD"/>
    <w:multiLevelType w:val="multilevel"/>
    <w:tmpl w:val="8738DD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8751D26"/>
    <w:multiLevelType w:val="hybridMultilevel"/>
    <w:tmpl w:val="01DEFD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3A104078"/>
    <w:multiLevelType w:val="hybridMultilevel"/>
    <w:tmpl w:val="EF66BD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A2857F5"/>
    <w:multiLevelType w:val="hybridMultilevel"/>
    <w:tmpl w:val="CB2CF5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AA467FD"/>
    <w:multiLevelType w:val="hybridMultilevel"/>
    <w:tmpl w:val="475E40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C40179E"/>
    <w:multiLevelType w:val="hybridMultilevel"/>
    <w:tmpl w:val="7AEC17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8D5753"/>
    <w:multiLevelType w:val="hybridMultilevel"/>
    <w:tmpl w:val="C72EAFA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52A83DD3"/>
    <w:multiLevelType w:val="hybridMultilevel"/>
    <w:tmpl w:val="F4202B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4144AE2"/>
    <w:multiLevelType w:val="hybridMultilevel"/>
    <w:tmpl w:val="BCFA3F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5C65DE4"/>
    <w:multiLevelType w:val="hybridMultilevel"/>
    <w:tmpl w:val="77DA7C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5F15627A"/>
    <w:multiLevelType w:val="hybridMultilevel"/>
    <w:tmpl w:val="486819C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66ED5492"/>
    <w:multiLevelType w:val="hybridMultilevel"/>
    <w:tmpl w:val="79C637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9AF36E5"/>
    <w:multiLevelType w:val="hybridMultilevel"/>
    <w:tmpl w:val="33965B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397416A"/>
    <w:multiLevelType w:val="hybridMultilevel"/>
    <w:tmpl w:val="9B5A66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4"/>
  </w:num>
  <w:num w:numId="4">
    <w:abstractNumId w:val="14"/>
  </w:num>
  <w:num w:numId="5">
    <w:abstractNumId w:val="6"/>
  </w:num>
  <w:num w:numId="6">
    <w:abstractNumId w:val="9"/>
  </w:num>
  <w:num w:numId="7">
    <w:abstractNumId w:val="11"/>
  </w:num>
  <w:num w:numId="8">
    <w:abstractNumId w:val="15"/>
  </w:num>
  <w:num w:numId="9">
    <w:abstractNumId w:val="12"/>
  </w:num>
  <w:num w:numId="10">
    <w:abstractNumId w:val="7"/>
  </w:num>
  <w:num w:numId="11">
    <w:abstractNumId w:val="3"/>
  </w:num>
  <w:num w:numId="12">
    <w:abstractNumId w:val="8"/>
  </w:num>
  <w:num w:numId="13">
    <w:abstractNumId w:val="17"/>
  </w:num>
  <w:num w:numId="14">
    <w:abstractNumId w:val="1"/>
  </w:num>
  <w:num w:numId="15">
    <w:abstractNumId w:val="18"/>
  </w:num>
  <w:num w:numId="16">
    <w:abstractNumId w:val="10"/>
  </w:num>
  <w:num w:numId="17">
    <w:abstractNumId w:val="2"/>
  </w:num>
  <w:num w:numId="18">
    <w:abstractNumId w:val="16"/>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NDYysTQ1MTM3MzI2NzBV0lEKTi0uzszPAymwrAUASzypmywAAAA="/>
    <w:docVar w:name="bmHeaderInfo" w:val="REDUCING DELAYS IN ENROLLMENT TO PREGNANCY CARE"/>
    <w:docVar w:name="cIsAbstract" w:val="True"/>
    <w:docVar w:name="cPaperAPAOrMLA" w:val="1"/>
    <w:docVar w:name="cUniquePaperID" w:val="425656337847222I0"/>
    <w:docVar w:name="HasTitlePage" w:val="True"/>
    <w:docVar w:name="IncludeAnnotations" w:val="False"/>
    <w:docVar w:name="LastEditedVersion" w:val="5"/>
    <w:docVar w:name="SigAgile" w:val="᝞_x0000__x0008__x0000_ႂ_x0000_,_x0000_ڴ_x0000_Ⴎ_x0000__x0000__x0000_ᝢ_x0000__x0000__x0000__x0000__x0000_ᝤ_x0000_舰縐आ蘪虈෷܁ꀂႂはႂɫā଱रԆหȃԚ　要ਆثЁ舁ȷЁ箠礰ᨰਆثЁ舁ȷἁఄ_x000c__x0000__x0001__x0000__x0001__x0000_嬰रԆหȃԚЀ๎_x0000_᐀_x0000_᐀_x0000_᠀_x0000_☀_x0000_㨀_x0000_㄀㌮ㄮ⸴⸳⸲㘲稀灅坁녃୼⑃ᷲಬᆪ阢և죖谭잰䭶Ҩἠតꀓංヌ҂〠΂ꀈȃȁဂ临埕픠츯_xdb37_洫രआ蘪虈෷āԅ　ꦁ଱र̆ѕጆ唂ㅓ〕ؓ唃਄ఓ桴睡整‬湉⹣⠱☰̆ѕጋ䌟牥楴楦慣楴湯匠牥楶散⁳楄楶楳湯㠱㘰̆ѕጋ⠯⥣㈠〰‶桴睡整‬湉⹣ⴠ䘠牯愠瑵潨楲敺⁤獵⁥湯祬ἱᴰ̆ѕጃ琖慨瑷⁥牐浩牡⁹潒瑯䌠ぁ᜞」ㄶㄱ〷〰〰娰ഗ㘳㜰㘱㌲㤵㤵ずꦁ଱र̆ѕጆ唂ㅓ〕ؓ唃਄ఓ桴睡整‬湉⹣⠱☰̆ѕጋ䌟牥楴楦慣楴湯匠牥楶散⁳楄楶楳湯㠱㘰̆ѕጋ⠯⥣㈠〰‶桴睡整‬湉⹣ⴠ䘠牯愠瑵潨楲敺⁤獵⁥湯祬ἱᴰ̆ѕጃ琖慨瑷⁥牐浩牡⁹潒瑯䌠ぁƂ〢؍⨉䢆čā_x0005_舃༁　ƂȊƂ_x0001_ꂬﯰ妀鳔꓇鷏妡ॳ䔐ഌ測孬案奉ﰷ㌋숙罷჌锭ᰴ्Ყ룒韉ȶ覷ⓔٟ쳀鑄趔戂_xdd5a_贑騨葜႐ൺ璽⽦㡪哕ܝޟ澺份⤋㻵ꂄꮜ᳸襾_xd8a1_敱ꌍ筑볮⋒ൠ容_xdf9d_ﲺ孑꼋늘⻩ө拨_xde87_젫仗䳁Ṥ쿝墇䪺쩏ݨᰝ䪝헆鄯糌牱씜柀㋫짽岒_xda94_삅뾛絓फ賴醝霟剪_xdecb_㘉瞤篘傇필渾椩㧻♉ञ肥䁻⟨즅懾绽糦ᶗ鷕̂_x0001_ꌁあ぀؏唃ጝāӿ々ă！ะ̆ᵕď！Єȃ؁ᴰ̆ᵕЎЖ笔䕛꿏쯎ﵺ鈱樚䡗ぐ؍⨉䢆čԁ_x0005_舃ā礀쀑덋뚑柩ු䕮喾鏨컒㼃_xdaed_뀥圝ị瘺䲠僬牤ꐌ许훖蒇㊻䇥쀑_xd977_悳픛滑䑄ꚩ払眝岸䢎籉㮜ᅗ궬㝳⾎屸梐_xd947_恠ﳦ㴇•쐗ᛷ쓩狘죹米ᛟᔯ㺩櫽똧멚ᾘ摍鴊젓멡㧵蜜뢺箽缢ﻶ䂬Ⴌ㵯ᮏ癹쒋댷ᠡ6揫餠㏾묄졁ˁ䓹⁣膞䋎훓ⰿ퍶鱣_xdd59_ꚏ໡⺠键콇ﶼ௶繡酾脫쉇〧꟮崐輷㥜赻豖と҂゜΂ꂄȃȁဂ靇硍ꕳꮼ⼍炳⼙廎രआ蘪虈෷āԅ　ꦁ଱र̆ѕጆ唂ㅓ〕ؓ唃਄ఓ桴睡整‬湉⹣⠱☰̆ѕጋ䌟牥楴楦慣楴湯匠牥楶散⁳楄楶楳湯㠱㘰̆ѕጋ⠯⥣㈠〰‶桴睡整‬湉⹣ⴠ䘠牯愠瑵潨楲敺⁤獵⁥湯祬ἱᴰ̆ѕጃ琖慨瑷⁥牐浩牡⁹潒瑯䌠ぁ᜞ㄍ〰〲〸〰〰娰ഗ〲㈰㜰㌲㤵㤵ずㅊ》؉唃؄ȓ单ᔱጰ̆ѕጊ同慨瑷ⱥ䤠据ㄮ〤آ唃̄ᬓ桔睡整䌠摯⁥楓湧湩⁧䅃ⴠ䜠〲Ƃ〢؍⨉䢆čā_x0005_舃༁　ƂȊƂ_x0001_讷痏齛_xda25_㥾鎰㣛꧓퀣廒ⓩ屾踋竦얣Ꞙ튙ｄꘀ㦥訄⧚ꋛᳳᖙ숦䜌঩ؑ 릒ꃇ谄鑜꬙╛ᴬ繢൰懎_xdd6c_舫컉䡝뻂䆼ḣ⥏흝뱏열ﰪ♼饎禧鹁䨐祺웉閆⛒㳎⨘糖꿎귍Ⲃ♰䔷࿥≇ǆ봨茮橜䞤_xd8d0_腫㽆ᜡߵ䏅ꙚⱧ箸ᅠ莵ੴ煲㵄﹘᫨㢫姃翛㡮白狇顩阶퍗ᱦ哒ґ吮뀙㷜⊵虞⫕⁾巟竦斱엾丂ⴱ̂_x0001_ꌁƂ〜Ƃ〘ؒ唃ጝāӿ〈Ć！Ă　ش唃Ἕⴄ⬰⤰➠■⎆瑨灴⼺振汲琮慨瑷⹥潣⽭桔睡整䍐⹁牣ぬ؎唃༝āӿ̄Ă〆ز⬈ĆԅćЁ〦〤آ⬈Ćԅ〇蘁栖瑴㩰⼯捯灳琮慨瑷⹥潣ね؝唃┝ᘄᐰࠆثԁ܅ȃࠆثԁ܅̃⤰̆ᵕБ〢ꐠ〞ㄜ〚ؘ唃̄ᄓ敖楲楓湧偍䥋㈭ㄭ〰؝唃ฝᘄᐄු㽥뵺옴䟾䳧쀍ᗞ熫ἰ̆ᵕУ〘耖笔䕛꿏쯎ﵺ鈱樚䡗ぐ؍⨉䢆čԁ_x0005_舃ā嘀叾黇Ꞽ续浓ᑪ克䂌聞꩟져줄㻊_xdfcf_堺끎뛔앣圩˺騅䵅_xdb68_ᬪ㓔鼽쌀쭚䦕溥냡ﳅ䵁䩁퍯졷㣗_xde19_ᔟ荥䕭匌ૹ⺚嶥澿脲鈘標U掭刜縆_xd955_栩䪮᡼禚殈⌣⟘⨸蜩쩶쟻抶ἣ竭䱖鳝嬲㷵䘌锘⨻栣撃_xd941_洀ᤏᔤ牨얽東걮_xdb4c_ꕑ戚퀇檾䜀爼慏猾캅ਗ਼몷᳀甓⋣⠹淝झ鵆멏䃨醁꓆铎᭲켁渪朕覕綮랷留㴊뙵㱫〥ւ〄΂ꃬȃȁဂ䥷_xdd19_屛〉ţ㰆㺆രआ蘪虈෷āԅ　ㅊ》؉唃؄ȓ单ᔱጰ̆ѕጊ同慨瑷ⱥ䤠据ㄮ〤آ唃̄ᬓ桔睡整䌠摯⁥楓湧湩⁧䅃ⴠ䜠〲᜞ㄍ〴㈷〵〰〰娰ഗ㘱㜰〳㌲㤵㤵ず趁଱र̆ѕጆ唂ㅓ〒ؐ唃ࠄओ敔湮獥敳ㅥ〕ؓ唃܄ఓ畍晲敲獥潢潲ᐱሰ̆ѕᐊ個剅䱒ⱁ䰠䍌✱┰̆ѕᐋ匞捥牵⁥灁汰捩瑡潩⁮敄敶潬浰湥ㅴ〔ؒ唃̄ଔ䕐剒䅌‬䱌ぃƂ〢؍⨉䢆čā_x0005_舃༁　ƂȊƂ_x0001_슰拆੣˖ꇄℨ둚ﮀ捒킿퇚향㵦람狧睆๲㉇Ī좪뺛꿓_xdd96_䝼磑淶ป銼䛾鎜ᭊ粵嘱石붯ᓵ䮣궛绪嵸ᤩ⠩ㄿㅧ뢼艚ꍩ⩗쓜夻哃毖ቌ짭ﴷ늌䅎◩쫸ⱥ촊滶︄갔曢꼍䀊짴䢩噜砑쵫꘲杵喔嘪宄쮞핡⍽൏⹆曄熥뒲퇜뫕㺙﬒볟삠–ꥵ胙ꃨﰜ┡吆_xd8a3_ᑊ⠣᪌摎諠ⴐⱍࡂ➧䗡琰ၨṖ陠䵤鵅が槊_xdfa5_̂_x0001_ꌁƂ゠Ƃ゜؉唃ጝȄ0ἰ̆ᵕУ〘耖퐔攍稿㒽ﻆൌ뷀_xdef2_ꬕぱ؝唃ฝᘄᐄ瘖懒ᕊ퐬씥ʼ_xdaad_ᄷ毈⮊⬰̆ᵕП〤〢ꀠꀞ蘜栚瑴㩰⼯桴献浹扣挮浯琯⹨牣ぬ؎唃༝āӿ̄܂む؟唃┝᠄ᘰࠆثԁ܅̃ਆثЁ舁ȷᘁ昰̆ᵕРたそٛ怋䢆蘁䗸܁Ȱ䰰⌰ࠆثԁ܅Ă᜖瑨灴㩳⼯⹤祳捭⹢潣⽭灣びإ⬈Ćԅȇ。ᘙ栗瑴獰⼺搯献浹扣挮浯爯慰ᴰ̆ᵕЄ〖〔『،⬊ĆĄ㞂Ă̖܂むٗ⬈ĆԅćЁかぉ؟⬈Ćԅ〇蘁栓瑴㩰⼯桴献浹摣挮浯☰ࠆثԁ܅Ȱ᪆瑨灴⼺琯⹨祳捭⹢潣⽭桴挮瑲ᄰआ虠ňłЁ̄Ђ【؍⨉䢆čԁ_x0005_舃ā㴀孑⣄걨鯰岟昻덞분闀倴튎䥎蠟걅漉_xdb8e_鑏ୟ淡턽아롫욂⬇緒㱇_xde6c_閯䍔෡_xde76_࿗崂縦珰还Ꚅ灛䮊랋᯻뢻꾂崥耉स贴_xdc92_䛥ḻ쌎蚬ⶣꡜ婅䦉᳴뉈ꮢ㽅䁭ɤ땻⇣婧旆ැ⬱᙭뢳᳧咊赴_xdfb0_뿃퐂䐸➁嗽鰸ﾧ늭㍼싶σꜭ瑤뷽䙢⧗速妸뚐⇩∟祉♻蒣믐挩ㅽ䀧_xd9ea_㩆ꐂ饂ᤧ闰蟔퉽렗ꮍ悽綧ㆂƂ・Ƃ˷ā帰䨰଱र̆ѕጆ唂ㅓ〕ؓ唃਄ఓ桔睡整‬湉⹣␱∰̆ѕጃ君慨瑷⁥潃敤匠杩楮杮䌠⁁‭㉇ဂ䥷_xdd19_屛〉ţ㰆㺆रԆหȃԚꀀぴؔ⬊ĆĄ㞂Ăㄌ〆ꀄ耂　ؙ⨉䢆č̉ఱਆثЁ舁ȷЁᰰਆثЁ舁ȷଁัరਆثЁ舁ȷᘁ⌰आ蘪虈෷ँ㄄Жᔔᄝ⎽憌_xdf2b_噏慤〝؍⨉䢆čā_x0005_舄_x0001_鶜嵬諂ㇶ㳪뵒_xdabb_㚴梨쪵㉙韛枯华_xd932_ﴡ䴁辕䄁鍊Ắ쨔胾鿓絬븣ᵁ꾀ﱘ槱䳃綡䫸塚᲼₊႕ꂟ᧸饩_xd87b_ู㖆鮴耽ޚ併๥ᖐ﹤읪⋰㑐之蛼㳟쀕↮꭭悧歝氥踷䨬喕롍㸥띌㕐咱槳༂붑椭磳됚쁒鴝䡅닶㢃庣跌轑鴷㍳␎쇋㧁垀ጀ඾ᛔ㺵ﴀﬁ編趼ἣ딺봑⸇쁶흲칿嗵紿Ņ˾ꇤ๖῾緙里ꠍ_x0000__x0000_䕃呒_x0018__x0000__x0001__x0000__x0010__x0000_ଶ괭疷굄蹧쿥䃉_x000f__x0000__x0001__x0000__x0014__x0000_쭇媓谮瑽_xdda8_ꊏࣹ⬭ሣ_x0014__x0000__x0001__x0000__x0014__x0000_瘖懒ᕊ퐬씥ʼ_xdaad_ᄷ毈⮊_x0019__x0000__x0001__x0000__x0010__x0000_攍짯踈읛ꡙꜗ㿢_x0003__x0000__x0001__x0000__x0014__x0000_캭锛闫쁴迱퐅ᢑჃ_x0002__x0000__x0001__x0000_¼_x0000__x001c__x0000_l_x0000__x0001__x0000__x0000__x0000__x0000__x0000__x0000__x0000__x0002__x0000_5ce5aba2-6bdf-442d-b204-061a939fc2b3_x0000__x0000__x0000__x0000_Microsoft Strong Cryptographic Provider_x0000__x0004__x0000__x0001__x0000__x0010__x0000_␦毫梵퍪፻鸈悢\_x0000__x0001__x0000__x0004__x0000_ࠀ_x0000_ _x0000__x0001__x0000_Ԉ_x0000_舰Ѕ舰ΠĂȂ眐᥉寝৥挰؁蘼〾؍⨉䢆čԁ_x0005_䨰଱र̆ѕጆ唂ㅓ〕ؓ唃਄ఓ桔睡整‬湉⹣␱∰̆ѕጃ君慨瑷⁥潃敤匠杩楮杮䌠⁁‭㉇Ḱഗ㐱㜰㔲〰〰〰᝚ㄍ〶㌷㈰㔳㔹娹脰ㆍ》؉唃؄ȓ单ሱူ̆ѕገ吉湥敮獳敥ᔱጰ̆ѕጇ䴌牵牦敥扳牯ㅯ〔ؒ唃਄ଔ䕐剒䅌‬䱌ㅃ〧إ唃଄Ḕ敓畣敲䄠灰楬慣楴湯䐠癥汥灯敭瑮ᐱሰ̆ѕᐃ個剅䱒ⱁ䰠䍌舰∁രआ蘪虈෷āԁ̀Ƃ_x000f_舰ਁ舂ā뀀웂换혊쐂⢡娡肴勻뽣_xdad0_ꗑ曕谽䙲牷䜎⬲⫯ꨁ鯈펾隯糝텇᭭밎ﺒ鱆䪓嘛뗨ㅼ꽷ꌔ魋硾⥝⤙䔨㿣朱백媸概垣_xdc2a_㯄썙화䱫㟉賽亲旊ਬѮᓾ൦ય꧉屈Ꝗᇨ歸㋍疦鑧⩕葖텛黦懋緕伣ᜍ䛧쐮ꕦ뉱_xdcb4_헑馺戾ዥ헻_xdfec_ꂼᏀ甠ᆩ_xd9f7_Რ⇼إꍔ䫘⌔谨业ႊ䴭䈬꜈ぅ聴棫嘐怞撖䕍䲝쨰ꕩ˟ăĀ芣ꀁ舰鰁र̆ᵕГ。　؟唃⌝᠄ᘰᒀු㽥뵺옴䟾䳧쀍ᗞ熫ᴰ̆ᵕЎЖᘔ퉶䩡Ⱅ◔볅괂㟚접詫〫ث唃Ἕ␄∰‰ẠᲠ᪆瑨灴⼺琯⹨祳捭⹢潣⽭桴挮汲ะ̆ᵕď！Єȃ耇ἰ̆ᵕХ〘ؖ⬈Ćԅ̇؃⬊ĆĄ㞂Ă〖٦唃”弄崰嬰ଆ虠ňŅ〇。がأ⬈Ćԅȇᘁ栗瑴獰⼺搯献浹扣挮浯振獰┰ࠆثԁ܅Ȃᤰ᜖瑨灴㩳⼯⹤祳捭⹢潣⽭灲ち؝唃НᘄᐰะరਆثЁ舁ȷᘁȃ耇地ࠆثԁ܅ā䬄䤰ἰࠆثԁ܅İᎆ瑨灴⼺琯⹨祳捭⹤潣ねئ⬈Ćԅ〇蘂栚瑴㩰⼯桴献浹扣挮浯琯⹨牣ぴؑ怉䢆蘁䋸āЄȃငരआ蘪虈෷āԅ̀Ƃ_x0001_儽쑛栨龛㭜ᥦ廮蒳㢽샧㒕蹐櫒仸❉䗹ব蹯俛徔㵭䓑毅芸߆툫䝽猼泸꿞咕瘍俞ퟨȏ♝_xd873_蒏宦詰譋﮷묛芸▯ढ़ᎀ㣧㐉銍쥆㯷餞໦곃ꎆ尭䖨襚䠜ꊲ䖫洿摀笂ವ朡ቚ웥큥ㄍ洫댖梸訜瑔낍쏟ʿ㣔䑄臥ﴧ㡕Ꞝ귿粲쏂ⴃ撧ﵴ抽흆Ἡ뢐㹙郯ἡ䤢筹ꌦ킄⦻絣✱䛙Ⱥ䊤➙풕綇្趸붫Ꝡ艽_x0000__x0000__x0000__x0000__x0000__x0000__x0000__x0000_"/>
  </w:docVars>
  <w:rsids>
    <w:rsidRoot w:val="0002106C"/>
    <w:rsid w:val="0000141B"/>
    <w:rsid w:val="000022DA"/>
    <w:rsid w:val="00002AF6"/>
    <w:rsid w:val="00003776"/>
    <w:rsid w:val="00003FCA"/>
    <w:rsid w:val="00004A0E"/>
    <w:rsid w:val="00005629"/>
    <w:rsid w:val="0000704A"/>
    <w:rsid w:val="0000750F"/>
    <w:rsid w:val="0000797F"/>
    <w:rsid w:val="000100C0"/>
    <w:rsid w:val="00011136"/>
    <w:rsid w:val="00011189"/>
    <w:rsid w:val="00011354"/>
    <w:rsid w:val="0001296A"/>
    <w:rsid w:val="00013627"/>
    <w:rsid w:val="00015FF1"/>
    <w:rsid w:val="0001685B"/>
    <w:rsid w:val="00017679"/>
    <w:rsid w:val="00017F15"/>
    <w:rsid w:val="0002073C"/>
    <w:rsid w:val="0002106C"/>
    <w:rsid w:val="000222CC"/>
    <w:rsid w:val="00023D79"/>
    <w:rsid w:val="00024E98"/>
    <w:rsid w:val="00025FAC"/>
    <w:rsid w:val="00026AE3"/>
    <w:rsid w:val="00031745"/>
    <w:rsid w:val="000323AD"/>
    <w:rsid w:val="00033E75"/>
    <w:rsid w:val="00034E5C"/>
    <w:rsid w:val="00034EEC"/>
    <w:rsid w:val="00035FF6"/>
    <w:rsid w:val="000372E8"/>
    <w:rsid w:val="00040203"/>
    <w:rsid w:val="0004121B"/>
    <w:rsid w:val="000428F1"/>
    <w:rsid w:val="00043377"/>
    <w:rsid w:val="0004344C"/>
    <w:rsid w:val="000455A3"/>
    <w:rsid w:val="00045BCD"/>
    <w:rsid w:val="00046ABC"/>
    <w:rsid w:val="00047B6B"/>
    <w:rsid w:val="000503B7"/>
    <w:rsid w:val="00050DD7"/>
    <w:rsid w:val="00051B53"/>
    <w:rsid w:val="00051E09"/>
    <w:rsid w:val="0005298A"/>
    <w:rsid w:val="00052BB5"/>
    <w:rsid w:val="000531FC"/>
    <w:rsid w:val="00053853"/>
    <w:rsid w:val="00054627"/>
    <w:rsid w:val="000553B6"/>
    <w:rsid w:val="00055EAD"/>
    <w:rsid w:val="0005717C"/>
    <w:rsid w:val="00060099"/>
    <w:rsid w:val="00060F59"/>
    <w:rsid w:val="000625FF"/>
    <w:rsid w:val="00062BB9"/>
    <w:rsid w:val="00063D22"/>
    <w:rsid w:val="000645CE"/>
    <w:rsid w:val="00064753"/>
    <w:rsid w:val="000648D4"/>
    <w:rsid w:val="00065573"/>
    <w:rsid w:val="00065715"/>
    <w:rsid w:val="00066D93"/>
    <w:rsid w:val="00066EEF"/>
    <w:rsid w:val="000676E9"/>
    <w:rsid w:val="00067855"/>
    <w:rsid w:val="0007012E"/>
    <w:rsid w:val="000704F1"/>
    <w:rsid w:val="000718A5"/>
    <w:rsid w:val="000725AF"/>
    <w:rsid w:val="00075B68"/>
    <w:rsid w:val="00077379"/>
    <w:rsid w:val="000777BB"/>
    <w:rsid w:val="00077CA5"/>
    <w:rsid w:val="00080A06"/>
    <w:rsid w:val="00080A96"/>
    <w:rsid w:val="0008185E"/>
    <w:rsid w:val="00082D96"/>
    <w:rsid w:val="00083CA1"/>
    <w:rsid w:val="00084594"/>
    <w:rsid w:val="00084CB8"/>
    <w:rsid w:val="00084EBC"/>
    <w:rsid w:val="00085AB3"/>
    <w:rsid w:val="00085FA2"/>
    <w:rsid w:val="000860FD"/>
    <w:rsid w:val="00087E75"/>
    <w:rsid w:val="0009053F"/>
    <w:rsid w:val="00090C44"/>
    <w:rsid w:val="00090DDF"/>
    <w:rsid w:val="0009147F"/>
    <w:rsid w:val="000922F0"/>
    <w:rsid w:val="00092300"/>
    <w:rsid w:val="000925E6"/>
    <w:rsid w:val="00093416"/>
    <w:rsid w:val="0009346D"/>
    <w:rsid w:val="000951BD"/>
    <w:rsid w:val="0009552B"/>
    <w:rsid w:val="00095A1C"/>
    <w:rsid w:val="00095BCC"/>
    <w:rsid w:val="000968B7"/>
    <w:rsid w:val="000A0301"/>
    <w:rsid w:val="000A0314"/>
    <w:rsid w:val="000A2493"/>
    <w:rsid w:val="000A2520"/>
    <w:rsid w:val="000A33CA"/>
    <w:rsid w:val="000A3C1F"/>
    <w:rsid w:val="000A4324"/>
    <w:rsid w:val="000A7474"/>
    <w:rsid w:val="000A7C2C"/>
    <w:rsid w:val="000B0007"/>
    <w:rsid w:val="000B11EA"/>
    <w:rsid w:val="000B15DC"/>
    <w:rsid w:val="000B170D"/>
    <w:rsid w:val="000B18A9"/>
    <w:rsid w:val="000B25A0"/>
    <w:rsid w:val="000B3601"/>
    <w:rsid w:val="000B3846"/>
    <w:rsid w:val="000B3E51"/>
    <w:rsid w:val="000B4365"/>
    <w:rsid w:val="000B772C"/>
    <w:rsid w:val="000C0365"/>
    <w:rsid w:val="000C03BF"/>
    <w:rsid w:val="000C04F8"/>
    <w:rsid w:val="000C11DE"/>
    <w:rsid w:val="000C161A"/>
    <w:rsid w:val="000C1FC5"/>
    <w:rsid w:val="000C4723"/>
    <w:rsid w:val="000C61F1"/>
    <w:rsid w:val="000C6EAB"/>
    <w:rsid w:val="000C6FB7"/>
    <w:rsid w:val="000C7086"/>
    <w:rsid w:val="000C7427"/>
    <w:rsid w:val="000C7EF4"/>
    <w:rsid w:val="000D1145"/>
    <w:rsid w:val="000D156B"/>
    <w:rsid w:val="000D1F28"/>
    <w:rsid w:val="000D2B19"/>
    <w:rsid w:val="000D2C3F"/>
    <w:rsid w:val="000D2E02"/>
    <w:rsid w:val="000D2FF5"/>
    <w:rsid w:val="000D3A4B"/>
    <w:rsid w:val="000D468C"/>
    <w:rsid w:val="000D46BF"/>
    <w:rsid w:val="000D605A"/>
    <w:rsid w:val="000D6B46"/>
    <w:rsid w:val="000D79A9"/>
    <w:rsid w:val="000D7BE9"/>
    <w:rsid w:val="000D7D73"/>
    <w:rsid w:val="000E332F"/>
    <w:rsid w:val="000E545D"/>
    <w:rsid w:val="000E5B81"/>
    <w:rsid w:val="000E6116"/>
    <w:rsid w:val="000E6428"/>
    <w:rsid w:val="000E7EA9"/>
    <w:rsid w:val="000F01E0"/>
    <w:rsid w:val="000F0716"/>
    <w:rsid w:val="000F14DE"/>
    <w:rsid w:val="000F20F8"/>
    <w:rsid w:val="000F2E61"/>
    <w:rsid w:val="000F4591"/>
    <w:rsid w:val="000F5795"/>
    <w:rsid w:val="000F5A60"/>
    <w:rsid w:val="000F5E97"/>
    <w:rsid w:val="000F697F"/>
    <w:rsid w:val="000F7897"/>
    <w:rsid w:val="00100C2E"/>
    <w:rsid w:val="00100CAD"/>
    <w:rsid w:val="00102363"/>
    <w:rsid w:val="00103036"/>
    <w:rsid w:val="001041BF"/>
    <w:rsid w:val="00105037"/>
    <w:rsid w:val="00105122"/>
    <w:rsid w:val="0010597B"/>
    <w:rsid w:val="00106873"/>
    <w:rsid w:val="00106E14"/>
    <w:rsid w:val="001070AD"/>
    <w:rsid w:val="0011050C"/>
    <w:rsid w:val="00111633"/>
    <w:rsid w:val="00111928"/>
    <w:rsid w:val="0011303F"/>
    <w:rsid w:val="001138E4"/>
    <w:rsid w:val="00115618"/>
    <w:rsid w:val="0011599A"/>
    <w:rsid w:val="001168E3"/>
    <w:rsid w:val="00116ADB"/>
    <w:rsid w:val="001170F1"/>
    <w:rsid w:val="0011743C"/>
    <w:rsid w:val="001176B0"/>
    <w:rsid w:val="0011781A"/>
    <w:rsid w:val="001218B0"/>
    <w:rsid w:val="00121FC6"/>
    <w:rsid w:val="00122D08"/>
    <w:rsid w:val="00123103"/>
    <w:rsid w:val="00123240"/>
    <w:rsid w:val="001235F2"/>
    <w:rsid w:val="00124F6E"/>
    <w:rsid w:val="00126126"/>
    <w:rsid w:val="00126C95"/>
    <w:rsid w:val="0012702A"/>
    <w:rsid w:val="001270AE"/>
    <w:rsid w:val="0012722C"/>
    <w:rsid w:val="00127244"/>
    <w:rsid w:val="00127DF1"/>
    <w:rsid w:val="00130321"/>
    <w:rsid w:val="00130B12"/>
    <w:rsid w:val="0013109F"/>
    <w:rsid w:val="00131A06"/>
    <w:rsid w:val="00132F48"/>
    <w:rsid w:val="00133E43"/>
    <w:rsid w:val="0013412B"/>
    <w:rsid w:val="001342B1"/>
    <w:rsid w:val="0013463E"/>
    <w:rsid w:val="001350B0"/>
    <w:rsid w:val="0013528E"/>
    <w:rsid w:val="0013580A"/>
    <w:rsid w:val="00141AD2"/>
    <w:rsid w:val="00142616"/>
    <w:rsid w:val="001426A8"/>
    <w:rsid w:val="00142F3C"/>
    <w:rsid w:val="0014304D"/>
    <w:rsid w:val="00143AE5"/>
    <w:rsid w:val="00143D9D"/>
    <w:rsid w:val="00144F14"/>
    <w:rsid w:val="001451FA"/>
    <w:rsid w:val="001456FD"/>
    <w:rsid w:val="00145CAA"/>
    <w:rsid w:val="00147599"/>
    <w:rsid w:val="0015028A"/>
    <w:rsid w:val="00151FAC"/>
    <w:rsid w:val="0015261A"/>
    <w:rsid w:val="00152C55"/>
    <w:rsid w:val="00153323"/>
    <w:rsid w:val="00154EAA"/>
    <w:rsid w:val="00155347"/>
    <w:rsid w:val="00155862"/>
    <w:rsid w:val="00156992"/>
    <w:rsid w:val="00157AB3"/>
    <w:rsid w:val="00157B95"/>
    <w:rsid w:val="001600AB"/>
    <w:rsid w:val="001607F0"/>
    <w:rsid w:val="001608C4"/>
    <w:rsid w:val="00161C96"/>
    <w:rsid w:val="00162410"/>
    <w:rsid w:val="00162B00"/>
    <w:rsid w:val="00162BB9"/>
    <w:rsid w:val="00163CF7"/>
    <w:rsid w:val="00164E3D"/>
    <w:rsid w:val="00164E7D"/>
    <w:rsid w:val="00165696"/>
    <w:rsid w:val="00165937"/>
    <w:rsid w:val="0016796B"/>
    <w:rsid w:val="001717AD"/>
    <w:rsid w:val="0017576B"/>
    <w:rsid w:val="001758B0"/>
    <w:rsid w:val="00176C2C"/>
    <w:rsid w:val="00182674"/>
    <w:rsid w:val="001832EE"/>
    <w:rsid w:val="00183914"/>
    <w:rsid w:val="00183A9C"/>
    <w:rsid w:val="001861B5"/>
    <w:rsid w:val="00186FE9"/>
    <w:rsid w:val="001872ED"/>
    <w:rsid w:val="00191F44"/>
    <w:rsid w:val="00193D42"/>
    <w:rsid w:val="0019461A"/>
    <w:rsid w:val="00194F61"/>
    <w:rsid w:val="0019637A"/>
    <w:rsid w:val="00196AB8"/>
    <w:rsid w:val="001A01B8"/>
    <w:rsid w:val="001A22D7"/>
    <w:rsid w:val="001A24B3"/>
    <w:rsid w:val="001A3F72"/>
    <w:rsid w:val="001A41D4"/>
    <w:rsid w:val="001A41E3"/>
    <w:rsid w:val="001A426B"/>
    <w:rsid w:val="001A48B8"/>
    <w:rsid w:val="001A504B"/>
    <w:rsid w:val="001A51CE"/>
    <w:rsid w:val="001A527E"/>
    <w:rsid w:val="001A5374"/>
    <w:rsid w:val="001A6290"/>
    <w:rsid w:val="001B1ECF"/>
    <w:rsid w:val="001B2572"/>
    <w:rsid w:val="001B27BA"/>
    <w:rsid w:val="001B3645"/>
    <w:rsid w:val="001B418C"/>
    <w:rsid w:val="001B6C27"/>
    <w:rsid w:val="001B6C28"/>
    <w:rsid w:val="001B6E9D"/>
    <w:rsid w:val="001B6FAE"/>
    <w:rsid w:val="001B7389"/>
    <w:rsid w:val="001C0243"/>
    <w:rsid w:val="001C063D"/>
    <w:rsid w:val="001C1746"/>
    <w:rsid w:val="001C28D2"/>
    <w:rsid w:val="001C29F9"/>
    <w:rsid w:val="001C2AE1"/>
    <w:rsid w:val="001C32FC"/>
    <w:rsid w:val="001C5744"/>
    <w:rsid w:val="001C5C5E"/>
    <w:rsid w:val="001C5CDF"/>
    <w:rsid w:val="001C5F65"/>
    <w:rsid w:val="001C67B6"/>
    <w:rsid w:val="001C78D6"/>
    <w:rsid w:val="001D00DC"/>
    <w:rsid w:val="001D0879"/>
    <w:rsid w:val="001D0A58"/>
    <w:rsid w:val="001D0ECC"/>
    <w:rsid w:val="001D3A5E"/>
    <w:rsid w:val="001D4296"/>
    <w:rsid w:val="001D5268"/>
    <w:rsid w:val="001D5894"/>
    <w:rsid w:val="001D58C1"/>
    <w:rsid w:val="001D671A"/>
    <w:rsid w:val="001D7C57"/>
    <w:rsid w:val="001E0B73"/>
    <w:rsid w:val="001E10AE"/>
    <w:rsid w:val="001E16E1"/>
    <w:rsid w:val="001E1BE4"/>
    <w:rsid w:val="001E1F31"/>
    <w:rsid w:val="001E23DE"/>
    <w:rsid w:val="001E25C4"/>
    <w:rsid w:val="001E2BB4"/>
    <w:rsid w:val="001E3580"/>
    <w:rsid w:val="001E45A4"/>
    <w:rsid w:val="001E5D0C"/>
    <w:rsid w:val="001E6595"/>
    <w:rsid w:val="001E728D"/>
    <w:rsid w:val="001E7297"/>
    <w:rsid w:val="001F00F9"/>
    <w:rsid w:val="001F24FE"/>
    <w:rsid w:val="001F2DEA"/>
    <w:rsid w:val="001F3961"/>
    <w:rsid w:val="001F39D3"/>
    <w:rsid w:val="001F3CCC"/>
    <w:rsid w:val="001F5045"/>
    <w:rsid w:val="001F57FE"/>
    <w:rsid w:val="001F6159"/>
    <w:rsid w:val="001F637B"/>
    <w:rsid w:val="001F7304"/>
    <w:rsid w:val="001F7594"/>
    <w:rsid w:val="001F7FF0"/>
    <w:rsid w:val="002005B9"/>
    <w:rsid w:val="002005E1"/>
    <w:rsid w:val="00200A7F"/>
    <w:rsid w:val="00201A81"/>
    <w:rsid w:val="0020377A"/>
    <w:rsid w:val="002048AE"/>
    <w:rsid w:val="002048C7"/>
    <w:rsid w:val="00204914"/>
    <w:rsid w:val="00204B0C"/>
    <w:rsid w:val="00204F2F"/>
    <w:rsid w:val="002053C4"/>
    <w:rsid w:val="00205703"/>
    <w:rsid w:val="002058DC"/>
    <w:rsid w:val="00205C43"/>
    <w:rsid w:val="00205DAD"/>
    <w:rsid w:val="002067AA"/>
    <w:rsid w:val="002073C7"/>
    <w:rsid w:val="00207CFA"/>
    <w:rsid w:val="00210554"/>
    <w:rsid w:val="00210586"/>
    <w:rsid w:val="002106F3"/>
    <w:rsid w:val="00210918"/>
    <w:rsid w:val="00211A9F"/>
    <w:rsid w:val="00211BF1"/>
    <w:rsid w:val="00212532"/>
    <w:rsid w:val="002133C2"/>
    <w:rsid w:val="0021480F"/>
    <w:rsid w:val="00214A4B"/>
    <w:rsid w:val="00214A85"/>
    <w:rsid w:val="00215795"/>
    <w:rsid w:val="00215880"/>
    <w:rsid w:val="00216F69"/>
    <w:rsid w:val="00220052"/>
    <w:rsid w:val="002202EF"/>
    <w:rsid w:val="002219F3"/>
    <w:rsid w:val="00221D0F"/>
    <w:rsid w:val="0022347E"/>
    <w:rsid w:val="00223EE2"/>
    <w:rsid w:val="002252B7"/>
    <w:rsid w:val="0022564A"/>
    <w:rsid w:val="00226289"/>
    <w:rsid w:val="00226360"/>
    <w:rsid w:val="0022671C"/>
    <w:rsid w:val="002270B9"/>
    <w:rsid w:val="0022727A"/>
    <w:rsid w:val="00227DC2"/>
    <w:rsid w:val="0023071D"/>
    <w:rsid w:val="00230F24"/>
    <w:rsid w:val="00231560"/>
    <w:rsid w:val="002329A1"/>
    <w:rsid w:val="00232A05"/>
    <w:rsid w:val="00232A51"/>
    <w:rsid w:val="00232EB1"/>
    <w:rsid w:val="0023335C"/>
    <w:rsid w:val="00234192"/>
    <w:rsid w:val="002341CB"/>
    <w:rsid w:val="00236975"/>
    <w:rsid w:val="002369E9"/>
    <w:rsid w:val="00240C83"/>
    <w:rsid w:val="00240EAC"/>
    <w:rsid w:val="002423B5"/>
    <w:rsid w:val="002437E6"/>
    <w:rsid w:val="00247CA9"/>
    <w:rsid w:val="00250CDE"/>
    <w:rsid w:val="00251294"/>
    <w:rsid w:val="00252135"/>
    <w:rsid w:val="00254441"/>
    <w:rsid w:val="00254A47"/>
    <w:rsid w:val="00254E94"/>
    <w:rsid w:val="00255B9D"/>
    <w:rsid w:val="00256F08"/>
    <w:rsid w:val="00257D7F"/>
    <w:rsid w:val="00261EB4"/>
    <w:rsid w:val="00262C8E"/>
    <w:rsid w:val="00263898"/>
    <w:rsid w:val="00264076"/>
    <w:rsid w:val="0026641D"/>
    <w:rsid w:val="00266BE9"/>
    <w:rsid w:val="00266C6A"/>
    <w:rsid w:val="00267C1E"/>
    <w:rsid w:val="00267C71"/>
    <w:rsid w:val="00270A01"/>
    <w:rsid w:val="00271220"/>
    <w:rsid w:val="00271E46"/>
    <w:rsid w:val="002729C3"/>
    <w:rsid w:val="00272C43"/>
    <w:rsid w:val="00273546"/>
    <w:rsid w:val="0027588D"/>
    <w:rsid w:val="00275EFF"/>
    <w:rsid w:val="00275FDC"/>
    <w:rsid w:val="0027636B"/>
    <w:rsid w:val="00276370"/>
    <w:rsid w:val="002764EE"/>
    <w:rsid w:val="00276A48"/>
    <w:rsid w:val="002779D5"/>
    <w:rsid w:val="00277A95"/>
    <w:rsid w:val="00281632"/>
    <w:rsid w:val="0028206C"/>
    <w:rsid w:val="002820C7"/>
    <w:rsid w:val="00282778"/>
    <w:rsid w:val="00282B03"/>
    <w:rsid w:val="002830CD"/>
    <w:rsid w:val="00283345"/>
    <w:rsid w:val="002848C5"/>
    <w:rsid w:val="00285FE5"/>
    <w:rsid w:val="00286880"/>
    <w:rsid w:val="00286B5B"/>
    <w:rsid w:val="002871C1"/>
    <w:rsid w:val="002909A0"/>
    <w:rsid w:val="00291385"/>
    <w:rsid w:val="002918EA"/>
    <w:rsid w:val="0029232B"/>
    <w:rsid w:val="0029340D"/>
    <w:rsid w:val="00293639"/>
    <w:rsid w:val="00293F0C"/>
    <w:rsid w:val="00296369"/>
    <w:rsid w:val="0029681B"/>
    <w:rsid w:val="002A170A"/>
    <w:rsid w:val="002A1E03"/>
    <w:rsid w:val="002A34A1"/>
    <w:rsid w:val="002A5CB7"/>
    <w:rsid w:val="002A5F46"/>
    <w:rsid w:val="002A7EDF"/>
    <w:rsid w:val="002B1342"/>
    <w:rsid w:val="002B1C35"/>
    <w:rsid w:val="002B1D97"/>
    <w:rsid w:val="002B23C3"/>
    <w:rsid w:val="002B2A4D"/>
    <w:rsid w:val="002B307F"/>
    <w:rsid w:val="002B3628"/>
    <w:rsid w:val="002B4081"/>
    <w:rsid w:val="002B40E2"/>
    <w:rsid w:val="002B445E"/>
    <w:rsid w:val="002B46A5"/>
    <w:rsid w:val="002B4A43"/>
    <w:rsid w:val="002B4F55"/>
    <w:rsid w:val="002B5BC2"/>
    <w:rsid w:val="002B62B6"/>
    <w:rsid w:val="002B6595"/>
    <w:rsid w:val="002B660D"/>
    <w:rsid w:val="002B68A4"/>
    <w:rsid w:val="002B6C5A"/>
    <w:rsid w:val="002B6CB2"/>
    <w:rsid w:val="002B6EA3"/>
    <w:rsid w:val="002C0621"/>
    <w:rsid w:val="002C203A"/>
    <w:rsid w:val="002C2B92"/>
    <w:rsid w:val="002C3DC8"/>
    <w:rsid w:val="002C3F5A"/>
    <w:rsid w:val="002C504F"/>
    <w:rsid w:val="002C5B8D"/>
    <w:rsid w:val="002C6E11"/>
    <w:rsid w:val="002C79B6"/>
    <w:rsid w:val="002D0C74"/>
    <w:rsid w:val="002D1DAD"/>
    <w:rsid w:val="002D2651"/>
    <w:rsid w:val="002D2BA0"/>
    <w:rsid w:val="002D357E"/>
    <w:rsid w:val="002D4CD7"/>
    <w:rsid w:val="002D5064"/>
    <w:rsid w:val="002D5B53"/>
    <w:rsid w:val="002D6107"/>
    <w:rsid w:val="002D7CE6"/>
    <w:rsid w:val="002E1596"/>
    <w:rsid w:val="002E16E2"/>
    <w:rsid w:val="002E1C1A"/>
    <w:rsid w:val="002E26F7"/>
    <w:rsid w:val="002E38B3"/>
    <w:rsid w:val="002E3980"/>
    <w:rsid w:val="002E524C"/>
    <w:rsid w:val="002E6306"/>
    <w:rsid w:val="002E6ABC"/>
    <w:rsid w:val="002E7583"/>
    <w:rsid w:val="002E7BB5"/>
    <w:rsid w:val="002F1C92"/>
    <w:rsid w:val="002F1CB7"/>
    <w:rsid w:val="002F24C5"/>
    <w:rsid w:val="002F2990"/>
    <w:rsid w:val="002F2B3A"/>
    <w:rsid w:val="002F3A79"/>
    <w:rsid w:val="002F42C4"/>
    <w:rsid w:val="002F4B4B"/>
    <w:rsid w:val="002F5801"/>
    <w:rsid w:val="002F61F3"/>
    <w:rsid w:val="002F7A4E"/>
    <w:rsid w:val="002F7F16"/>
    <w:rsid w:val="003013D8"/>
    <w:rsid w:val="0030276C"/>
    <w:rsid w:val="00302829"/>
    <w:rsid w:val="00304072"/>
    <w:rsid w:val="0030408C"/>
    <w:rsid w:val="0030474D"/>
    <w:rsid w:val="003047E5"/>
    <w:rsid w:val="00304FA2"/>
    <w:rsid w:val="00305B4A"/>
    <w:rsid w:val="00305CC0"/>
    <w:rsid w:val="00307DA9"/>
    <w:rsid w:val="003108F4"/>
    <w:rsid w:val="003110D6"/>
    <w:rsid w:val="003112B7"/>
    <w:rsid w:val="00311563"/>
    <w:rsid w:val="00311BE3"/>
    <w:rsid w:val="003147FB"/>
    <w:rsid w:val="00317862"/>
    <w:rsid w:val="00321211"/>
    <w:rsid w:val="003221B8"/>
    <w:rsid w:val="003228CF"/>
    <w:rsid w:val="00322917"/>
    <w:rsid w:val="0032424E"/>
    <w:rsid w:val="00326614"/>
    <w:rsid w:val="00326D0D"/>
    <w:rsid w:val="00326D13"/>
    <w:rsid w:val="00326D6C"/>
    <w:rsid w:val="0032759C"/>
    <w:rsid w:val="003318FC"/>
    <w:rsid w:val="00333531"/>
    <w:rsid w:val="003338CD"/>
    <w:rsid w:val="003353D8"/>
    <w:rsid w:val="003372B3"/>
    <w:rsid w:val="0033781A"/>
    <w:rsid w:val="00340452"/>
    <w:rsid w:val="00341408"/>
    <w:rsid w:val="0034375E"/>
    <w:rsid w:val="00343EE0"/>
    <w:rsid w:val="00346027"/>
    <w:rsid w:val="0034681B"/>
    <w:rsid w:val="00346B62"/>
    <w:rsid w:val="003478C5"/>
    <w:rsid w:val="00347D6C"/>
    <w:rsid w:val="00351491"/>
    <w:rsid w:val="003515E9"/>
    <w:rsid w:val="00351A14"/>
    <w:rsid w:val="00352010"/>
    <w:rsid w:val="00352435"/>
    <w:rsid w:val="00353CA8"/>
    <w:rsid w:val="0035497B"/>
    <w:rsid w:val="00354DBA"/>
    <w:rsid w:val="00354E6D"/>
    <w:rsid w:val="0035563F"/>
    <w:rsid w:val="00357FDF"/>
    <w:rsid w:val="003623A0"/>
    <w:rsid w:val="0036297A"/>
    <w:rsid w:val="00362C66"/>
    <w:rsid w:val="00362E74"/>
    <w:rsid w:val="00363A1E"/>
    <w:rsid w:val="00363B22"/>
    <w:rsid w:val="00365594"/>
    <w:rsid w:val="00365F32"/>
    <w:rsid w:val="003661C5"/>
    <w:rsid w:val="00366DC6"/>
    <w:rsid w:val="00367EC2"/>
    <w:rsid w:val="00371932"/>
    <w:rsid w:val="00371A8C"/>
    <w:rsid w:val="00373541"/>
    <w:rsid w:val="0037387E"/>
    <w:rsid w:val="003744BA"/>
    <w:rsid w:val="00374B95"/>
    <w:rsid w:val="00374C02"/>
    <w:rsid w:val="00375A1B"/>
    <w:rsid w:val="00375B22"/>
    <w:rsid w:val="00376775"/>
    <w:rsid w:val="003768A4"/>
    <w:rsid w:val="003775CA"/>
    <w:rsid w:val="0038146A"/>
    <w:rsid w:val="00383460"/>
    <w:rsid w:val="00385539"/>
    <w:rsid w:val="0038589E"/>
    <w:rsid w:val="00385B25"/>
    <w:rsid w:val="0038602A"/>
    <w:rsid w:val="003909CC"/>
    <w:rsid w:val="00390E93"/>
    <w:rsid w:val="003917CA"/>
    <w:rsid w:val="00391EED"/>
    <w:rsid w:val="00392812"/>
    <w:rsid w:val="00392F32"/>
    <w:rsid w:val="003934DC"/>
    <w:rsid w:val="00393514"/>
    <w:rsid w:val="003946D0"/>
    <w:rsid w:val="00394C30"/>
    <w:rsid w:val="00394E16"/>
    <w:rsid w:val="003963D7"/>
    <w:rsid w:val="00396B88"/>
    <w:rsid w:val="0039754C"/>
    <w:rsid w:val="0039760F"/>
    <w:rsid w:val="00397A67"/>
    <w:rsid w:val="00397F11"/>
    <w:rsid w:val="003A00CB"/>
    <w:rsid w:val="003A0A35"/>
    <w:rsid w:val="003A0EB0"/>
    <w:rsid w:val="003A11F6"/>
    <w:rsid w:val="003A14EB"/>
    <w:rsid w:val="003A1559"/>
    <w:rsid w:val="003A1803"/>
    <w:rsid w:val="003A1C9B"/>
    <w:rsid w:val="003A2293"/>
    <w:rsid w:val="003A2486"/>
    <w:rsid w:val="003A2678"/>
    <w:rsid w:val="003A3C20"/>
    <w:rsid w:val="003A3D10"/>
    <w:rsid w:val="003A3D7A"/>
    <w:rsid w:val="003A46C9"/>
    <w:rsid w:val="003A5237"/>
    <w:rsid w:val="003A541A"/>
    <w:rsid w:val="003A5CB4"/>
    <w:rsid w:val="003A6DFE"/>
    <w:rsid w:val="003B16DC"/>
    <w:rsid w:val="003B648B"/>
    <w:rsid w:val="003B7E34"/>
    <w:rsid w:val="003C0F1C"/>
    <w:rsid w:val="003C1153"/>
    <w:rsid w:val="003C1D00"/>
    <w:rsid w:val="003C27E6"/>
    <w:rsid w:val="003C3D11"/>
    <w:rsid w:val="003C45C2"/>
    <w:rsid w:val="003C4B58"/>
    <w:rsid w:val="003C65BF"/>
    <w:rsid w:val="003C6643"/>
    <w:rsid w:val="003C66CC"/>
    <w:rsid w:val="003C66EE"/>
    <w:rsid w:val="003D07AA"/>
    <w:rsid w:val="003D12E3"/>
    <w:rsid w:val="003D305E"/>
    <w:rsid w:val="003D3F4B"/>
    <w:rsid w:val="003D4575"/>
    <w:rsid w:val="003D46CB"/>
    <w:rsid w:val="003D568B"/>
    <w:rsid w:val="003D5CB4"/>
    <w:rsid w:val="003E01A9"/>
    <w:rsid w:val="003E0FA7"/>
    <w:rsid w:val="003E154B"/>
    <w:rsid w:val="003E23C3"/>
    <w:rsid w:val="003E3F4D"/>
    <w:rsid w:val="003E4D1D"/>
    <w:rsid w:val="003E537C"/>
    <w:rsid w:val="003E6232"/>
    <w:rsid w:val="003E6233"/>
    <w:rsid w:val="003F04D1"/>
    <w:rsid w:val="003F061E"/>
    <w:rsid w:val="003F1A2D"/>
    <w:rsid w:val="003F27CE"/>
    <w:rsid w:val="003F3AC7"/>
    <w:rsid w:val="003F67B2"/>
    <w:rsid w:val="00400D63"/>
    <w:rsid w:val="00400E39"/>
    <w:rsid w:val="004025E4"/>
    <w:rsid w:val="00402858"/>
    <w:rsid w:val="00403652"/>
    <w:rsid w:val="00404FE3"/>
    <w:rsid w:val="00405B48"/>
    <w:rsid w:val="00406689"/>
    <w:rsid w:val="00406E0E"/>
    <w:rsid w:val="00406F8F"/>
    <w:rsid w:val="00407419"/>
    <w:rsid w:val="004075B6"/>
    <w:rsid w:val="0040799D"/>
    <w:rsid w:val="004079AB"/>
    <w:rsid w:val="00407B40"/>
    <w:rsid w:val="00410078"/>
    <w:rsid w:val="00410473"/>
    <w:rsid w:val="004104CD"/>
    <w:rsid w:val="00410598"/>
    <w:rsid w:val="004113E8"/>
    <w:rsid w:val="004119A2"/>
    <w:rsid w:val="00413981"/>
    <w:rsid w:val="00413E11"/>
    <w:rsid w:val="00414801"/>
    <w:rsid w:val="00415EE0"/>
    <w:rsid w:val="00415F66"/>
    <w:rsid w:val="00416B14"/>
    <w:rsid w:val="00416B4B"/>
    <w:rsid w:val="00416FF0"/>
    <w:rsid w:val="00417471"/>
    <w:rsid w:val="00420B39"/>
    <w:rsid w:val="00420DA7"/>
    <w:rsid w:val="00421436"/>
    <w:rsid w:val="00421581"/>
    <w:rsid w:val="004215D4"/>
    <w:rsid w:val="00421C7E"/>
    <w:rsid w:val="00422C7D"/>
    <w:rsid w:val="00424172"/>
    <w:rsid w:val="0042609D"/>
    <w:rsid w:val="00426812"/>
    <w:rsid w:val="00431605"/>
    <w:rsid w:val="0043255D"/>
    <w:rsid w:val="00432723"/>
    <w:rsid w:val="004327A6"/>
    <w:rsid w:val="00432B5E"/>
    <w:rsid w:val="00433831"/>
    <w:rsid w:val="0043472C"/>
    <w:rsid w:val="0043569C"/>
    <w:rsid w:val="00435B54"/>
    <w:rsid w:val="00436242"/>
    <w:rsid w:val="00440557"/>
    <w:rsid w:val="00441081"/>
    <w:rsid w:val="00441B45"/>
    <w:rsid w:val="00442D4F"/>
    <w:rsid w:val="00443D91"/>
    <w:rsid w:val="00444BD7"/>
    <w:rsid w:val="00446BE4"/>
    <w:rsid w:val="00446C08"/>
    <w:rsid w:val="0044745A"/>
    <w:rsid w:val="00447F87"/>
    <w:rsid w:val="00450181"/>
    <w:rsid w:val="0045042B"/>
    <w:rsid w:val="0045139A"/>
    <w:rsid w:val="00451626"/>
    <w:rsid w:val="00451E56"/>
    <w:rsid w:val="004521D4"/>
    <w:rsid w:val="00452ED2"/>
    <w:rsid w:val="00452ED7"/>
    <w:rsid w:val="00453F2A"/>
    <w:rsid w:val="00454672"/>
    <w:rsid w:val="00455C1F"/>
    <w:rsid w:val="0045719E"/>
    <w:rsid w:val="00457A1F"/>
    <w:rsid w:val="004614B1"/>
    <w:rsid w:val="0046282B"/>
    <w:rsid w:val="004635B0"/>
    <w:rsid w:val="00467BB2"/>
    <w:rsid w:val="00470E7D"/>
    <w:rsid w:val="0047130D"/>
    <w:rsid w:val="00471E6D"/>
    <w:rsid w:val="0047205B"/>
    <w:rsid w:val="0047206D"/>
    <w:rsid w:val="0047215C"/>
    <w:rsid w:val="004728E1"/>
    <w:rsid w:val="00473653"/>
    <w:rsid w:val="00475151"/>
    <w:rsid w:val="00476096"/>
    <w:rsid w:val="00476C28"/>
    <w:rsid w:val="00480D65"/>
    <w:rsid w:val="00480F4F"/>
    <w:rsid w:val="00481376"/>
    <w:rsid w:val="004819BA"/>
    <w:rsid w:val="00483918"/>
    <w:rsid w:val="004865F7"/>
    <w:rsid w:val="00487A9E"/>
    <w:rsid w:val="0049011F"/>
    <w:rsid w:val="004904F1"/>
    <w:rsid w:val="00490673"/>
    <w:rsid w:val="00490F0A"/>
    <w:rsid w:val="004912A6"/>
    <w:rsid w:val="00491C36"/>
    <w:rsid w:val="004930C3"/>
    <w:rsid w:val="00493851"/>
    <w:rsid w:val="0049464C"/>
    <w:rsid w:val="00495000"/>
    <w:rsid w:val="00496A04"/>
    <w:rsid w:val="00497A70"/>
    <w:rsid w:val="004A0428"/>
    <w:rsid w:val="004A0B2B"/>
    <w:rsid w:val="004A1B0D"/>
    <w:rsid w:val="004A2156"/>
    <w:rsid w:val="004A48BD"/>
    <w:rsid w:val="004A49BE"/>
    <w:rsid w:val="004A57F3"/>
    <w:rsid w:val="004A5B51"/>
    <w:rsid w:val="004A61D0"/>
    <w:rsid w:val="004A6E3C"/>
    <w:rsid w:val="004A7132"/>
    <w:rsid w:val="004A7C9C"/>
    <w:rsid w:val="004B03BA"/>
    <w:rsid w:val="004B063E"/>
    <w:rsid w:val="004B0756"/>
    <w:rsid w:val="004B14E3"/>
    <w:rsid w:val="004B26B0"/>
    <w:rsid w:val="004B26CE"/>
    <w:rsid w:val="004B279A"/>
    <w:rsid w:val="004B35EB"/>
    <w:rsid w:val="004B39D0"/>
    <w:rsid w:val="004B3CCB"/>
    <w:rsid w:val="004B5294"/>
    <w:rsid w:val="004B64D2"/>
    <w:rsid w:val="004B6FC5"/>
    <w:rsid w:val="004B79D3"/>
    <w:rsid w:val="004C0268"/>
    <w:rsid w:val="004C04AC"/>
    <w:rsid w:val="004C2C70"/>
    <w:rsid w:val="004C43E8"/>
    <w:rsid w:val="004C53EC"/>
    <w:rsid w:val="004C697B"/>
    <w:rsid w:val="004C6BE4"/>
    <w:rsid w:val="004C6BEA"/>
    <w:rsid w:val="004C6C20"/>
    <w:rsid w:val="004C6C6D"/>
    <w:rsid w:val="004C71A2"/>
    <w:rsid w:val="004C73C3"/>
    <w:rsid w:val="004D01B0"/>
    <w:rsid w:val="004D059A"/>
    <w:rsid w:val="004D0C00"/>
    <w:rsid w:val="004D1BEB"/>
    <w:rsid w:val="004D2770"/>
    <w:rsid w:val="004D3DF6"/>
    <w:rsid w:val="004D760A"/>
    <w:rsid w:val="004E3769"/>
    <w:rsid w:val="004E40E7"/>
    <w:rsid w:val="004E4238"/>
    <w:rsid w:val="004E43BF"/>
    <w:rsid w:val="004E5588"/>
    <w:rsid w:val="004E6F70"/>
    <w:rsid w:val="004F06A1"/>
    <w:rsid w:val="004F0978"/>
    <w:rsid w:val="004F1B66"/>
    <w:rsid w:val="004F1D60"/>
    <w:rsid w:val="004F20F2"/>
    <w:rsid w:val="004F3B38"/>
    <w:rsid w:val="004F4977"/>
    <w:rsid w:val="004F4A78"/>
    <w:rsid w:val="004F4E44"/>
    <w:rsid w:val="004F55B9"/>
    <w:rsid w:val="004F5C21"/>
    <w:rsid w:val="004F5F21"/>
    <w:rsid w:val="004F7C7D"/>
    <w:rsid w:val="00500772"/>
    <w:rsid w:val="005008DA"/>
    <w:rsid w:val="00500F5C"/>
    <w:rsid w:val="00501DF0"/>
    <w:rsid w:val="00501EC4"/>
    <w:rsid w:val="005027EF"/>
    <w:rsid w:val="00503E10"/>
    <w:rsid w:val="00505031"/>
    <w:rsid w:val="00506F13"/>
    <w:rsid w:val="00507308"/>
    <w:rsid w:val="005101E4"/>
    <w:rsid w:val="0051076B"/>
    <w:rsid w:val="005118A0"/>
    <w:rsid w:val="0051203B"/>
    <w:rsid w:val="0051272F"/>
    <w:rsid w:val="005141AC"/>
    <w:rsid w:val="00514423"/>
    <w:rsid w:val="005145F2"/>
    <w:rsid w:val="005152B9"/>
    <w:rsid w:val="00515C0D"/>
    <w:rsid w:val="00517748"/>
    <w:rsid w:val="00520233"/>
    <w:rsid w:val="00521DF6"/>
    <w:rsid w:val="005228A4"/>
    <w:rsid w:val="00522AC5"/>
    <w:rsid w:val="005253EE"/>
    <w:rsid w:val="005257C6"/>
    <w:rsid w:val="005258B0"/>
    <w:rsid w:val="005260AF"/>
    <w:rsid w:val="00527230"/>
    <w:rsid w:val="005278D1"/>
    <w:rsid w:val="005308BF"/>
    <w:rsid w:val="0053102E"/>
    <w:rsid w:val="00532DA0"/>
    <w:rsid w:val="005338D1"/>
    <w:rsid w:val="00534169"/>
    <w:rsid w:val="005344C2"/>
    <w:rsid w:val="00535173"/>
    <w:rsid w:val="00535C07"/>
    <w:rsid w:val="005368D3"/>
    <w:rsid w:val="00540D4C"/>
    <w:rsid w:val="00542D3A"/>
    <w:rsid w:val="00543C29"/>
    <w:rsid w:val="00544200"/>
    <w:rsid w:val="005442E7"/>
    <w:rsid w:val="005444F7"/>
    <w:rsid w:val="005451A7"/>
    <w:rsid w:val="005465CF"/>
    <w:rsid w:val="005467B6"/>
    <w:rsid w:val="00547853"/>
    <w:rsid w:val="00547B54"/>
    <w:rsid w:val="00547D2F"/>
    <w:rsid w:val="00550B2D"/>
    <w:rsid w:val="00551118"/>
    <w:rsid w:val="00552E51"/>
    <w:rsid w:val="005540F8"/>
    <w:rsid w:val="0055489C"/>
    <w:rsid w:val="005549AD"/>
    <w:rsid w:val="00554CB4"/>
    <w:rsid w:val="005557D0"/>
    <w:rsid w:val="00555BF5"/>
    <w:rsid w:val="005560EA"/>
    <w:rsid w:val="0055681E"/>
    <w:rsid w:val="00556E7B"/>
    <w:rsid w:val="00560CFC"/>
    <w:rsid w:val="005615A5"/>
    <w:rsid w:val="00562CAE"/>
    <w:rsid w:val="0056405C"/>
    <w:rsid w:val="005648C6"/>
    <w:rsid w:val="00564F61"/>
    <w:rsid w:val="00565024"/>
    <w:rsid w:val="005650EE"/>
    <w:rsid w:val="00565C20"/>
    <w:rsid w:val="005708C8"/>
    <w:rsid w:val="00570AC9"/>
    <w:rsid w:val="00571DE6"/>
    <w:rsid w:val="005721DA"/>
    <w:rsid w:val="005737C1"/>
    <w:rsid w:val="00574175"/>
    <w:rsid w:val="0057453C"/>
    <w:rsid w:val="00574B5B"/>
    <w:rsid w:val="00574CC4"/>
    <w:rsid w:val="00574E81"/>
    <w:rsid w:val="0057504E"/>
    <w:rsid w:val="005750D8"/>
    <w:rsid w:val="00575987"/>
    <w:rsid w:val="00576559"/>
    <w:rsid w:val="0057685B"/>
    <w:rsid w:val="005773E2"/>
    <w:rsid w:val="00577428"/>
    <w:rsid w:val="00577B4D"/>
    <w:rsid w:val="00577D72"/>
    <w:rsid w:val="005812E2"/>
    <w:rsid w:val="00581455"/>
    <w:rsid w:val="00581E7E"/>
    <w:rsid w:val="0058442B"/>
    <w:rsid w:val="0058446A"/>
    <w:rsid w:val="00584C03"/>
    <w:rsid w:val="00586812"/>
    <w:rsid w:val="00586A2E"/>
    <w:rsid w:val="005876DC"/>
    <w:rsid w:val="005876FF"/>
    <w:rsid w:val="00587B25"/>
    <w:rsid w:val="00590B21"/>
    <w:rsid w:val="00591292"/>
    <w:rsid w:val="00591CA7"/>
    <w:rsid w:val="00592775"/>
    <w:rsid w:val="00592945"/>
    <w:rsid w:val="005933AB"/>
    <w:rsid w:val="005937DC"/>
    <w:rsid w:val="00593C02"/>
    <w:rsid w:val="00594358"/>
    <w:rsid w:val="005943CE"/>
    <w:rsid w:val="00594989"/>
    <w:rsid w:val="005961E5"/>
    <w:rsid w:val="00596F9E"/>
    <w:rsid w:val="005A0BD2"/>
    <w:rsid w:val="005A11B2"/>
    <w:rsid w:val="005A1F1D"/>
    <w:rsid w:val="005A2554"/>
    <w:rsid w:val="005A30F5"/>
    <w:rsid w:val="005A3595"/>
    <w:rsid w:val="005A3D53"/>
    <w:rsid w:val="005A3D90"/>
    <w:rsid w:val="005A423A"/>
    <w:rsid w:val="005A658D"/>
    <w:rsid w:val="005B031E"/>
    <w:rsid w:val="005B093C"/>
    <w:rsid w:val="005B1212"/>
    <w:rsid w:val="005B1477"/>
    <w:rsid w:val="005B172D"/>
    <w:rsid w:val="005B3367"/>
    <w:rsid w:val="005B3CDE"/>
    <w:rsid w:val="005B5BD8"/>
    <w:rsid w:val="005B613C"/>
    <w:rsid w:val="005B6909"/>
    <w:rsid w:val="005B7447"/>
    <w:rsid w:val="005C200F"/>
    <w:rsid w:val="005C2062"/>
    <w:rsid w:val="005C2B59"/>
    <w:rsid w:val="005C2FE1"/>
    <w:rsid w:val="005C3014"/>
    <w:rsid w:val="005C3798"/>
    <w:rsid w:val="005C44FE"/>
    <w:rsid w:val="005C6E31"/>
    <w:rsid w:val="005D0518"/>
    <w:rsid w:val="005D3C35"/>
    <w:rsid w:val="005D3CE8"/>
    <w:rsid w:val="005D4C4D"/>
    <w:rsid w:val="005D4FA5"/>
    <w:rsid w:val="005D5272"/>
    <w:rsid w:val="005D58E6"/>
    <w:rsid w:val="005D7B52"/>
    <w:rsid w:val="005E1419"/>
    <w:rsid w:val="005E15C5"/>
    <w:rsid w:val="005E19D5"/>
    <w:rsid w:val="005E22A8"/>
    <w:rsid w:val="005E4109"/>
    <w:rsid w:val="005E4303"/>
    <w:rsid w:val="005E47C2"/>
    <w:rsid w:val="005E580F"/>
    <w:rsid w:val="005E661D"/>
    <w:rsid w:val="005E67C5"/>
    <w:rsid w:val="005F03E6"/>
    <w:rsid w:val="005F1B77"/>
    <w:rsid w:val="005F3267"/>
    <w:rsid w:val="005F53A8"/>
    <w:rsid w:val="005F6687"/>
    <w:rsid w:val="005F732A"/>
    <w:rsid w:val="005F7879"/>
    <w:rsid w:val="00600222"/>
    <w:rsid w:val="00600B4A"/>
    <w:rsid w:val="00601283"/>
    <w:rsid w:val="00601679"/>
    <w:rsid w:val="00602018"/>
    <w:rsid w:val="00604740"/>
    <w:rsid w:val="00604C1B"/>
    <w:rsid w:val="0060624C"/>
    <w:rsid w:val="00606DFB"/>
    <w:rsid w:val="0061123C"/>
    <w:rsid w:val="00611B98"/>
    <w:rsid w:val="00611E7C"/>
    <w:rsid w:val="00613293"/>
    <w:rsid w:val="006142E4"/>
    <w:rsid w:val="00614926"/>
    <w:rsid w:val="00615A43"/>
    <w:rsid w:val="006161E7"/>
    <w:rsid w:val="00616AAA"/>
    <w:rsid w:val="00616BCC"/>
    <w:rsid w:val="006170FA"/>
    <w:rsid w:val="006207E8"/>
    <w:rsid w:val="00620CCA"/>
    <w:rsid w:val="00621191"/>
    <w:rsid w:val="00622699"/>
    <w:rsid w:val="00623DC6"/>
    <w:rsid w:val="0062424C"/>
    <w:rsid w:val="00625F35"/>
    <w:rsid w:val="00626481"/>
    <w:rsid w:val="006265CD"/>
    <w:rsid w:val="00627DEC"/>
    <w:rsid w:val="006334F5"/>
    <w:rsid w:val="0063393E"/>
    <w:rsid w:val="006339D1"/>
    <w:rsid w:val="00636B3A"/>
    <w:rsid w:val="00637B8A"/>
    <w:rsid w:val="00637D86"/>
    <w:rsid w:val="00640162"/>
    <w:rsid w:val="00640712"/>
    <w:rsid w:val="00641AA4"/>
    <w:rsid w:val="00641C04"/>
    <w:rsid w:val="00642FAE"/>
    <w:rsid w:val="00644751"/>
    <w:rsid w:val="0064509E"/>
    <w:rsid w:val="006454CC"/>
    <w:rsid w:val="00647707"/>
    <w:rsid w:val="006477AF"/>
    <w:rsid w:val="00650B3E"/>
    <w:rsid w:val="006510B1"/>
    <w:rsid w:val="00651562"/>
    <w:rsid w:val="00651BE3"/>
    <w:rsid w:val="0065226F"/>
    <w:rsid w:val="00653E3D"/>
    <w:rsid w:val="00656A07"/>
    <w:rsid w:val="00657250"/>
    <w:rsid w:val="00657376"/>
    <w:rsid w:val="00657CFB"/>
    <w:rsid w:val="006600E5"/>
    <w:rsid w:val="006609A7"/>
    <w:rsid w:val="006610AD"/>
    <w:rsid w:val="00661794"/>
    <w:rsid w:val="00661D38"/>
    <w:rsid w:val="00662059"/>
    <w:rsid w:val="00662143"/>
    <w:rsid w:val="00662755"/>
    <w:rsid w:val="0066499D"/>
    <w:rsid w:val="00664A2D"/>
    <w:rsid w:val="00664AC2"/>
    <w:rsid w:val="00665941"/>
    <w:rsid w:val="00666DBA"/>
    <w:rsid w:val="006672E6"/>
    <w:rsid w:val="00670370"/>
    <w:rsid w:val="00670803"/>
    <w:rsid w:val="00670BC7"/>
    <w:rsid w:val="00670D1A"/>
    <w:rsid w:val="0067309E"/>
    <w:rsid w:val="00673258"/>
    <w:rsid w:val="00675223"/>
    <w:rsid w:val="00676629"/>
    <w:rsid w:val="00676794"/>
    <w:rsid w:val="00676C04"/>
    <w:rsid w:val="00676DD7"/>
    <w:rsid w:val="00677366"/>
    <w:rsid w:val="0068080D"/>
    <w:rsid w:val="006815B2"/>
    <w:rsid w:val="00681C1C"/>
    <w:rsid w:val="0068251B"/>
    <w:rsid w:val="00682D64"/>
    <w:rsid w:val="006839E4"/>
    <w:rsid w:val="006852F5"/>
    <w:rsid w:val="00685368"/>
    <w:rsid w:val="0068591C"/>
    <w:rsid w:val="006867D0"/>
    <w:rsid w:val="006906E2"/>
    <w:rsid w:val="00690C19"/>
    <w:rsid w:val="00690EA6"/>
    <w:rsid w:val="0069209E"/>
    <w:rsid w:val="006935AB"/>
    <w:rsid w:val="006939C7"/>
    <w:rsid w:val="00697942"/>
    <w:rsid w:val="00697A6F"/>
    <w:rsid w:val="006A19F2"/>
    <w:rsid w:val="006A1D1B"/>
    <w:rsid w:val="006A1E1D"/>
    <w:rsid w:val="006A2B34"/>
    <w:rsid w:val="006A319C"/>
    <w:rsid w:val="006A33CC"/>
    <w:rsid w:val="006A3B48"/>
    <w:rsid w:val="006A3C81"/>
    <w:rsid w:val="006A5B05"/>
    <w:rsid w:val="006A5DAA"/>
    <w:rsid w:val="006A61A4"/>
    <w:rsid w:val="006A6456"/>
    <w:rsid w:val="006A64EF"/>
    <w:rsid w:val="006A737F"/>
    <w:rsid w:val="006A73E1"/>
    <w:rsid w:val="006B01BB"/>
    <w:rsid w:val="006B0670"/>
    <w:rsid w:val="006B08A2"/>
    <w:rsid w:val="006B1686"/>
    <w:rsid w:val="006B2EC6"/>
    <w:rsid w:val="006B346B"/>
    <w:rsid w:val="006B357E"/>
    <w:rsid w:val="006B37BB"/>
    <w:rsid w:val="006B55DD"/>
    <w:rsid w:val="006B6522"/>
    <w:rsid w:val="006B668C"/>
    <w:rsid w:val="006B66BD"/>
    <w:rsid w:val="006B6C4A"/>
    <w:rsid w:val="006B7C5C"/>
    <w:rsid w:val="006B7CEE"/>
    <w:rsid w:val="006B7CFE"/>
    <w:rsid w:val="006C02FE"/>
    <w:rsid w:val="006C0C99"/>
    <w:rsid w:val="006C2009"/>
    <w:rsid w:val="006C2CEB"/>
    <w:rsid w:val="006C2D50"/>
    <w:rsid w:val="006C40DC"/>
    <w:rsid w:val="006C5169"/>
    <w:rsid w:val="006C5A57"/>
    <w:rsid w:val="006C5C51"/>
    <w:rsid w:val="006C61AE"/>
    <w:rsid w:val="006C691D"/>
    <w:rsid w:val="006C7077"/>
    <w:rsid w:val="006C7D1B"/>
    <w:rsid w:val="006D09CA"/>
    <w:rsid w:val="006D19FC"/>
    <w:rsid w:val="006D3C0C"/>
    <w:rsid w:val="006D45CD"/>
    <w:rsid w:val="006D4C53"/>
    <w:rsid w:val="006D6792"/>
    <w:rsid w:val="006D6B14"/>
    <w:rsid w:val="006D7FFD"/>
    <w:rsid w:val="006E070A"/>
    <w:rsid w:val="006E1D3F"/>
    <w:rsid w:val="006E23D1"/>
    <w:rsid w:val="006E24E7"/>
    <w:rsid w:val="006E2A1A"/>
    <w:rsid w:val="006E2BA6"/>
    <w:rsid w:val="006E2F3E"/>
    <w:rsid w:val="006E4CD9"/>
    <w:rsid w:val="006E636D"/>
    <w:rsid w:val="006E6FB3"/>
    <w:rsid w:val="006E702D"/>
    <w:rsid w:val="006E71A1"/>
    <w:rsid w:val="006E750E"/>
    <w:rsid w:val="006E7B33"/>
    <w:rsid w:val="006E7FFA"/>
    <w:rsid w:val="006F04DE"/>
    <w:rsid w:val="006F0694"/>
    <w:rsid w:val="006F1ADF"/>
    <w:rsid w:val="006F2BCA"/>
    <w:rsid w:val="006F332E"/>
    <w:rsid w:val="006F45BA"/>
    <w:rsid w:val="006F4617"/>
    <w:rsid w:val="006F4D62"/>
    <w:rsid w:val="006F5F00"/>
    <w:rsid w:val="006F6195"/>
    <w:rsid w:val="006F7A7B"/>
    <w:rsid w:val="00703021"/>
    <w:rsid w:val="007034EF"/>
    <w:rsid w:val="007053B9"/>
    <w:rsid w:val="00705850"/>
    <w:rsid w:val="00705D53"/>
    <w:rsid w:val="007061D2"/>
    <w:rsid w:val="00706BDD"/>
    <w:rsid w:val="00707FB7"/>
    <w:rsid w:val="007102AA"/>
    <w:rsid w:val="00710735"/>
    <w:rsid w:val="007113AD"/>
    <w:rsid w:val="00711756"/>
    <w:rsid w:val="0071245E"/>
    <w:rsid w:val="00712FAC"/>
    <w:rsid w:val="00713C48"/>
    <w:rsid w:val="00714890"/>
    <w:rsid w:val="00715BAA"/>
    <w:rsid w:val="00715DF0"/>
    <w:rsid w:val="00715E62"/>
    <w:rsid w:val="007164BA"/>
    <w:rsid w:val="00720B32"/>
    <w:rsid w:val="0072116E"/>
    <w:rsid w:val="0072158D"/>
    <w:rsid w:val="00721829"/>
    <w:rsid w:val="00721841"/>
    <w:rsid w:val="00721AC2"/>
    <w:rsid w:val="00721F03"/>
    <w:rsid w:val="007224DC"/>
    <w:rsid w:val="00723034"/>
    <w:rsid w:val="00723C7F"/>
    <w:rsid w:val="00724618"/>
    <w:rsid w:val="0072466D"/>
    <w:rsid w:val="00724E87"/>
    <w:rsid w:val="007250BE"/>
    <w:rsid w:val="007257D8"/>
    <w:rsid w:val="00725B5B"/>
    <w:rsid w:val="00725C09"/>
    <w:rsid w:val="00725C3F"/>
    <w:rsid w:val="007266AA"/>
    <w:rsid w:val="00727E2C"/>
    <w:rsid w:val="007301B3"/>
    <w:rsid w:val="00730253"/>
    <w:rsid w:val="00731623"/>
    <w:rsid w:val="00731779"/>
    <w:rsid w:val="007322EA"/>
    <w:rsid w:val="00736EF3"/>
    <w:rsid w:val="007374FA"/>
    <w:rsid w:val="00737807"/>
    <w:rsid w:val="00737D4C"/>
    <w:rsid w:val="00740976"/>
    <w:rsid w:val="00741979"/>
    <w:rsid w:val="00742AF6"/>
    <w:rsid w:val="00742FE8"/>
    <w:rsid w:val="007439C3"/>
    <w:rsid w:val="00743C78"/>
    <w:rsid w:val="00743D9A"/>
    <w:rsid w:val="007444C2"/>
    <w:rsid w:val="0074659C"/>
    <w:rsid w:val="00746A39"/>
    <w:rsid w:val="00747066"/>
    <w:rsid w:val="00747C2F"/>
    <w:rsid w:val="00750033"/>
    <w:rsid w:val="00750552"/>
    <w:rsid w:val="00752C28"/>
    <w:rsid w:val="00754231"/>
    <w:rsid w:val="0075425B"/>
    <w:rsid w:val="007553B0"/>
    <w:rsid w:val="00755A12"/>
    <w:rsid w:val="00755DEC"/>
    <w:rsid w:val="007563CF"/>
    <w:rsid w:val="0075678B"/>
    <w:rsid w:val="0075723A"/>
    <w:rsid w:val="00761A1F"/>
    <w:rsid w:val="007622D5"/>
    <w:rsid w:val="0076359E"/>
    <w:rsid w:val="0076418E"/>
    <w:rsid w:val="00764AB6"/>
    <w:rsid w:val="00764BCC"/>
    <w:rsid w:val="0076653E"/>
    <w:rsid w:val="007672CA"/>
    <w:rsid w:val="00767A93"/>
    <w:rsid w:val="00767BF0"/>
    <w:rsid w:val="00771EB7"/>
    <w:rsid w:val="0077252A"/>
    <w:rsid w:val="00772629"/>
    <w:rsid w:val="00772BBB"/>
    <w:rsid w:val="007732D9"/>
    <w:rsid w:val="00773BEC"/>
    <w:rsid w:val="00776042"/>
    <w:rsid w:val="0077611D"/>
    <w:rsid w:val="00776914"/>
    <w:rsid w:val="0077764B"/>
    <w:rsid w:val="00777C16"/>
    <w:rsid w:val="0078009D"/>
    <w:rsid w:val="0078021C"/>
    <w:rsid w:val="007804EF"/>
    <w:rsid w:val="007816D4"/>
    <w:rsid w:val="00783841"/>
    <w:rsid w:val="00783E25"/>
    <w:rsid w:val="0078460B"/>
    <w:rsid w:val="00784FB0"/>
    <w:rsid w:val="00785077"/>
    <w:rsid w:val="0078524B"/>
    <w:rsid w:val="00786D56"/>
    <w:rsid w:val="007872AE"/>
    <w:rsid w:val="0078733E"/>
    <w:rsid w:val="007874E0"/>
    <w:rsid w:val="00790DCE"/>
    <w:rsid w:val="00791AD7"/>
    <w:rsid w:val="00791FE0"/>
    <w:rsid w:val="0079266F"/>
    <w:rsid w:val="00792FCB"/>
    <w:rsid w:val="007936ED"/>
    <w:rsid w:val="00795471"/>
    <w:rsid w:val="00795A58"/>
    <w:rsid w:val="0079631C"/>
    <w:rsid w:val="00796335"/>
    <w:rsid w:val="00796F1D"/>
    <w:rsid w:val="007A0720"/>
    <w:rsid w:val="007A073A"/>
    <w:rsid w:val="007A0936"/>
    <w:rsid w:val="007A1967"/>
    <w:rsid w:val="007A1DD9"/>
    <w:rsid w:val="007A239F"/>
    <w:rsid w:val="007A4020"/>
    <w:rsid w:val="007A5289"/>
    <w:rsid w:val="007A55CA"/>
    <w:rsid w:val="007A7762"/>
    <w:rsid w:val="007B0D35"/>
    <w:rsid w:val="007B171D"/>
    <w:rsid w:val="007B240D"/>
    <w:rsid w:val="007B2560"/>
    <w:rsid w:val="007B3C86"/>
    <w:rsid w:val="007B3F47"/>
    <w:rsid w:val="007B4147"/>
    <w:rsid w:val="007B4432"/>
    <w:rsid w:val="007B4951"/>
    <w:rsid w:val="007B4BD6"/>
    <w:rsid w:val="007B540C"/>
    <w:rsid w:val="007B572C"/>
    <w:rsid w:val="007B59E4"/>
    <w:rsid w:val="007B5BCE"/>
    <w:rsid w:val="007B761B"/>
    <w:rsid w:val="007C04EF"/>
    <w:rsid w:val="007C07AB"/>
    <w:rsid w:val="007C0B49"/>
    <w:rsid w:val="007C2077"/>
    <w:rsid w:val="007C3630"/>
    <w:rsid w:val="007C3764"/>
    <w:rsid w:val="007C3885"/>
    <w:rsid w:val="007C4133"/>
    <w:rsid w:val="007C5331"/>
    <w:rsid w:val="007C7199"/>
    <w:rsid w:val="007D094A"/>
    <w:rsid w:val="007D132C"/>
    <w:rsid w:val="007D14DD"/>
    <w:rsid w:val="007D1A99"/>
    <w:rsid w:val="007D21F4"/>
    <w:rsid w:val="007D353D"/>
    <w:rsid w:val="007D38C1"/>
    <w:rsid w:val="007D41A7"/>
    <w:rsid w:val="007D4C5C"/>
    <w:rsid w:val="007D5C15"/>
    <w:rsid w:val="007D5EC8"/>
    <w:rsid w:val="007D68AA"/>
    <w:rsid w:val="007D6CEF"/>
    <w:rsid w:val="007E1636"/>
    <w:rsid w:val="007E1CE6"/>
    <w:rsid w:val="007E1DA9"/>
    <w:rsid w:val="007E2079"/>
    <w:rsid w:val="007E2951"/>
    <w:rsid w:val="007E3372"/>
    <w:rsid w:val="007E341A"/>
    <w:rsid w:val="007E3695"/>
    <w:rsid w:val="007E3892"/>
    <w:rsid w:val="007E49A7"/>
    <w:rsid w:val="007E64CE"/>
    <w:rsid w:val="007F2300"/>
    <w:rsid w:val="007F3845"/>
    <w:rsid w:val="007F3880"/>
    <w:rsid w:val="007F5504"/>
    <w:rsid w:val="007F619C"/>
    <w:rsid w:val="007F65E0"/>
    <w:rsid w:val="007F7AF8"/>
    <w:rsid w:val="00800353"/>
    <w:rsid w:val="00800BA2"/>
    <w:rsid w:val="00800EFA"/>
    <w:rsid w:val="00801317"/>
    <w:rsid w:val="00801806"/>
    <w:rsid w:val="00802369"/>
    <w:rsid w:val="00802B37"/>
    <w:rsid w:val="00802F71"/>
    <w:rsid w:val="00802FCD"/>
    <w:rsid w:val="008031A2"/>
    <w:rsid w:val="008031A6"/>
    <w:rsid w:val="00803ADB"/>
    <w:rsid w:val="00804AAF"/>
    <w:rsid w:val="00805AE5"/>
    <w:rsid w:val="0080610A"/>
    <w:rsid w:val="008062B9"/>
    <w:rsid w:val="00806316"/>
    <w:rsid w:val="008102A4"/>
    <w:rsid w:val="00810391"/>
    <w:rsid w:val="008108C0"/>
    <w:rsid w:val="00810F09"/>
    <w:rsid w:val="0081191F"/>
    <w:rsid w:val="0081274A"/>
    <w:rsid w:val="0081302F"/>
    <w:rsid w:val="00813D27"/>
    <w:rsid w:val="00814037"/>
    <w:rsid w:val="00816795"/>
    <w:rsid w:val="008169B5"/>
    <w:rsid w:val="008174F4"/>
    <w:rsid w:val="00821C9D"/>
    <w:rsid w:val="0082277A"/>
    <w:rsid w:val="00823B9E"/>
    <w:rsid w:val="00824D12"/>
    <w:rsid w:val="00825C58"/>
    <w:rsid w:val="00826098"/>
    <w:rsid w:val="00826C19"/>
    <w:rsid w:val="00827137"/>
    <w:rsid w:val="00827E05"/>
    <w:rsid w:val="00830A36"/>
    <w:rsid w:val="008315DA"/>
    <w:rsid w:val="00831788"/>
    <w:rsid w:val="00832703"/>
    <w:rsid w:val="00832E45"/>
    <w:rsid w:val="00832FA6"/>
    <w:rsid w:val="00834A73"/>
    <w:rsid w:val="00835575"/>
    <w:rsid w:val="0083624F"/>
    <w:rsid w:val="00836903"/>
    <w:rsid w:val="008375AA"/>
    <w:rsid w:val="00837D3A"/>
    <w:rsid w:val="00840B54"/>
    <w:rsid w:val="00840C92"/>
    <w:rsid w:val="00842D91"/>
    <w:rsid w:val="00842E4E"/>
    <w:rsid w:val="00842ED3"/>
    <w:rsid w:val="00843C3B"/>
    <w:rsid w:val="008440AF"/>
    <w:rsid w:val="00844392"/>
    <w:rsid w:val="008447B1"/>
    <w:rsid w:val="00844969"/>
    <w:rsid w:val="0084720D"/>
    <w:rsid w:val="00847844"/>
    <w:rsid w:val="00847847"/>
    <w:rsid w:val="008479DE"/>
    <w:rsid w:val="00850B08"/>
    <w:rsid w:val="00850D81"/>
    <w:rsid w:val="0085113E"/>
    <w:rsid w:val="00852790"/>
    <w:rsid w:val="00852ED3"/>
    <w:rsid w:val="00853319"/>
    <w:rsid w:val="00854C2F"/>
    <w:rsid w:val="0085567D"/>
    <w:rsid w:val="00856D80"/>
    <w:rsid w:val="00857230"/>
    <w:rsid w:val="00857BE3"/>
    <w:rsid w:val="00861374"/>
    <w:rsid w:val="00861808"/>
    <w:rsid w:val="00863785"/>
    <w:rsid w:val="0086397B"/>
    <w:rsid w:val="008639D8"/>
    <w:rsid w:val="008644C2"/>
    <w:rsid w:val="00865B56"/>
    <w:rsid w:val="00866552"/>
    <w:rsid w:val="0086724E"/>
    <w:rsid w:val="008675FA"/>
    <w:rsid w:val="00867EC2"/>
    <w:rsid w:val="00867F67"/>
    <w:rsid w:val="00871278"/>
    <w:rsid w:val="00871EE8"/>
    <w:rsid w:val="00873598"/>
    <w:rsid w:val="00873B35"/>
    <w:rsid w:val="00873DD8"/>
    <w:rsid w:val="00873EA4"/>
    <w:rsid w:val="00874297"/>
    <w:rsid w:val="00874ACA"/>
    <w:rsid w:val="00875013"/>
    <w:rsid w:val="00875898"/>
    <w:rsid w:val="00875A72"/>
    <w:rsid w:val="008765A5"/>
    <w:rsid w:val="00876951"/>
    <w:rsid w:val="00880638"/>
    <w:rsid w:val="00881054"/>
    <w:rsid w:val="0088195F"/>
    <w:rsid w:val="008829F5"/>
    <w:rsid w:val="008831DD"/>
    <w:rsid w:val="00884B65"/>
    <w:rsid w:val="00884C1A"/>
    <w:rsid w:val="00886900"/>
    <w:rsid w:val="00887360"/>
    <w:rsid w:val="00887E92"/>
    <w:rsid w:val="00891DD5"/>
    <w:rsid w:val="00894317"/>
    <w:rsid w:val="00894947"/>
    <w:rsid w:val="008950AD"/>
    <w:rsid w:val="00895FC5"/>
    <w:rsid w:val="00896577"/>
    <w:rsid w:val="00896831"/>
    <w:rsid w:val="00896972"/>
    <w:rsid w:val="00896A6C"/>
    <w:rsid w:val="008978A9"/>
    <w:rsid w:val="00897F92"/>
    <w:rsid w:val="008A03DA"/>
    <w:rsid w:val="008A0D8F"/>
    <w:rsid w:val="008A166F"/>
    <w:rsid w:val="008A188A"/>
    <w:rsid w:val="008A1D28"/>
    <w:rsid w:val="008A2A11"/>
    <w:rsid w:val="008A42EE"/>
    <w:rsid w:val="008A43BE"/>
    <w:rsid w:val="008A5F0E"/>
    <w:rsid w:val="008A61CE"/>
    <w:rsid w:val="008B0280"/>
    <w:rsid w:val="008B2B36"/>
    <w:rsid w:val="008B3376"/>
    <w:rsid w:val="008B3495"/>
    <w:rsid w:val="008B3526"/>
    <w:rsid w:val="008B3E47"/>
    <w:rsid w:val="008B6411"/>
    <w:rsid w:val="008B755F"/>
    <w:rsid w:val="008C1497"/>
    <w:rsid w:val="008C2CBB"/>
    <w:rsid w:val="008C349F"/>
    <w:rsid w:val="008C3828"/>
    <w:rsid w:val="008C4344"/>
    <w:rsid w:val="008C4446"/>
    <w:rsid w:val="008C444D"/>
    <w:rsid w:val="008C50B2"/>
    <w:rsid w:val="008C5A21"/>
    <w:rsid w:val="008C5A70"/>
    <w:rsid w:val="008C6A64"/>
    <w:rsid w:val="008C7DA4"/>
    <w:rsid w:val="008D1573"/>
    <w:rsid w:val="008D1B3A"/>
    <w:rsid w:val="008D23C3"/>
    <w:rsid w:val="008D2491"/>
    <w:rsid w:val="008D3467"/>
    <w:rsid w:val="008D47C7"/>
    <w:rsid w:val="008D4960"/>
    <w:rsid w:val="008D4FA0"/>
    <w:rsid w:val="008D5DD1"/>
    <w:rsid w:val="008E016E"/>
    <w:rsid w:val="008E19DB"/>
    <w:rsid w:val="008E22D4"/>
    <w:rsid w:val="008E2A57"/>
    <w:rsid w:val="008E2E42"/>
    <w:rsid w:val="008E3BF0"/>
    <w:rsid w:val="008E484E"/>
    <w:rsid w:val="008E4863"/>
    <w:rsid w:val="008E4F7A"/>
    <w:rsid w:val="008E517C"/>
    <w:rsid w:val="008E64C9"/>
    <w:rsid w:val="008E67BB"/>
    <w:rsid w:val="008E7540"/>
    <w:rsid w:val="008E7F3F"/>
    <w:rsid w:val="008F0450"/>
    <w:rsid w:val="008F0E1C"/>
    <w:rsid w:val="008F1710"/>
    <w:rsid w:val="008F2C33"/>
    <w:rsid w:val="008F3C97"/>
    <w:rsid w:val="008F3E6C"/>
    <w:rsid w:val="008F3F3C"/>
    <w:rsid w:val="008F403A"/>
    <w:rsid w:val="008F6FC9"/>
    <w:rsid w:val="008F798C"/>
    <w:rsid w:val="00900E88"/>
    <w:rsid w:val="0090135D"/>
    <w:rsid w:val="00901C14"/>
    <w:rsid w:val="00902478"/>
    <w:rsid w:val="00903B6B"/>
    <w:rsid w:val="00903ECB"/>
    <w:rsid w:val="00904E61"/>
    <w:rsid w:val="00904F94"/>
    <w:rsid w:val="0090549C"/>
    <w:rsid w:val="00905755"/>
    <w:rsid w:val="0090666A"/>
    <w:rsid w:val="00906A05"/>
    <w:rsid w:val="00906AC1"/>
    <w:rsid w:val="00907016"/>
    <w:rsid w:val="009078BC"/>
    <w:rsid w:val="00910B61"/>
    <w:rsid w:val="00911BE4"/>
    <w:rsid w:val="0091207E"/>
    <w:rsid w:val="00912958"/>
    <w:rsid w:val="00914B08"/>
    <w:rsid w:val="00914B99"/>
    <w:rsid w:val="00914D48"/>
    <w:rsid w:val="00915850"/>
    <w:rsid w:val="0091703D"/>
    <w:rsid w:val="00917567"/>
    <w:rsid w:val="00917A7E"/>
    <w:rsid w:val="00921574"/>
    <w:rsid w:val="00922E18"/>
    <w:rsid w:val="009230DE"/>
    <w:rsid w:val="0092434B"/>
    <w:rsid w:val="009248C2"/>
    <w:rsid w:val="00924F36"/>
    <w:rsid w:val="00925820"/>
    <w:rsid w:val="00925BF4"/>
    <w:rsid w:val="00925F64"/>
    <w:rsid w:val="00926129"/>
    <w:rsid w:val="00927640"/>
    <w:rsid w:val="00927644"/>
    <w:rsid w:val="00931822"/>
    <w:rsid w:val="00931A3C"/>
    <w:rsid w:val="00931A8F"/>
    <w:rsid w:val="009325AA"/>
    <w:rsid w:val="00932B5D"/>
    <w:rsid w:val="00932F63"/>
    <w:rsid w:val="00933AA9"/>
    <w:rsid w:val="009359F5"/>
    <w:rsid w:val="009361E4"/>
    <w:rsid w:val="00937376"/>
    <w:rsid w:val="00940979"/>
    <w:rsid w:val="00941A20"/>
    <w:rsid w:val="00941FA7"/>
    <w:rsid w:val="009422CB"/>
    <w:rsid w:val="00942668"/>
    <w:rsid w:val="009430EA"/>
    <w:rsid w:val="00943C45"/>
    <w:rsid w:val="00943CA2"/>
    <w:rsid w:val="00944123"/>
    <w:rsid w:val="00944300"/>
    <w:rsid w:val="009447F4"/>
    <w:rsid w:val="0094500E"/>
    <w:rsid w:val="00945257"/>
    <w:rsid w:val="00945322"/>
    <w:rsid w:val="0094658A"/>
    <w:rsid w:val="00950C9D"/>
    <w:rsid w:val="00951CFA"/>
    <w:rsid w:val="00952BB6"/>
    <w:rsid w:val="00953957"/>
    <w:rsid w:val="00954427"/>
    <w:rsid w:val="009567BF"/>
    <w:rsid w:val="009572E3"/>
    <w:rsid w:val="00957E83"/>
    <w:rsid w:val="00960500"/>
    <w:rsid w:val="00962626"/>
    <w:rsid w:val="00963B49"/>
    <w:rsid w:val="0096462E"/>
    <w:rsid w:val="00964A48"/>
    <w:rsid w:val="00964BF9"/>
    <w:rsid w:val="00964E6D"/>
    <w:rsid w:val="00966B4E"/>
    <w:rsid w:val="00967E77"/>
    <w:rsid w:val="00970C79"/>
    <w:rsid w:val="009712EB"/>
    <w:rsid w:val="0097213F"/>
    <w:rsid w:val="00973957"/>
    <w:rsid w:val="00973CE0"/>
    <w:rsid w:val="00974410"/>
    <w:rsid w:val="00976C4A"/>
    <w:rsid w:val="00977AE3"/>
    <w:rsid w:val="009801F4"/>
    <w:rsid w:val="00980C27"/>
    <w:rsid w:val="00981506"/>
    <w:rsid w:val="00982374"/>
    <w:rsid w:val="009843DC"/>
    <w:rsid w:val="009846C3"/>
    <w:rsid w:val="009865D1"/>
    <w:rsid w:val="00986E08"/>
    <w:rsid w:val="00986EAE"/>
    <w:rsid w:val="00987542"/>
    <w:rsid w:val="009909B4"/>
    <w:rsid w:val="00990DF0"/>
    <w:rsid w:val="00991CC2"/>
    <w:rsid w:val="00992CAE"/>
    <w:rsid w:val="00992DFF"/>
    <w:rsid w:val="009938A7"/>
    <w:rsid w:val="009946DC"/>
    <w:rsid w:val="0099597C"/>
    <w:rsid w:val="009969EB"/>
    <w:rsid w:val="00996D64"/>
    <w:rsid w:val="0099769F"/>
    <w:rsid w:val="009A0483"/>
    <w:rsid w:val="009A0556"/>
    <w:rsid w:val="009A080A"/>
    <w:rsid w:val="009A1B5F"/>
    <w:rsid w:val="009A2363"/>
    <w:rsid w:val="009A2589"/>
    <w:rsid w:val="009A30D6"/>
    <w:rsid w:val="009A43D6"/>
    <w:rsid w:val="009A4CA9"/>
    <w:rsid w:val="009A50FB"/>
    <w:rsid w:val="009A7041"/>
    <w:rsid w:val="009A793E"/>
    <w:rsid w:val="009B038F"/>
    <w:rsid w:val="009B04F7"/>
    <w:rsid w:val="009B23B2"/>
    <w:rsid w:val="009B2FB2"/>
    <w:rsid w:val="009B4272"/>
    <w:rsid w:val="009B7146"/>
    <w:rsid w:val="009B78F4"/>
    <w:rsid w:val="009C1619"/>
    <w:rsid w:val="009C386F"/>
    <w:rsid w:val="009C389D"/>
    <w:rsid w:val="009C4539"/>
    <w:rsid w:val="009C467C"/>
    <w:rsid w:val="009C4B72"/>
    <w:rsid w:val="009C5375"/>
    <w:rsid w:val="009C5EAA"/>
    <w:rsid w:val="009C6212"/>
    <w:rsid w:val="009C6F54"/>
    <w:rsid w:val="009C77F7"/>
    <w:rsid w:val="009C7C87"/>
    <w:rsid w:val="009D1666"/>
    <w:rsid w:val="009D2328"/>
    <w:rsid w:val="009D2E6E"/>
    <w:rsid w:val="009D32C9"/>
    <w:rsid w:val="009D3822"/>
    <w:rsid w:val="009D3E9C"/>
    <w:rsid w:val="009D3EAA"/>
    <w:rsid w:val="009D5C6E"/>
    <w:rsid w:val="009D640F"/>
    <w:rsid w:val="009D6E0A"/>
    <w:rsid w:val="009D764B"/>
    <w:rsid w:val="009E0A0C"/>
    <w:rsid w:val="009E204B"/>
    <w:rsid w:val="009E2AC9"/>
    <w:rsid w:val="009E2C93"/>
    <w:rsid w:val="009E36B9"/>
    <w:rsid w:val="009E3BF8"/>
    <w:rsid w:val="009E5F6F"/>
    <w:rsid w:val="009E61F5"/>
    <w:rsid w:val="009E71E8"/>
    <w:rsid w:val="009F00BD"/>
    <w:rsid w:val="009F0F30"/>
    <w:rsid w:val="009F11F8"/>
    <w:rsid w:val="009F1418"/>
    <w:rsid w:val="009F266D"/>
    <w:rsid w:val="009F2A2E"/>
    <w:rsid w:val="009F2A74"/>
    <w:rsid w:val="009F323D"/>
    <w:rsid w:val="009F3750"/>
    <w:rsid w:val="009F3763"/>
    <w:rsid w:val="009F3CB3"/>
    <w:rsid w:val="009F5B9E"/>
    <w:rsid w:val="00A011AA"/>
    <w:rsid w:val="00A01429"/>
    <w:rsid w:val="00A0151A"/>
    <w:rsid w:val="00A02EEA"/>
    <w:rsid w:val="00A0464C"/>
    <w:rsid w:val="00A04746"/>
    <w:rsid w:val="00A04DCA"/>
    <w:rsid w:val="00A05228"/>
    <w:rsid w:val="00A05264"/>
    <w:rsid w:val="00A05A90"/>
    <w:rsid w:val="00A06D86"/>
    <w:rsid w:val="00A06E26"/>
    <w:rsid w:val="00A077FE"/>
    <w:rsid w:val="00A107CD"/>
    <w:rsid w:val="00A10FF1"/>
    <w:rsid w:val="00A11E7B"/>
    <w:rsid w:val="00A12B9C"/>
    <w:rsid w:val="00A13649"/>
    <w:rsid w:val="00A1444D"/>
    <w:rsid w:val="00A15856"/>
    <w:rsid w:val="00A15E13"/>
    <w:rsid w:val="00A1658B"/>
    <w:rsid w:val="00A178D7"/>
    <w:rsid w:val="00A17E2E"/>
    <w:rsid w:val="00A202D5"/>
    <w:rsid w:val="00A20814"/>
    <w:rsid w:val="00A221DE"/>
    <w:rsid w:val="00A2243B"/>
    <w:rsid w:val="00A236AC"/>
    <w:rsid w:val="00A2432D"/>
    <w:rsid w:val="00A24A8A"/>
    <w:rsid w:val="00A25311"/>
    <w:rsid w:val="00A26817"/>
    <w:rsid w:val="00A2776D"/>
    <w:rsid w:val="00A27FF8"/>
    <w:rsid w:val="00A30D0F"/>
    <w:rsid w:val="00A3120A"/>
    <w:rsid w:val="00A33066"/>
    <w:rsid w:val="00A340DF"/>
    <w:rsid w:val="00A34A3E"/>
    <w:rsid w:val="00A361B4"/>
    <w:rsid w:val="00A36852"/>
    <w:rsid w:val="00A408A1"/>
    <w:rsid w:val="00A4189A"/>
    <w:rsid w:val="00A419B1"/>
    <w:rsid w:val="00A41FD0"/>
    <w:rsid w:val="00A4356D"/>
    <w:rsid w:val="00A4500E"/>
    <w:rsid w:val="00A45B7A"/>
    <w:rsid w:val="00A45DF6"/>
    <w:rsid w:val="00A465E8"/>
    <w:rsid w:val="00A46755"/>
    <w:rsid w:val="00A4696F"/>
    <w:rsid w:val="00A47092"/>
    <w:rsid w:val="00A474C6"/>
    <w:rsid w:val="00A475FB"/>
    <w:rsid w:val="00A50467"/>
    <w:rsid w:val="00A512D1"/>
    <w:rsid w:val="00A5143C"/>
    <w:rsid w:val="00A517E5"/>
    <w:rsid w:val="00A51F1F"/>
    <w:rsid w:val="00A522CC"/>
    <w:rsid w:val="00A529E8"/>
    <w:rsid w:val="00A52EF9"/>
    <w:rsid w:val="00A52F86"/>
    <w:rsid w:val="00A530BD"/>
    <w:rsid w:val="00A53B96"/>
    <w:rsid w:val="00A543AB"/>
    <w:rsid w:val="00A578C2"/>
    <w:rsid w:val="00A608CD"/>
    <w:rsid w:val="00A60AB1"/>
    <w:rsid w:val="00A61E53"/>
    <w:rsid w:val="00A6230F"/>
    <w:rsid w:val="00A64CBA"/>
    <w:rsid w:val="00A6504E"/>
    <w:rsid w:val="00A651FE"/>
    <w:rsid w:val="00A65EE7"/>
    <w:rsid w:val="00A66880"/>
    <w:rsid w:val="00A66C43"/>
    <w:rsid w:val="00A700E2"/>
    <w:rsid w:val="00A70701"/>
    <w:rsid w:val="00A70BF8"/>
    <w:rsid w:val="00A743C0"/>
    <w:rsid w:val="00A74880"/>
    <w:rsid w:val="00A74C20"/>
    <w:rsid w:val="00A74D0D"/>
    <w:rsid w:val="00A7547D"/>
    <w:rsid w:val="00A75F6F"/>
    <w:rsid w:val="00A77B68"/>
    <w:rsid w:val="00A801AC"/>
    <w:rsid w:val="00A807BD"/>
    <w:rsid w:val="00A80953"/>
    <w:rsid w:val="00A81AAA"/>
    <w:rsid w:val="00A81BE0"/>
    <w:rsid w:val="00A85061"/>
    <w:rsid w:val="00A857D5"/>
    <w:rsid w:val="00A85DA1"/>
    <w:rsid w:val="00A869F4"/>
    <w:rsid w:val="00A86ADA"/>
    <w:rsid w:val="00A86EE5"/>
    <w:rsid w:val="00A901C8"/>
    <w:rsid w:val="00A905FC"/>
    <w:rsid w:val="00A91788"/>
    <w:rsid w:val="00A92139"/>
    <w:rsid w:val="00A92B3D"/>
    <w:rsid w:val="00A92B96"/>
    <w:rsid w:val="00A92DF6"/>
    <w:rsid w:val="00A93122"/>
    <w:rsid w:val="00A94645"/>
    <w:rsid w:val="00A95170"/>
    <w:rsid w:val="00A95FDA"/>
    <w:rsid w:val="00A97081"/>
    <w:rsid w:val="00A97899"/>
    <w:rsid w:val="00AA0C93"/>
    <w:rsid w:val="00AA2887"/>
    <w:rsid w:val="00AA3C65"/>
    <w:rsid w:val="00AA4F0B"/>
    <w:rsid w:val="00AA518B"/>
    <w:rsid w:val="00AA57CF"/>
    <w:rsid w:val="00AA6658"/>
    <w:rsid w:val="00AA7B87"/>
    <w:rsid w:val="00AB18B9"/>
    <w:rsid w:val="00AB21DE"/>
    <w:rsid w:val="00AB23E2"/>
    <w:rsid w:val="00AB31D9"/>
    <w:rsid w:val="00AB3359"/>
    <w:rsid w:val="00AB347C"/>
    <w:rsid w:val="00AB668D"/>
    <w:rsid w:val="00AB784F"/>
    <w:rsid w:val="00AB7F48"/>
    <w:rsid w:val="00AC056E"/>
    <w:rsid w:val="00AC08B1"/>
    <w:rsid w:val="00AC0D22"/>
    <w:rsid w:val="00AC1017"/>
    <w:rsid w:val="00AC10FD"/>
    <w:rsid w:val="00AC23E3"/>
    <w:rsid w:val="00AC355B"/>
    <w:rsid w:val="00AC3932"/>
    <w:rsid w:val="00AC3A58"/>
    <w:rsid w:val="00AC4472"/>
    <w:rsid w:val="00AC4668"/>
    <w:rsid w:val="00AC4773"/>
    <w:rsid w:val="00AC50CB"/>
    <w:rsid w:val="00AC54DB"/>
    <w:rsid w:val="00AC6672"/>
    <w:rsid w:val="00AC6C56"/>
    <w:rsid w:val="00AC6F48"/>
    <w:rsid w:val="00AC74D1"/>
    <w:rsid w:val="00AC75D0"/>
    <w:rsid w:val="00AD025D"/>
    <w:rsid w:val="00AD2CC7"/>
    <w:rsid w:val="00AD384B"/>
    <w:rsid w:val="00AD3937"/>
    <w:rsid w:val="00AD4E39"/>
    <w:rsid w:val="00AD54F4"/>
    <w:rsid w:val="00AD5845"/>
    <w:rsid w:val="00AD6462"/>
    <w:rsid w:val="00AD67E1"/>
    <w:rsid w:val="00AD7247"/>
    <w:rsid w:val="00AD7357"/>
    <w:rsid w:val="00AD7691"/>
    <w:rsid w:val="00AD76DA"/>
    <w:rsid w:val="00AE1CFC"/>
    <w:rsid w:val="00AE3217"/>
    <w:rsid w:val="00AE35C9"/>
    <w:rsid w:val="00AE48AC"/>
    <w:rsid w:val="00AE4CBA"/>
    <w:rsid w:val="00AE4DF8"/>
    <w:rsid w:val="00AE5329"/>
    <w:rsid w:val="00AE599A"/>
    <w:rsid w:val="00AE5E29"/>
    <w:rsid w:val="00AE5F3A"/>
    <w:rsid w:val="00AE6BDD"/>
    <w:rsid w:val="00AE7348"/>
    <w:rsid w:val="00AF2AB9"/>
    <w:rsid w:val="00AF3FA9"/>
    <w:rsid w:val="00AF473F"/>
    <w:rsid w:val="00AF54DF"/>
    <w:rsid w:val="00AF59DF"/>
    <w:rsid w:val="00AF6549"/>
    <w:rsid w:val="00AF6E65"/>
    <w:rsid w:val="00AF7F2D"/>
    <w:rsid w:val="00B01756"/>
    <w:rsid w:val="00B01EFB"/>
    <w:rsid w:val="00B0260E"/>
    <w:rsid w:val="00B0263B"/>
    <w:rsid w:val="00B02FE0"/>
    <w:rsid w:val="00B03C75"/>
    <w:rsid w:val="00B03F40"/>
    <w:rsid w:val="00B040BF"/>
    <w:rsid w:val="00B041B0"/>
    <w:rsid w:val="00B0448B"/>
    <w:rsid w:val="00B04711"/>
    <w:rsid w:val="00B05CF0"/>
    <w:rsid w:val="00B1122A"/>
    <w:rsid w:val="00B125C6"/>
    <w:rsid w:val="00B12800"/>
    <w:rsid w:val="00B12E2F"/>
    <w:rsid w:val="00B13398"/>
    <w:rsid w:val="00B135CA"/>
    <w:rsid w:val="00B14AE7"/>
    <w:rsid w:val="00B14BF4"/>
    <w:rsid w:val="00B1562B"/>
    <w:rsid w:val="00B157DA"/>
    <w:rsid w:val="00B15BA0"/>
    <w:rsid w:val="00B161F0"/>
    <w:rsid w:val="00B16F94"/>
    <w:rsid w:val="00B17895"/>
    <w:rsid w:val="00B20654"/>
    <w:rsid w:val="00B21A81"/>
    <w:rsid w:val="00B21EE4"/>
    <w:rsid w:val="00B2250D"/>
    <w:rsid w:val="00B25C01"/>
    <w:rsid w:val="00B26375"/>
    <w:rsid w:val="00B27413"/>
    <w:rsid w:val="00B3156C"/>
    <w:rsid w:val="00B33868"/>
    <w:rsid w:val="00B34B6C"/>
    <w:rsid w:val="00B34DB6"/>
    <w:rsid w:val="00B360A8"/>
    <w:rsid w:val="00B37BEA"/>
    <w:rsid w:val="00B409AC"/>
    <w:rsid w:val="00B41AED"/>
    <w:rsid w:val="00B42FDA"/>
    <w:rsid w:val="00B43BB7"/>
    <w:rsid w:val="00B43BD8"/>
    <w:rsid w:val="00B45287"/>
    <w:rsid w:val="00B45F9F"/>
    <w:rsid w:val="00B46094"/>
    <w:rsid w:val="00B4689A"/>
    <w:rsid w:val="00B4696E"/>
    <w:rsid w:val="00B5186D"/>
    <w:rsid w:val="00B52F66"/>
    <w:rsid w:val="00B54147"/>
    <w:rsid w:val="00B5444C"/>
    <w:rsid w:val="00B55C8B"/>
    <w:rsid w:val="00B563DF"/>
    <w:rsid w:val="00B563FC"/>
    <w:rsid w:val="00B57DAF"/>
    <w:rsid w:val="00B600B5"/>
    <w:rsid w:val="00B605F1"/>
    <w:rsid w:val="00B60DD7"/>
    <w:rsid w:val="00B61AC2"/>
    <w:rsid w:val="00B61F5F"/>
    <w:rsid w:val="00B62B4A"/>
    <w:rsid w:val="00B6348B"/>
    <w:rsid w:val="00B63935"/>
    <w:rsid w:val="00B65BBB"/>
    <w:rsid w:val="00B65BDC"/>
    <w:rsid w:val="00B66928"/>
    <w:rsid w:val="00B6697E"/>
    <w:rsid w:val="00B66E98"/>
    <w:rsid w:val="00B678E2"/>
    <w:rsid w:val="00B70065"/>
    <w:rsid w:val="00B70948"/>
    <w:rsid w:val="00B70ED5"/>
    <w:rsid w:val="00B716F0"/>
    <w:rsid w:val="00B71787"/>
    <w:rsid w:val="00B72656"/>
    <w:rsid w:val="00B72805"/>
    <w:rsid w:val="00B728A4"/>
    <w:rsid w:val="00B72954"/>
    <w:rsid w:val="00B72D2C"/>
    <w:rsid w:val="00B74146"/>
    <w:rsid w:val="00B749C8"/>
    <w:rsid w:val="00B76E17"/>
    <w:rsid w:val="00B778A7"/>
    <w:rsid w:val="00B77BD2"/>
    <w:rsid w:val="00B77E53"/>
    <w:rsid w:val="00B80190"/>
    <w:rsid w:val="00B809A8"/>
    <w:rsid w:val="00B8234A"/>
    <w:rsid w:val="00B826A9"/>
    <w:rsid w:val="00B82830"/>
    <w:rsid w:val="00B82A0A"/>
    <w:rsid w:val="00B82D0E"/>
    <w:rsid w:val="00B849D4"/>
    <w:rsid w:val="00B8609B"/>
    <w:rsid w:val="00B86F27"/>
    <w:rsid w:val="00B900C6"/>
    <w:rsid w:val="00B932FD"/>
    <w:rsid w:val="00B95AB8"/>
    <w:rsid w:val="00B969C2"/>
    <w:rsid w:val="00B96B82"/>
    <w:rsid w:val="00B97B20"/>
    <w:rsid w:val="00BA1DA3"/>
    <w:rsid w:val="00BA2ACC"/>
    <w:rsid w:val="00BA34EE"/>
    <w:rsid w:val="00BA4244"/>
    <w:rsid w:val="00BA7935"/>
    <w:rsid w:val="00BA7C80"/>
    <w:rsid w:val="00BA7E04"/>
    <w:rsid w:val="00BA7ECA"/>
    <w:rsid w:val="00BB0F8C"/>
    <w:rsid w:val="00BB11DA"/>
    <w:rsid w:val="00BB160F"/>
    <w:rsid w:val="00BB2729"/>
    <w:rsid w:val="00BB30CC"/>
    <w:rsid w:val="00BB4275"/>
    <w:rsid w:val="00BB4E3B"/>
    <w:rsid w:val="00BB6233"/>
    <w:rsid w:val="00BB72D6"/>
    <w:rsid w:val="00BB7518"/>
    <w:rsid w:val="00BB7E30"/>
    <w:rsid w:val="00BC1463"/>
    <w:rsid w:val="00BC1744"/>
    <w:rsid w:val="00BC30A5"/>
    <w:rsid w:val="00BC340B"/>
    <w:rsid w:val="00BC39FF"/>
    <w:rsid w:val="00BC4B00"/>
    <w:rsid w:val="00BC59D4"/>
    <w:rsid w:val="00BC5D95"/>
    <w:rsid w:val="00BC6925"/>
    <w:rsid w:val="00BC7837"/>
    <w:rsid w:val="00BC7C7D"/>
    <w:rsid w:val="00BD016E"/>
    <w:rsid w:val="00BD189D"/>
    <w:rsid w:val="00BD1A39"/>
    <w:rsid w:val="00BD38EA"/>
    <w:rsid w:val="00BD3E9F"/>
    <w:rsid w:val="00BD43BC"/>
    <w:rsid w:val="00BD7312"/>
    <w:rsid w:val="00BD7BC3"/>
    <w:rsid w:val="00BE1C0C"/>
    <w:rsid w:val="00BE2882"/>
    <w:rsid w:val="00BE29D2"/>
    <w:rsid w:val="00BE6791"/>
    <w:rsid w:val="00BE6849"/>
    <w:rsid w:val="00BE7727"/>
    <w:rsid w:val="00BE7A90"/>
    <w:rsid w:val="00BE7E35"/>
    <w:rsid w:val="00BF135F"/>
    <w:rsid w:val="00BF1C11"/>
    <w:rsid w:val="00BF2588"/>
    <w:rsid w:val="00BF26B1"/>
    <w:rsid w:val="00BF3791"/>
    <w:rsid w:val="00BF3D29"/>
    <w:rsid w:val="00BF4BD1"/>
    <w:rsid w:val="00BF52F8"/>
    <w:rsid w:val="00BF545B"/>
    <w:rsid w:val="00BF5AAC"/>
    <w:rsid w:val="00BF5EB1"/>
    <w:rsid w:val="00BF6229"/>
    <w:rsid w:val="00BF6A25"/>
    <w:rsid w:val="00C00A1D"/>
    <w:rsid w:val="00C01319"/>
    <w:rsid w:val="00C03A82"/>
    <w:rsid w:val="00C03A89"/>
    <w:rsid w:val="00C0679A"/>
    <w:rsid w:val="00C06A96"/>
    <w:rsid w:val="00C07026"/>
    <w:rsid w:val="00C075C4"/>
    <w:rsid w:val="00C107A4"/>
    <w:rsid w:val="00C11031"/>
    <w:rsid w:val="00C11AA2"/>
    <w:rsid w:val="00C1200C"/>
    <w:rsid w:val="00C1369F"/>
    <w:rsid w:val="00C13F21"/>
    <w:rsid w:val="00C13FF5"/>
    <w:rsid w:val="00C14415"/>
    <w:rsid w:val="00C1475C"/>
    <w:rsid w:val="00C21C52"/>
    <w:rsid w:val="00C21EA4"/>
    <w:rsid w:val="00C22658"/>
    <w:rsid w:val="00C234BF"/>
    <w:rsid w:val="00C238A5"/>
    <w:rsid w:val="00C2469C"/>
    <w:rsid w:val="00C24F42"/>
    <w:rsid w:val="00C256BC"/>
    <w:rsid w:val="00C2655C"/>
    <w:rsid w:val="00C273B6"/>
    <w:rsid w:val="00C27C8B"/>
    <w:rsid w:val="00C30EFA"/>
    <w:rsid w:val="00C32011"/>
    <w:rsid w:val="00C32223"/>
    <w:rsid w:val="00C32743"/>
    <w:rsid w:val="00C33FBD"/>
    <w:rsid w:val="00C34072"/>
    <w:rsid w:val="00C3441E"/>
    <w:rsid w:val="00C34467"/>
    <w:rsid w:val="00C34C9D"/>
    <w:rsid w:val="00C34D81"/>
    <w:rsid w:val="00C34F10"/>
    <w:rsid w:val="00C34FFB"/>
    <w:rsid w:val="00C365F4"/>
    <w:rsid w:val="00C37610"/>
    <w:rsid w:val="00C4061F"/>
    <w:rsid w:val="00C40CD5"/>
    <w:rsid w:val="00C40FCA"/>
    <w:rsid w:val="00C41332"/>
    <w:rsid w:val="00C42528"/>
    <w:rsid w:val="00C42597"/>
    <w:rsid w:val="00C42A39"/>
    <w:rsid w:val="00C430C5"/>
    <w:rsid w:val="00C4345C"/>
    <w:rsid w:val="00C446D9"/>
    <w:rsid w:val="00C44C34"/>
    <w:rsid w:val="00C46626"/>
    <w:rsid w:val="00C50997"/>
    <w:rsid w:val="00C51385"/>
    <w:rsid w:val="00C51394"/>
    <w:rsid w:val="00C51738"/>
    <w:rsid w:val="00C521C5"/>
    <w:rsid w:val="00C53BCD"/>
    <w:rsid w:val="00C53F13"/>
    <w:rsid w:val="00C56F87"/>
    <w:rsid w:val="00C60799"/>
    <w:rsid w:val="00C615DE"/>
    <w:rsid w:val="00C634CE"/>
    <w:rsid w:val="00C64C7B"/>
    <w:rsid w:val="00C65C17"/>
    <w:rsid w:val="00C66F87"/>
    <w:rsid w:val="00C67C71"/>
    <w:rsid w:val="00C67CAE"/>
    <w:rsid w:val="00C7079D"/>
    <w:rsid w:val="00C7115E"/>
    <w:rsid w:val="00C71783"/>
    <w:rsid w:val="00C72438"/>
    <w:rsid w:val="00C72FAC"/>
    <w:rsid w:val="00C750C4"/>
    <w:rsid w:val="00C75352"/>
    <w:rsid w:val="00C77496"/>
    <w:rsid w:val="00C80ACF"/>
    <w:rsid w:val="00C80CF7"/>
    <w:rsid w:val="00C81034"/>
    <w:rsid w:val="00C813E5"/>
    <w:rsid w:val="00C81D89"/>
    <w:rsid w:val="00C82755"/>
    <w:rsid w:val="00C82CD4"/>
    <w:rsid w:val="00C831CB"/>
    <w:rsid w:val="00C8336C"/>
    <w:rsid w:val="00C86DE9"/>
    <w:rsid w:val="00C90277"/>
    <w:rsid w:val="00C90E29"/>
    <w:rsid w:val="00C91450"/>
    <w:rsid w:val="00C91741"/>
    <w:rsid w:val="00C919F1"/>
    <w:rsid w:val="00C92393"/>
    <w:rsid w:val="00C92436"/>
    <w:rsid w:val="00C93461"/>
    <w:rsid w:val="00C93573"/>
    <w:rsid w:val="00C94CF8"/>
    <w:rsid w:val="00C955B0"/>
    <w:rsid w:val="00C95C62"/>
    <w:rsid w:val="00C97583"/>
    <w:rsid w:val="00CA0101"/>
    <w:rsid w:val="00CA017E"/>
    <w:rsid w:val="00CA0B56"/>
    <w:rsid w:val="00CA1974"/>
    <w:rsid w:val="00CA1CD4"/>
    <w:rsid w:val="00CA1DE9"/>
    <w:rsid w:val="00CA20B1"/>
    <w:rsid w:val="00CA22C6"/>
    <w:rsid w:val="00CA2551"/>
    <w:rsid w:val="00CA4CA3"/>
    <w:rsid w:val="00CA4EF2"/>
    <w:rsid w:val="00CA607F"/>
    <w:rsid w:val="00CA6591"/>
    <w:rsid w:val="00CA76E4"/>
    <w:rsid w:val="00CA7FDC"/>
    <w:rsid w:val="00CB20F5"/>
    <w:rsid w:val="00CB31E0"/>
    <w:rsid w:val="00CB353E"/>
    <w:rsid w:val="00CB4868"/>
    <w:rsid w:val="00CB5E90"/>
    <w:rsid w:val="00CB6066"/>
    <w:rsid w:val="00CB632F"/>
    <w:rsid w:val="00CB64B0"/>
    <w:rsid w:val="00CC0A33"/>
    <w:rsid w:val="00CC13FC"/>
    <w:rsid w:val="00CC1BAD"/>
    <w:rsid w:val="00CC224F"/>
    <w:rsid w:val="00CC2675"/>
    <w:rsid w:val="00CC27EE"/>
    <w:rsid w:val="00CC2C47"/>
    <w:rsid w:val="00CC2F48"/>
    <w:rsid w:val="00CC2FB1"/>
    <w:rsid w:val="00CC339D"/>
    <w:rsid w:val="00CC33B4"/>
    <w:rsid w:val="00CC41E4"/>
    <w:rsid w:val="00CC42E7"/>
    <w:rsid w:val="00CC4A44"/>
    <w:rsid w:val="00CC4DBC"/>
    <w:rsid w:val="00CC5006"/>
    <w:rsid w:val="00CC57DA"/>
    <w:rsid w:val="00CC700E"/>
    <w:rsid w:val="00CC773F"/>
    <w:rsid w:val="00CC7EC4"/>
    <w:rsid w:val="00CD0001"/>
    <w:rsid w:val="00CD06D0"/>
    <w:rsid w:val="00CD08B3"/>
    <w:rsid w:val="00CD0B2F"/>
    <w:rsid w:val="00CD12B7"/>
    <w:rsid w:val="00CD2E21"/>
    <w:rsid w:val="00CD34AC"/>
    <w:rsid w:val="00CD3A42"/>
    <w:rsid w:val="00CD44DA"/>
    <w:rsid w:val="00CD4AE1"/>
    <w:rsid w:val="00CD7521"/>
    <w:rsid w:val="00CD7B3B"/>
    <w:rsid w:val="00CE18D7"/>
    <w:rsid w:val="00CE2426"/>
    <w:rsid w:val="00CE4BF9"/>
    <w:rsid w:val="00CE4F0D"/>
    <w:rsid w:val="00CE4F60"/>
    <w:rsid w:val="00CE5051"/>
    <w:rsid w:val="00CE50F9"/>
    <w:rsid w:val="00CE5166"/>
    <w:rsid w:val="00CE63D5"/>
    <w:rsid w:val="00CE64EA"/>
    <w:rsid w:val="00CE6E8A"/>
    <w:rsid w:val="00CE6EB3"/>
    <w:rsid w:val="00CF01A8"/>
    <w:rsid w:val="00CF0B46"/>
    <w:rsid w:val="00CF0F36"/>
    <w:rsid w:val="00CF1D89"/>
    <w:rsid w:val="00CF232E"/>
    <w:rsid w:val="00CF3EDF"/>
    <w:rsid w:val="00CF4BEE"/>
    <w:rsid w:val="00CF4EB4"/>
    <w:rsid w:val="00CF6F76"/>
    <w:rsid w:val="00CF7C81"/>
    <w:rsid w:val="00D01327"/>
    <w:rsid w:val="00D02169"/>
    <w:rsid w:val="00D024B8"/>
    <w:rsid w:val="00D024E0"/>
    <w:rsid w:val="00D025BD"/>
    <w:rsid w:val="00D0272C"/>
    <w:rsid w:val="00D02881"/>
    <w:rsid w:val="00D0309F"/>
    <w:rsid w:val="00D0481E"/>
    <w:rsid w:val="00D04BCB"/>
    <w:rsid w:val="00D05A4B"/>
    <w:rsid w:val="00D060BB"/>
    <w:rsid w:val="00D064F1"/>
    <w:rsid w:val="00D06957"/>
    <w:rsid w:val="00D06997"/>
    <w:rsid w:val="00D077AD"/>
    <w:rsid w:val="00D0793E"/>
    <w:rsid w:val="00D102D3"/>
    <w:rsid w:val="00D1196A"/>
    <w:rsid w:val="00D1196E"/>
    <w:rsid w:val="00D12B66"/>
    <w:rsid w:val="00D1372E"/>
    <w:rsid w:val="00D16450"/>
    <w:rsid w:val="00D16B53"/>
    <w:rsid w:val="00D16F87"/>
    <w:rsid w:val="00D215BA"/>
    <w:rsid w:val="00D21857"/>
    <w:rsid w:val="00D23399"/>
    <w:rsid w:val="00D23565"/>
    <w:rsid w:val="00D23D83"/>
    <w:rsid w:val="00D26598"/>
    <w:rsid w:val="00D26FE6"/>
    <w:rsid w:val="00D27142"/>
    <w:rsid w:val="00D27890"/>
    <w:rsid w:val="00D27F9F"/>
    <w:rsid w:val="00D30344"/>
    <w:rsid w:val="00D3043C"/>
    <w:rsid w:val="00D30B9C"/>
    <w:rsid w:val="00D311C6"/>
    <w:rsid w:val="00D32120"/>
    <w:rsid w:val="00D32D49"/>
    <w:rsid w:val="00D32FFC"/>
    <w:rsid w:val="00D33471"/>
    <w:rsid w:val="00D3359A"/>
    <w:rsid w:val="00D33DC9"/>
    <w:rsid w:val="00D34282"/>
    <w:rsid w:val="00D343D6"/>
    <w:rsid w:val="00D34FA9"/>
    <w:rsid w:val="00D35B0A"/>
    <w:rsid w:val="00D368B9"/>
    <w:rsid w:val="00D37007"/>
    <w:rsid w:val="00D400F7"/>
    <w:rsid w:val="00D41191"/>
    <w:rsid w:val="00D41301"/>
    <w:rsid w:val="00D41CE9"/>
    <w:rsid w:val="00D42360"/>
    <w:rsid w:val="00D43C0D"/>
    <w:rsid w:val="00D442D6"/>
    <w:rsid w:val="00D44E49"/>
    <w:rsid w:val="00D4521E"/>
    <w:rsid w:val="00D4547F"/>
    <w:rsid w:val="00D45F2B"/>
    <w:rsid w:val="00D46F2B"/>
    <w:rsid w:val="00D477D9"/>
    <w:rsid w:val="00D50773"/>
    <w:rsid w:val="00D52396"/>
    <w:rsid w:val="00D525D5"/>
    <w:rsid w:val="00D52688"/>
    <w:rsid w:val="00D53117"/>
    <w:rsid w:val="00D53149"/>
    <w:rsid w:val="00D57123"/>
    <w:rsid w:val="00D618E9"/>
    <w:rsid w:val="00D624C0"/>
    <w:rsid w:val="00D62E98"/>
    <w:rsid w:val="00D632DA"/>
    <w:rsid w:val="00D63373"/>
    <w:rsid w:val="00D640D7"/>
    <w:rsid w:val="00D650ED"/>
    <w:rsid w:val="00D659AE"/>
    <w:rsid w:val="00D660B5"/>
    <w:rsid w:val="00D66945"/>
    <w:rsid w:val="00D671F2"/>
    <w:rsid w:val="00D718B3"/>
    <w:rsid w:val="00D71E2D"/>
    <w:rsid w:val="00D7265C"/>
    <w:rsid w:val="00D72CB3"/>
    <w:rsid w:val="00D730DF"/>
    <w:rsid w:val="00D74AEC"/>
    <w:rsid w:val="00D75877"/>
    <w:rsid w:val="00D76978"/>
    <w:rsid w:val="00D76E0F"/>
    <w:rsid w:val="00D81237"/>
    <w:rsid w:val="00D812BD"/>
    <w:rsid w:val="00D83769"/>
    <w:rsid w:val="00D83BDB"/>
    <w:rsid w:val="00D84269"/>
    <w:rsid w:val="00D907C4"/>
    <w:rsid w:val="00D9108C"/>
    <w:rsid w:val="00D9195C"/>
    <w:rsid w:val="00D925B5"/>
    <w:rsid w:val="00D92744"/>
    <w:rsid w:val="00D945DD"/>
    <w:rsid w:val="00D957BA"/>
    <w:rsid w:val="00D967A3"/>
    <w:rsid w:val="00DA1344"/>
    <w:rsid w:val="00DA17F7"/>
    <w:rsid w:val="00DA19CA"/>
    <w:rsid w:val="00DA1E74"/>
    <w:rsid w:val="00DA26BF"/>
    <w:rsid w:val="00DA2C59"/>
    <w:rsid w:val="00DA3BC3"/>
    <w:rsid w:val="00DA49E0"/>
    <w:rsid w:val="00DA5739"/>
    <w:rsid w:val="00DA5A62"/>
    <w:rsid w:val="00DA63D0"/>
    <w:rsid w:val="00DB2A02"/>
    <w:rsid w:val="00DB4050"/>
    <w:rsid w:val="00DB48CD"/>
    <w:rsid w:val="00DB7D85"/>
    <w:rsid w:val="00DC0841"/>
    <w:rsid w:val="00DC2934"/>
    <w:rsid w:val="00DC327D"/>
    <w:rsid w:val="00DC37C8"/>
    <w:rsid w:val="00DC3C6C"/>
    <w:rsid w:val="00DC4123"/>
    <w:rsid w:val="00DC5A00"/>
    <w:rsid w:val="00DC5AD4"/>
    <w:rsid w:val="00DC6277"/>
    <w:rsid w:val="00DC6F41"/>
    <w:rsid w:val="00DD2A65"/>
    <w:rsid w:val="00DD2B17"/>
    <w:rsid w:val="00DD3C43"/>
    <w:rsid w:val="00DD3E85"/>
    <w:rsid w:val="00DD5924"/>
    <w:rsid w:val="00DD7B06"/>
    <w:rsid w:val="00DD7E4F"/>
    <w:rsid w:val="00DE1273"/>
    <w:rsid w:val="00DE1B7E"/>
    <w:rsid w:val="00DE2B09"/>
    <w:rsid w:val="00DE2C0B"/>
    <w:rsid w:val="00DE2EEF"/>
    <w:rsid w:val="00DE335C"/>
    <w:rsid w:val="00DE4368"/>
    <w:rsid w:val="00DE472D"/>
    <w:rsid w:val="00DE63E0"/>
    <w:rsid w:val="00DE74F1"/>
    <w:rsid w:val="00DE7C04"/>
    <w:rsid w:val="00DF1BC3"/>
    <w:rsid w:val="00DF2DA2"/>
    <w:rsid w:val="00DF30D7"/>
    <w:rsid w:val="00DF371D"/>
    <w:rsid w:val="00DF55E9"/>
    <w:rsid w:val="00DF5EC7"/>
    <w:rsid w:val="00DF6620"/>
    <w:rsid w:val="00DF66FC"/>
    <w:rsid w:val="00DF6D08"/>
    <w:rsid w:val="00DF6DD1"/>
    <w:rsid w:val="00DF74EB"/>
    <w:rsid w:val="00DF786C"/>
    <w:rsid w:val="00E003C8"/>
    <w:rsid w:val="00E005D9"/>
    <w:rsid w:val="00E0128E"/>
    <w:rsid w:val="00E01825"/>
    <w:rsid w:val="00E02664"/>
    <w:rsid w:val="00E034F3"/>
    <w:rsid w:val="00E03DA3"/>
    <w:rsid w:val="00E043F6"/>
    <w:rsid w:val="00E04C79"/>
    <w:rsid w:val="00E0573E"/>
    <w:rsid w:val="00E06571"/>
    <w:rsid w:val="00E07AE2"/>
    <w:rsid w:val="00E07AE8"/>
    <w:rsid w:val="00E11589"/>
    <w:rsid w:val="00E123AF"/>
    <w:rsid w:val="00E129AC"/>
    <w:rsid w:val="00E12C5A"/>
    <w:rsid w:val="00E14145"/>
    <w:rsid w:val="00E14295"/>
    <w:rsid w:val="00E148D4"/>
    <w:rsid w:val="00E14E11"/>
    <w:rsid w:val="00E162A6"/>
    <w:rsid w:val="00E16D7E"/>
    <w:rsid w:val="00E174D9"/>
    <w:rsid w:val="00E22374"/>
    <w:rsid w:val="00E227F7"/>
    <w:rsid w:val="00E22C03"/>
    <w:rsid w:val="00E232B2"/>
    <w:rsid w:val="00E2370B"/>
    <w:rsid w:val="00E25ABF"/>
    <w:rsid w:val="00E261BC"/>
    <w:rsid w:val="00E31574"/>
    <w:rsid w:val="00E32449"/>
    <w:rsid w:val="00E32954"/>
    <w:rsid w:val="00E32D33"/>
    <w:rsid w:val="00E33174"/>
    <w:rsid w:val="00E3342B"/>
    <w:rsid w:val="00E34442"/>
    <w:rsid w:val="00E345E0"/>
    <w:rsid w:val="00E35198"/>
    <w:rsid w:val="00E3551F"/>
    <w:rsid w:val="00E365A2"/>
    <w:rsid w:val="00E36B21"/>
    <w:rsid w:val="00E36F28"/>
    <w:rsid w:val="00E37208"/>
    <w:rsid w:val="00E375A6"/>
    <w:rsid w:val="00E375D9"/>
    <w:rsid w:val="00E378F1"/>
    <w:rsid w:val="00E400EF"/>
    <w:rsid w:val="00E40A8E"/>
    <w:rsid w:val="00E40B10"/>
    <w:rsid w:val="00E41327"/>
    <w:rsid w:val="00E41A7E"/>
    <w:rsid w:val="00E43A4F"/>
    <w:rsid w:val="00E440FB"/>
    <w:rsid w:val="00E45255"/>
    <w:rsid w:val="00E46C37"/>
    <w:rsid w:val="00E51080"/>
    <w:rsid w:val="00E511FC"/>
    <w:rsid w:val="00E530D4"/>
    <w:rsid w:val="00E548ED"/>
    <w:rsid w:val="00E56D5A"/>
    <w:rsid w:val="00E57244"/>
    <w:rsid w:val="00E60356"/>
    <w:rsid w:val="00E60CF2"/>
    <w:rsid w:val="00E60EAA"/>
    <w:rsid w:val="00E61BE5"/>
    <w:rsid w:val="00E6284C"/>
    <w:rsid w:val="00E63809"/>
    <w:rsid w:val="00E63F80"/>
    <w:rsid w:val="00E64E66"/>
    <w:rsid w:val="00E669DF"/>
    <w:rsid w:val="00E7022E"/>
    <w:rsid w:val="00E70369"/>
    <w:rsid w:val="00E72360"/>
    <w:rsid w:val="00E723CB"/>
    <w:rsid w:val="00E728D7"/>
    <w:rsid w:val="00E74F64"/>
    <w:rsid w:val="00E75085"/>
    <w:rsid w:val="00E750C0"/>
    <w:rsid w:val="00E761E3"/>
    <w:rsid w:val="00E7625E"/>
    <w:rsid w:val="00E7641D"/>
    <w:rsid w:val="00E7690C"/>
    <w:rsid w:val="00E773C9"/>
    <w:rsid w:val="00E77599"/>
    <w:rsid w:val="00E77780"/>
    <w:rsid w:val="00E77813"/>
    <w:rsid w:val="00E8015B"/>
    <w:rsid w:val="00E818A5"/>
    <w:rsid w:val="00E8443A"/>
    <w:rsid w:val="00E848EA"/>
    <w:rsid w:val="00E8609A"/>
    <w:rsid w:val="00E86957"/>
    <w:rsid w:val="00E874E7"/>
    <w:rsid w:val="00E90005"/>
    <w:rsid w:val="00E901EF"/>
    <w:rsid w:val="00E90C0F"/>
    <w:rsid w:val="00E91642"/>
    <w:rsid w:val="00E91F60"/>
    <w:rsid w:val="00E92E29"/>
    <w:rsid w:val="00E93448"/>
    <w:rsid w:val="00E94505"/>
    <w:rsid w:val="00E950B5"/>
    <w:rsid w:val="00E95487"/>
    <w:rsid w:val="00E961FE"/>
    <w:rsid w:val="00E9697A"/>
    <w:rsid w:val="00E974F5"/>
    <w:rsid w:val="00E97721"/>
    <w:rsid w:val="00EA1A96"/>
    <w:rsid w:val="00EA23E3"/>
    <w:rsid w:val="00EA2E28"/>
    <w:rsid w:val="00EA42C7"/>
    <w:rsid w:val="00EA4AA6"/>
    <w:rsid w:val="00EA61D8"/>
    <w:rsid w:val="00EA6561"/>
    <w:rsid w:val="00EA71FD"/>
    <w:rsid w:val="00EB0B0A"/>
    <w:rsid w:val="00EB2024"/>
    <w:rsid w:val="00EB39E9"/>
    <w:rsid w:val="00EB3C44"/>
    <w:rsid w:val="00EB4411"/>
    <w:rsid w:val="00EB4562"/>
    <w:rsid w:val="00EB58FB"/>
    <w:rsid w:val="00EB6121"/>
    <w:rsid w:val="00EC008F"/>
    <w:rsid w:val="00EC12DD"/>
    <w:rsid w:val="00EC3031"/>
    <w:rsid w:val="00EC309C"/>
    <w:rsid w:val="00EC3654"/>
    <w:rsid w:val="00EC4D36"/>
    <w:rsid w:val="00EC546F"/>
    <w:rsid w:val="00EC7781"/>
    <w:rsid w:val="00ED01EA"/>
    <w:rsid w:val="00ED0FB4"/>
    <w:rsid w:val="00ED10D4"/>
    <w:rsid w:val="00ED1A57"/>
    <w:rsid w:val="00ED229E"/>
    <w:rsid w:val="00ED2B6E"/>
    <w:rsid w:val="00ED2EFD"/>
    <w:rsid w:val="00ED34A7"/>
    <w:rsid w:val="00ED6023"/>
    <w:rsid w:val="00ED75DA"/>
    <w:rsid w:val="00ED782D"/>
    <w:rsid w:val="00EE1312"/>
    <w:rsid w:val="00EE21F1"/>
    <w:rsid w:val="00EE24C2"/>
    <w:rsid w:val="00EE47A0"/>
    <w:rsid w:val="00EE4D38"/>
    <w:rsid w:val="00EE4D7A"/>
    <w:rsid w:val="00EE59DF"/>
    <w:rsid w:val="00EF04F3"/>
    <w:rsid w:val="00EF0862"/>
    <w:rsid w:val="00EF0C64"/>
    <w:rsid w:val="00EF0D69"/>
    <w:rsid w:val="00EF0F6F"/>
    <w:rsid w:val="00EF166D"/>
    <w:rsid w:val="00EF22CE"/>
    <w:rsid w:val="00EF2547"/>
    <w:rsid w:val="00EF25F0"/>
    <w:rsid w:val="00EF3064"/>
    <w:rsid w:val="00EF3A48"/>
    <w:rsid w:val="00EF3E4C"/>
    <w:rsid w:val="00EF4609"/>
    <w:rsid w:val="00EF54A4"/>
    <w:rsid w:val="00EF6EB6"/>
    <w:rsid w:val="00EF7064"/>
    <w:rsid w:val="00EF7281"/>
    <w:rsid w:val="00EF79F4"/>
    <w:rsid w:val="00F0070D"/>
    <w:rsid w:val="00F00E41"/>
    <w:rsid w:val="00F00F93"/>
    <w:rsid w:val="00F0335A"/>
    <w:rsid w:val="00F03DB7"/>
    <w:rsid w:val="00F04B69"/>
    <w:rsid w:val="00F04F55"/>
    <w:rsid w:val="00F05C9B"/>
    <w:rsid w:val="00F06B90"/>
    <w:rsid w:val="00F072AB"/>
    <w:rsid w:val="00F07395"/>
    <w:rsid w:val="00F07DE6"/>
    <w:rsid w:val="00F101B7"/>
    <w:rsid w:val="00F10A5F"/>
    <w:rsid w:val="00F11956"/>
    <w:rsid w:val="00F11C76"/>
    <w:rsid w:val="00F11FAA"/>
    <w:rsid w:val="00F1275B"/>
    <w:rsid w:val="00F12C44"/>
    <w:rsid w:val="00F12CE2"/>
    <w:rsid w:val="00F1303A"/>
    <w:rsid w:val="00F15694"/>
    <w:rsid w:val="00F15FE9"/>
    <w:rsid w:val="00F15FF6"/>
    <w:rsid w:val="00F16647"/>
    <w:rsid w:val="00F1793D"/>
    <w:rsid w:val="00F21779"/>
    <w:rsid w:val="00F21ECE"/>
    <w:rsid w:val="00F221C9"/>
    <w:rsid w:val="00F223C4"/>
    <w:rsid w:val="00F22451"/>
    <w:rsid w:val="00F231EE"/>
    <w:rsid w:val="00F238E0"/>
    <w:rsid w:val="00F23A17"/>
    <w:rsid w:val="00F2550C"/>
    <w:rsid w:val="00F26055"/>
    <w:rsid w:val="00F26119"/>
    <w:rsid w:val="00F26B7D"/>
    <w:rsid w:val="00F27034"/>
    <w:rsid w:val="00F270C9"/>
    <w:rsid w:val="00F27D75"/>
    <w:rsid w:val="00F30C08"/>
    <w:rsid w:val="00F318DF"/>
    <w:rsid w:val="00F32326"/>
    <w:rsid w:val="00F324B6"/>
    <w:rsid w:val="00F33303"/>
    <w:rsid w:val="00F335FB"/>
    <w:rsid w:val="00F33B8E"/>
    <w:rsid w:val="00F347B4"/>
    <w:rsid w:val="00F351D9"/>
    <w:rsid w:val="00F353C4"/>
    <w:rsid w:val="00F36422"/>
    <w:rsid w:val="00F36D51"/>
    <w:rsid w:val="00F371B5"/>
    <w:rsid w:val="00F37391"/>
    <w:rsid w:val="00F376D6"/>
    <w:rsid w:val="00F40D35"/>
    <w:rsid w:val="00F40FAA"/>
    <w:rsid w:val="00F418AD"/>
    <w:rsid w:val="00F41F75"/>
    <w:rsid w:val="00F43058"/>
    <w:rsid w:val="00F43967"/>
    <w:rsid w:val="00F44217"/>
    <w:rsid w:val="00F46F00"/>
    <w:rsid w:val="00F4721F"/>
    <w:rsid w:val="00F4768C"/>
    <w:rsid w:val="00F47B73"/>
    <w:rsid w:val="00F47C5B"/>
    <w:rsid w:val="00F50252"/>
    <w:rsid w:val="00F51311"/>
    <w:rsid w:val="00F5193B"/>
    <w:rsid w:val="00F51AE6"/>
    <w:rsid w:val="00F51D08"/>
    <w:rsid w:val="00F523A6"/>
    <w:rsid w:val="00F52AC1"/>
    <w:rsid w:val="00F52FFF"/>
    <w:rsid w:val="00F5366F"/>
    <w:rsid w:val="00F53A8E"/>
    <w:rsid w:val="00F5400D"/>
    <w:rsid w:val="00F54BA7"/>
    <w:rsid w:val="00F5509A"/>
    <w:rsid w:val="00F55408"/>
    <w:rsid w:val="00F55FD0"/>
    <w:rsid w:val="00F56750"/>
    <w:rsid w:val="00F607CD"/>
    <w:rsid w:val="00F608D1"/>
    <w:rsid w:val="00F61982"/>
    <w:rsid w:val="00F62204"/>
    <w:rsid w:val="00F62D25"/>
    <w:rsid w:val="00F63319"/>
    <w:rsid w:val="00F64200"/>
    <w:rsid w:val="00F64C7F"/>
    <w:rsid w:val="00F6612B"/>
    <w:rsid w:val="00F679EF"/>
    <w:rsid w:val="00F7042E"/>
    <w:rsid w:val="00F70776"/>
    <w:rsid w:val="00F7114A"/>
    <w:rsid w:val="00F718BC"/>
    <w:rsid w:val="00F727FF"/>
    <w:rsid w:val="00F74521"/>
    <w:rsid w:val="00F74C90"/>
    <w:rsid w:val="00F7536E"/>
    <w:rsid w:val="00F763CA"/>
    <w:rsid w:val="00F76935"/>
    <w:rsid w:val="00F77C6B"/>
    <w:rsid w:val="00F80F91"/>
    <w:rsid w:val="00F82066"/>
    <w:rsid w:val="00F842DE"/>
    <w:rsid w:val="00F85DB3"/>
    <w:rsid w:val="00F8685C"/>
    <w:rsid w:val="00F900DF"/>
    <w:rsid w:val="00F916C6"/>
    <w:rsid w:val="00F93D76"/>
    <w:rsid w:val="00F94ABC"/>
    <w:rsid w:val="00F954A5"/>
    <w:rsid w:val="00F957AE"/>
    <w:rsid w:val="00F96BE9"/>
    <w:rsid w:val="00F9725A"/>
    <w:rsid w:val="00F97A4B"/>
    <w:rsid w:val="00FA088A"/>
    <w:rsid w:val="00FA116B"/>
    <w:rsid w:val="00FA1556"/>
    <w:rsid w:val="00FA28B4"/>
    <w:rsid w:val="00FA29AC"/>
    <w:rsid w:val="00FA4289"/>
    <w:rsid w:val="00FA5D17"/>
    <w:rsid w:val="00FA5DAC"/>
    <w:rsid w:val="00FB0454"/>
    <w:rsid w:val="00FB0E05"/>
    <w:rsid w:val="00FB1451"/>
    <w:rsid w:val="00FB185F"/>
    <w:rsid w:val="00FB2AA4"/>
    <w:rsid w:val="00FB2B28"/>
    <w:rsid w:val="00FB2C03"/>
    <w:rsid w:val="00FB30EA"/>
    <w:rsid w:val="00FB3B7B"/>
    <w:rsid w:val="00FB45CA"/>
    <w:rsid w:val="00FB472E"/>
    <w:rsid w:val="00FB4846"/>
    <w:rsid w:val="00FB4C31"/>
    <w:rsid w:val="00FB4E43"/>
    <w:rsid w:val="00FB54A4"/>
    <w:rsid w:val="00FB5641"/>
    <w:rsid w:val="00FB61A7"/>
    <w:rsid w:val="00FB61EE"/>
    <w:rsid w:val="00FB6206"/>
    <w:rsid w:val="00FB6FC3"/>
    <w:rsid w:val="00FB77A6"/>
    <w:rsid w:val="00FB7F23"/>
    <w:rsid w:val="00FC217F"/>
    <w:rsid w:val="00FC2833"/>
    <w:rsid w:val="00FC2F47"/>
    <w:rsid w:val="00FC34B8"/>
    <w:rsid w:val="00FC3777"/>
    <w:rsid w:val="00FC37A3"/>
    <w:rsid w:val="00FC5375"/>
    <w:rsid w:val="00FC554B"/>
    <w:rsid w:val="00FC57B1"/>
    <w:rsid w:val="00FC6199"/>
    <w:rsid w:val="00FC6907"/>
    <w:rsid w:val="00FD1569"/>
    <w:rsid w:val="00FD2C8D"/>
    <w:rsid w:val="00FD2D1C"/>
    <w:rsid w:val="00FD4072"/>
    <w:rsid w:val="00FD5249"/>
    <w:rsid w:val="00FD6349"/>
    <w:rsid w:val="00FD70FF"/>
    <w:rsid w:val="00FD7D10"/>
    <w:rsid w:val="00FE2241"/>
    <w:rsid w:val="00FE2956"/>
    <w:rsid w:val="00FE3973"/>
    <w:rsid w:val="00FE3B5E"/>
    <w:rsid w:val="00FE3C5C"/>
    <w:rsid w:val="00FE5493"/>
    <w:rsid w:val="00FE5770"/>
    <w:rsid w:val="00FE5A21"/>
    <w:rsid w:val="00FE6F34"/>
    <w:rsid w:val="00FE78D8"/>
    <w:rsid w:val="00FF036A"/>
    <w:rsid w:val="00FF073C"/>
    <w:rsid w:val="00FF0B16"/>
    <w:rsid w:val="00FF0D27"/>
    <w:rsid w:val="00FF364B"/>
    <w:rsid w:val="00FF3AB0"/>
    <w:rsid w:val="00FF40B5"/>
    <w:rsid w:val="00FF4145"/>
    <w:rsid w:val="00FF4BF3"/>
    <w:rsid w:val="00FF51CD"/>
    <w:rsid w:val="00FF57B8"/>
    <w:rsid w:val="00FF7E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A02D6C41-8CE5-4282-AB44-5000D5F25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37C8"/>
    <w:pPr>
      <w:spacing w:after="200" w:line="276" w:lineRule="auto"/>
    </w:pPr>
    <w:rPr>
      <w:rFonts w:ascii="Calibri" w:eastAsia="Calibri" w:hAnsi="Calibri"/>
      <w:sz w:val="22"/>
      <w:szCs w:val="22"/>
    </w:rPr>
  </w:style>
  <w:style w:type="paragraph" w:styleId="Heading1">
    <w:name w:val="heading 1"/>
    <w:basedOn w:val="Normal"/>
    <w:next w:val="Normal"/>
    <w:link w:val="Heading1Char"/>
    <w:qFormat/>
    <w:rsid w:val="002D265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214A8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customStyle="1" w:styleId="APA">
    <w:name w:val="APA"/>
    <w:basedOn w:val="BodyText"/>
    <w:pPr>
      <w:spacing w:after="0" w:line="480" w:lineRule="auto"/>
      <w:ind w:firstLine="720"/>
    </w:pPr>
    <w:rPr>
      <w:sz w:val="24"/>
    </w:rPr>
  </w:style>
  <w:style w:type="paragraph" w:styleId="BodyText">
    <w:name w:val="Body Text"/>
    <w:basedOn w:val="Normal"/>
    <w:pPr>
      <w:spacing w:after="120"/>
    </w:p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customStyle="1" w:styleId="APAHeading1">
    <w:name w:val="APA Heading 1"/>
    <w:basedOn w:val="APA"/>
    <w:next w:val="APA"/>
    <w:rsid w:val="004B26B0"/>
    <w:pPr>
      <w:ind w:firstLine="0"/>
      <w:jc w:val="center"/>
      <w:outlineLvl w:val="0"/>
    </w:pPr>
    <w:rPr>
      <w:b/>
    </w:rPr>
  </w:style>
  <w:style w:type="paragraph" w:customStyle="1" w:styleId="APAHeading2">
    <w:name w:val="APA Heading 2"/>
    <w:basedOn w:val="APAHeading1"/>
    <w:next w:val="APA"/>
    <w:rsid w:val="004B26B0"/>
    <w:pPr>
      <w:jc w:val="left"/>
      <w:outlineLvl w:val="1"/>
    </w:pPr>
  </w:style>
  <w:style w:type="paragraph" w:customStyle="1" w:styleId="APAHeading3">
    <w:name w:val="APA Heading 3"/>
    <w:basedOn w:val="APAHeading1"/>
    <w:next w:val="APA"/>
    <w:rsid w:val="004B26B0"/>
    <w:pPr>
      <w:ind w:firstLine="720"/>
      <w:jc w:val="left"/>
      <w:outlineLvl w:val="9"/>
    </w:pPr>
  </w:style>
  <w:style w:type="paragraph" w:customStyle="1" w:styleId="APAHeading4">
    <w:name w:val="APA Heading 4"/>
    <w:basedOn w:val="APAHeading1"/>
    <w:next w:val="APA"/>
    <w:rsid w:val="000428F1"/>
    <w:pPr>
      <w:ind w:firstLine="720"/>
      <w:jc w:val="left"/>
      <w:outlineLvl w:val="9"/>
    </w:pPr>
    <w:rPr>
      <w:i/>
    </w:rPr>
  </w:style>
  <w:style w:type="paragraph" w:customStyle="1" w:styleId="APAHeading5">
    <w:name w:val="APA Heading 5"/>
    <w:basedOn w:val="APAHeading1"/>
    <w:next w:val="APA"/>
    <w:rsid w:val="00C53F13"/>
    <w:pPr>
      <w:ind w:firstLine="720"/>
      <w:jc w:val="left"/>
      <w:outlineLvl w:val="9"/>
    </w:pPr>
    <w:rPr>
      <w:b w:val="0"/>
      <w:i/>
    </w:rPr>
  </w:style>
  <w:style w:type="paragraph" w:customStyle="1" w:styleId="APABlockQuote1stpara">
    <w:name w:val="APA Block Quote 1st para"/>
    <w:basedOn w:val="APA"/>
    <w:next w:val="APA"/>
    <w:pPr>
      <w:ind w:left="720" w:firstLine="0"/>
    </w:pPr>
  </w:style>
  <w:style w:type="paragraph" w:customStyle="1" w:styleId="APABlockQuoteSubsequentPara">
    <w:name w:val="APA Block Quote Subsequent Para"/>
    <w:basedOn w:val="APA"/>
    <w:next w:val="APA"/>
    <w:pPr>
      <w:ind w:left="720"/>
    </w:pPr>
  </w:style>
  <w:style w:type="paragraph" w:customStyle="1" w:styleId="APAAbstract">
    <w:name w:val="APA Abstract"/>
    <w:basedOn w:val="APA"/>
    <w:rsid w:val="001E6595"/>
    <w:pPr>
      <w:ind w:firstLine="0"/>
    </w:pPr>
  </w:style>
  <w:style w:type="paragraph" w:customStyle="1" w:styleId="APARunningHead">
    <w:name w:val="APA Running Head"/>
    <w:basedOn w:val="Normal"/>
    <w:pPr>
      <w:spacing w:line="480" w:lineRule="auto"/>
    </w:pPr>
    <w:rPr>
      <w:sz w:val="24"/>
    </w:rPr>
  </w:style>
  <w:style w:type="paragraph" w:customStyle="1" w:styleId="APAPageHeading">
    <w:name w:val="APA Page Heading"/>
    <w:basedOn w:val="APA"/>
    <w:rsid w:val="004A1B0D"/>
    <w:pPr>
      <w:tabs>
        <w:tab w:val="right" w:pos="9360"/>
      </w:tabs>
      <w:ind w:firstLine="0"/>
    </w:pPr>
  </w:style>
  <w:style w:type="paragraph" w:customStyle="1" w:styleId="APAReference">
    <w:name w:val="APA Reference"/>
    <w:basedOn w:val="APA"/>
    <w:pPr>
      <w:ind w:left="720" w:hanging="720"/>
    </w:pPr>
  </w:style>
  <w:style w:type="paragraph" w:customStyle="1" w:styleId="APAHeadingCenter">
    <w:name w:val="APA Heading Center"/>
    <w:basedOn w:val="APA"/>
    <w:next w:val="APA"/>
    <w:rsid w:val="00640162"/>
    <w:pPr>
      <w:ind w:firstLine="0"/>
      <w:jc w:val="center"/>
    </w:pPr>
  </w:style>
  <w:style w:type="paragraph" w:customStyle="1" w:styleId="MLA">
    <w:name w:val="MLA"/>
    <w:rsid w:val="00964BF9"/>
    <w:pPr>
      <w:spacing w:line="480" w:lineRule="auto"/>
      <w:ind w:firstLine="720"/>
    </w:pPr>
    <w:rPr>
      <w:sz w:val="24"/>
    </w:rPr>
  </w:style>
  <w:style w:type="paragraph" w:customStyle="1" w:styleId="MLAReference">
    <w:name w:val="MLA Reference"/>
    <w:basedOn w:val="MLA"/>
    <w:rsid w:val="00964BF9"/>
    <w:pPr>
      <w:ind w:left="720" w:hanging="720"/>
    </w:pPr>
  </w:style>
  <w:style w:type="paragraph" w:customStyle="1" w:styleId="MLAPageHeading">
    <w:name w:val="MLA Page Heading"/>
    <w:basedOn w:val="MLA"/>
    <w:next w:val="MLA"/>
    <w:rsid w:val="000D2B19"/>
    <w:pPr>
      <w:ind w:firstLine="0"/>
      <w:jc w:val="right"/>
    </w:pPr>
  </w:style>
  <w:style w:type="paragraph" w:customStyle="1" w:styleId="MLAHeadingCenter">
    <w:name w:val="MLA Heading Center"/>
    <w:basedOn w:val="APAHeadingCenter"/>
    <w:next w:val="MLA"/>
    <w:rsid w:val="00964BF9"/>
  </w:style>
  <w:style w:type="paragraph" w:customStyle="1" w:styleId="MLASectionHeading1">
    <w:name w:val="MLA Section Heading 1"/>
    <w:basedOn w:val="MLA"/>
    <w:next w:val="MLA"/>
    <w:rsid w:val="00211BF1"/>
    <w:pPr>
      <w:ind w:firstLine="0"/>
      <w:outlineLvl w:val="0"/>
    </w:pPr>
    <w:rPr>
      <w:b/>
      <w:szCs w:val="24"/>
    </w:rPr>
  </w:style>
  <w:style w:type="paragraph" w:customStyle="1" w:styleId="MLASectionHeading2">
    <w:name w:val="MLA Section Heading 2"/>
    <w:basedOn w:val="MLA"/>
    <w:next w:val="MLA"/>
    <w:rsid w:val="00211BF1"/>
    <w:pPr>
      <w:ind w:firstLine="0"/>
      <w:outlineLvl w:val="1"/>
    </w:pPr>
    <w:rPr>
      <w:i/>
      <w:szCs w:val="24"/>
    </w:rPr>
  </w:style>
  <w:style w:type="paragraph" w:customStyle="1" w:styleId="MLASectionHeading3">
    <w:name w:val="MLA Section Heading 3"/>
    <w:basedOn w:val="MLA"/>
    <w:next w:val="MLA"/>
    <w:rsid w:val="00211BF1"/>
    <w:pPr>
      <w:ind w:firstLine="0"/>
      <w:jc w:val="center"/>
    </w:pPr>
    <w:rPr>
      <w:b/>
      <w:szCs w:val="24"/>
    </w:rPr>
  </w:style>
  <w:style w:type="paragraph" w:customStyle="1" w:styleId="MLASectionHeading4">
    <w:name w:val="MLA Section Heading 4"/>
    <w:basedOn w:val="MLA"/>
    <w:next w:val="MLA"/>
    <w:rsid w:val="00211BF1"/>
    <w:pPr>
      <w:ind w:firstLine="0"/>
      <w:jc w:val="center"/>
    </w:pPr>
    <w:rPr>
      <w:i/>
      <w:szCs w:val="24"/>
    </w:rPr>
  </w:style>
  <w:style w:type="paragraph" w:customStyle="1" w:styleId="MLASectionHeading5">
    <w:name w:val="MLA Section Heading 5"/>
    <w:basedOn w:val="MLA"/>
    <w:next w:val="MLA"/>
    <w:rsid w:val="00211BF1"/>
    <w:pPr>
      <w:ind w:firstLine="0"/>
    </w:pPr>
    <w:rPr>
      <w:szCs w:val="24"/>
      <w:u w:val="single"/>
    </w:rPr>
  </w:style>
  <w:style w:type="paragraph" w:customStyle="1" w:styleId="MLATitleInfo">
    <w:name w:val="MLA Title Info"/>
    <w:basedOn w:val="MLA"/>
    <w:next w:val="MLA"/>
    <w:rsid w:val="00035FF6"/>
    <w:pPr>
      <w:ind w:firstLine="0"/>
    </w:pPr>
  </w:style>
  <w:style w:type="paragraph" w:customStyle="1" w:styleId="APAAnnotation">
    <w:name w:val="APA Annotation"/>
    <w:basedOn w:val="APA"/>
    <w:next w:val="APAReference"/>
    <w:link w:val="APAAnnotationChar"/>
    <w:rsid w:val="0002106C"/>
    <w:pPr>
      <w:spacing w:after="240"/>
      <w:ind w:left="720" w:firstLine="0"/>
    </w:pPr>
  </w:style>
  <w:style w:type="character" w:customStyle="1" w:styleId="APAAnnotationChar">
    <w:name w:val="APA Annotation Char"/>
    <w:basedOn w:val="DefaultParagraphFont"/>
    <w:link w:val="APAAnnotation"/>
    <w:rsid w:val="0002106C"/>
    <w:rPr>
      <w:sz w:val="24"/>
    </w:rPr>
  </w:style>
  <w:style w:type="paragraph" w:customStyle="1" w:styleId="APAHeadingCenterIncludedInTOC">
    <w:name w:val="APA Heading Center Included In TOC"/>
    <w:basedOn w:val="APA"/>
    <w:next w:val="APA"/>
    <w:link w:val="APAHeadingCenterIncludedInTOCChar"/>
    <w:rsid w:val="0002106C"/>
    <w:pPr>
      <w:ind w:firstLine="0"/>
      <w:jc w:val="center"/>
      <w:outlineLvl w:val="0"/>
    </w:pPr>
  </w:style>
  <w:style w:type="character" w:customStyle="1" w:styleId="APAHeadingCenterIncludedInTOCChar">
    <w:name w:val="APA Heading Center Included In TOC Char"/>
    <w:basedOn w:val="DefaultParagraphFont"/>
    <w:link w:val="APAHeadingCenterIncludedInTOC"/>
    <w:rsid w:val="0002106C"/>
    <w:rPr>
      <w:rFonts w:ascii="Calibri" w:eastAsia="Calibri" w:hAnsi="Calibri"/>
      <w:sz w:val="24"/>
      <w:szCs w:val="22"/>
    </w:rPr>
  </w:style>
  <w:style w:type="paragraph" w:customStyle="1" w:styleId="APAOutlineLevel1">
    <w:name w:val="APA Outline Level 1"/>
    <w:basedOn w:val="APA"/>
    <w:next w:val="APA"/>
    <w:link w:val="APAOutlineLevel1Char"/>
    <w:rsid w:val="0002106C"/>
    <w:pPr>
      <w:spacing w:after="240"/>
      <w:ind w:firstLine="0"/>
    </w:pPr>
  </w:style>
  <w:style w:type="character" w:customStyle="1" w:styleId="APAOutlineLevel1Char">
    <w:name w:val="APA Outline Level 1 Char"/>
    <w:basedOn w:val="DefaultParagraphFont"/>
    <w:link w:val="APAOutlineLevel1"/>
    <w:rsid w:val="0002106C"/>
    <w:rPr>
      <w:sz w:val="24"/>
    </w:rPr>
  </w:style>
  <w:style w:type="paragraph" w:customStyle="1" w:styleId="APAOutlineLevel2">
    <w:name w:val="APA Outline Level 2"/>
    <w:basedOn w:val="APA"/>
    <w:next w:val="APA"/>
    <w:link w:val="APAOutlineLevel2Char"/>
    <w:rsid w:val="0002106C"/>
    <w:pPr>
      <w:spacing w:after="240"/>
      <w:ind w:left="720" w:firstLine="0"/>
    </w:pPr>
  </w:style>
  <w:style w:type="character" w:customStyle="1" w:styleId="APAOutlineLevel2Char">
    <w:name w:val="APA Outline Level 2 Char"/>
    <w:basedOn w:val="DefaultParagraphFont"/>
    <w:link w:val="APAOutlineLevel2"/>
    <w:rsid w:val="0002106C"/>
    <w:rPr>
      <w:sz w:val="24"/>
    </w:rPr>
  </w:style>
  <w:style w:type="paragraph" w:customStyle="1" w:styleId="APAOutlineLevel3">
    <w:name w:val="APA Outline Level 3"/>
    <w:basedOn w:val="APA"/>
    <w:next w:val="APA"/>
    <w:link w:val="APAOutlineLevel3Char"/>
    <w:rsid w:val="0002106C"/>
    <w:pPr>
      <w:spacing w:after="240"/>
      <w:ind w:left="1440" w:firstLine="0"/>
    </w:pPr>
  </w:style>
  <w:style w:type="character" w:customStyle="1" w:styleId="APAOutlineLevel3Char">
    <w:name w:val="APA Outline Level 3 Char"/>
    <w:basedOn w:val="DefaultParagraphFont"/>
    <w:link w:val="APAOutlineLevel3"/>
    <w:rsid w:val="0002106C"/>
    <w:rPr>
      <w:sz w:val="24"/>
    </w:rPr>
  </w:style>
  <w:style w:type="paragraph" w:customStyle="1" w:styleId="APAOutlineLevel4">
    <w:name w:val="APA Outline Level 4"/>
    <w:basedOn w:val="APA"/>
    <w:next w:val="APA"/>
    <w:link w:val="APAOutlineLevel4Char"/>
    <w:rsid w:val="0002106C"/>
    <w:pPr>
      <w:spacing w:after="240"/>
      <w:ind w:left="2160" w:firstLine="0"/>
    </w:pPr>
  </w:style>
  <w:style w:type="character" w:customStyle="1" w:styleId="APAOutlineLevel4Char">
    <w:name w:val="APA Outline Level 4 Char"/>
    <w:basedOn w:val="DefaultParagraphFont"/>
    <w:link w:val="APAOutlineLevel4"/>
    <w:rsid w:val="0002106C"/>
    <w:rPr>
      <w:sz w:val="24"/>
    </w:rPr>
  </w:style>
  <w:style w:type="paragraph" w:customStyle="1" w:styleId="APAOutlineLevel5">
    <w:name w:val="APA Outline Level 5"/>
    <w:basedOn w:val="APA"/>
    <w:next w:val="APA"/>
    <w:link w:val="APAOutlineLevel5Char"/>
    <w:rsid w:val="0002106C"/>
    <w:pPr>
      <w:spacing w:after="240"/>
      <w:ind w:left="2880" w:firstLine="0"/>
    </w:pPr>
  </w:style>
  <w:style w:type="character" w:customStyle="1" w:styleId="APAOutlineLevel5Char">
    <w:name w:val="APA Outline Level 5 Char"/>
    <w:basedOn w:val="DefaultParagraphFont"/>
    <w:link w:val="APAOutlineLevel5"/>
    <w:rsid w:val="0002106C"/>
    <w:rPr>
      <w:sz w:val="24"/>
    </w:rPr>
  </w:style>
  <w:style w:type="paragraph" w:customStyle="1" w:styleId="APAOutlineLevel6">
    <w:name w:val="APA Outline Level 6"/>
    <w:basedOn w:val="APA"/>
    <w:next w:val="APA"/>
    <w:link w:val="APAOutlineLevel6Char"/>
    <w:rsid w:val="0002106C"/>
    <w:pPr>
      <w:spacing w:after="240"/>
      <w:ind w:left="3600" w:firstLine="0"/>
    </w:pPr>
  </w:style>
  <w:style w:type="character" w:customStyle="1" w:styleId="APAOutlineLevel6Char">
    <w:name w:val="APA Outline Level 6 Char"/>
    <w:basedOn w:val="DefaultParagraphFont"/>
    <w:link w:val="APAOutlineLevel6"/>
    <w:rsid w:val="0002106C"/>
    <w:rPr>
      <w:sz w:val="24"/>
    </w:rPr>
  </w:style>
  <w:style w:type="paragraph" w:styleId="NormalWeb">
    <w:name w:val="Normal (Web)"/>
    <w:basedOn w:val="Normal"/>
    <w:uiPriority w:val="99"/>
    <w:unhideWhenUsed/>
    <w:rsid w:val="00DC37C8"/>
    <w:pPr>
      <w:spacing w:before="100" w:beforeAutospacing="1" w:after="100" w:afterAutospacing="1" w:line="240" w:lineRule="auto"/>
    </w:pPr>
    <w:rPr>
      <w:rFonts w:ascii="Times New Roman" w:eastAsia="Times New Roman" w:hAnsi="Times New Roman"/>
      <w:sz w:val="24"/>
      <w:szCs w:val="24"/>
    </w:rPr>
  </w:style>
  <w:style w:type="paragraph" w:styleId="ListParagraph">
    <w:name w:val="List Paragraph"/>
    <w:basedOn w:val="Normal"/>
    <w:uiPriority w:val="34"/>
    <w:qFormat/>
    <w:rsid w:val="00DC37C8"/>
    <w:pPr>
      <w:ind w:left="720"/>
      <w:contextualSpacing/>
    </w:pPr>
  </w:style>
  <w:style w:type="paragraph" w:styleId="BalloonText">
    <w:name w:val="Balloon Text"/>
    <w:basedOn w:val="Normal"/>
    <w:link w:val="BalloonTextChar"/>
    <w:rsid w:val="00A208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A20814"/>
    <w:rPr>
      <w:rFonts w:ascii="Tahoma" w:eastAsia="Calibri" w:hAnsi="Tahoma" w:cs="Tahoma"/>
      <w:sz w:val="16"/>
      <w:szCs w:val="16"/>
    </w:rPr>
  </w:style>
  <w:style w:type="character" w:customStyle="1" w:styleId="Heading1Char">
    <w:name w:val="Heading 1 Char"/>
    <w:basedOn w:val="DefaultParagraphFont"/>
    <w:link w:val="Heading1"/>
    <w:rsid w:val="002D2651"/>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2D2651"/>
    <w:pPr>
      <w:outlineLvl w:val="9"/>
    </w:pPr>
    <w:rPr>
      <w:lang w:eastAsia="ja-JP"/>
    </w:rPr>
  </w:style>
  <w:style w:type="paragraph" w:styleId="TOC1">
    <w:name w:val="toc 1"/>
    <w:basedOn w:val="Normal"/>
    <w:next w:val="Normal"/>
    <w:autoRedefine/>
    <w:uiPriority w:val="39"/>
    <w:rsid w:val="002D2651"/>
    <w:pPr>
      <w:spacing w:after="100"/>
    </w:pPr>
  </w:style>
  <w:style w:type="paragraph" w:styleId="TOC2">
    <w:name w:val="toc 2"/>
    <w:basedOn w:val="Normal"/>
    <w:next w:val="Normal"/>
    <w:autoRedefine/>
    <w:uiPriority w:val="39"/>
    <w:rsid w:val="00B4696E"/>
    <w:pPr>
      <w:tabs>
        <w:tab w:val="right" w:leader="dot" w:pos="9350"/>
      </w:tabs>
      <w:spacing w:after="100"/>
    </w:pPr>
  </w:style>
  <w:style w:type="character" w:styleId="Hyperlink">
    <w:name w:val="Hyperlink"/>
    <w:basedOn w:val="DefaultParagraphFont"/>
    <w:uiPriority w:val="99"/>
    <w:unhideWhenUsed/>
    <w:rsid w:val="002D2651"/>
    <w:rPr>
      <w:color w:val="0000FF" w:themeColor="hyperlink"/>
      <w:u w:val="single"/>
    </w:rPr>
  </w:style>
  <w:style w:type="character" w:styleId="HTMLCite">
    <w:name w:val="HTML Cite"/>
    <w:uiPriority w:val="99"/>
    <w:unhideWhenUsed/>
    <w:rsid w:val="009F5B9E"/>
    <w:rPr>
      <w:i/>
      <w:iCs/>
    </w:rPr>
  </w:style>
  <w:style w:type="character" w:customStyle="1" w:styleId="HeaderChar">
    <w:name w:val="Header Char"/>
    <w:basedOn w:val="DefaultParagraphFont"/>
    <w:link w:val="Header"/>
    <w:uiPriority w:val="99"/>
    <w:rsid w:val="00AF6E65"/>
    <w:rPr>
      <w:rFonts w:ascii="Calibri" w:eastAsia="Calibri" w:hAnsi="Calibri"/>
      <w:sz w:val="22"/>
      <w:szCs w:val="22"/>
    </w:rPr>
  </w:style>
  <w:style w:type="character" w:customStyle="1" w:styleId="reference-text">
    <w:name w:val="reference-text"/>
    <w:rsid w:val="00AF6E65"/>
  </w:style>
  <w:style w:type="character" w:customStyle="1" w:styleId="fulltext-it">
    <w:name w:val="fulltext-it"/>
    <w:basedOn w:val="DefaultParagraphFont"/>
    <w:rsid w:val="00AF6E65"/>
  </w:style>
  <w:style w:type="character" w:customStyle="1" w:styleId="st">
    <w:name w:val="st"/>
    <w:basedOn w:val="DefaultParagraphFont"/>
    <w:rsid w:val="00DA63D0"/>
  </w:style>
  <w:style w:type="character" w:styleId="Emphasis">
    <w:name w:val="Emphasis"/>
    <w:basedOn w:val="DefaultParagraphFont"/>
    <w:uiPriority w:val="20"/>
    <w:qFormat/>
    <w:rsid w:val="00DA63D0"/>
    <w:rPr>
      <w:i/>
      <w:iCs/>
    </w:rPr>
  </w:style>
  <w:style w:type="character" w:customStyle="1" w:styleId="tgc">
    <w:name w:val="_tgc"/>
    <w:basedOn w:val="DefaultParagraphFont"/>
    <w:rsid w:val="008644C2"/>
  </w:style>
  <w:style w:type="paragraph" w:customStyle="1" w:styleId="APACenteredText">
    <w:name w:val="APACenteredText"/>
    <w:basedOn w:val="Normal"/>
    <w:qFormat/>
    <w:rsid w:val="00F231EE"/>
    <w:pPr>
      <w:spacing w:after="0" w:line="480" w:lineRule="auto"/>
      <w:jc w:val="center"/>
    </w:pPr>
    <w:rPr>
      <w:rFonts w:ascii="Times New Roman" w:hAnsi="Times New Roman"/>
      <w:sz w:val="24"/>
    </w:rPr>
  </w:style>
  <w:style w:type="table" w:styleId="MediumShading2-Accent6">
    <w:name w:val="Medium Shading 2 Accent 6"/>
    <w:basedOn w:val="TableNormal"/>
    <w:uiPriority w:val="64"/>
    <w:rsid w:val="002369E9"/>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NoSpacing">
    <w:name w:val="No Spacing"/>
    <w:uiPriority w:val="1"/>
    <w:qFormat/>
    <w:rsid w:val="002058DC"/>
    <w:rPr>
      <w:rFonts w:asciiTheme="minorHAnsi" w:eastAsiaTheme="minorHAnsi" w:hAnsiTheme="minorHAnsi" w:cstheme="minorBidi"/>
      <w:sz w:val="22"/>
      <w:szCs w:val="22"/>
    </w:rPr>
  </w:style>
  <w:style w:type="paragraph" w:customStyle="1" w:styleId="xmsonormal">
    <w:name w:val="x_msonormal"/>
    <w:basedOn w:val="Normal"/>
    <w:rsid w:val="00084CB8"/>
    <w:pPr>
      <w:spacing w:before="100" w:beforeAutospacing="1" w:after="100" w:afterAutospacing="1" w:line="240" w:lineRule="auto"/>
    </w:pPr>
    <w:rPr>
      <w:rFonts w:ascii="Times New Roman" w:eastAsia="Times New Roman" w:hAnsi="Times New Roman"/>
      <w:sz w:val="24"/>
      <w:szCs w:val="24"/>
    </w:rPr>
  </w:style>
  <w:style w:type="character" w:customStyle="1" w:styleId="FooterChar">
    <w:name w:val="Footer Char"/>
    <w:link w:val="Footer"/>
    <w:uiPriority w:val="99"/>
    <w:rsid w:val="00542D3A"/>
    <w:rPr>
      <w:rFonts w:ascii="Calibri" w:eastAsia="Calibri" w:hAnsi="Calibri"/>
      <w:sz w:val="22"/>
      <w:szCs w:val="22"/>
    </w:rPr>
  </w:style>
  <w:style w:type="table" w:styleId="TableClassic3">
    <w:name w:val="Table Classic 3"/>
    <w:basedOn w:val="TableNormal"/>
    <w:rsid w:val="002E7583"/>
    <w:pPr>
      <w:spacing w:after="200" w:line="276" w:lineRule="auto"/>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Grid">
    <w:name w:val="Table Grid"/>
    <w:basedOn w:val="TableNormal"/>
    <w:rsid w:val="002E75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cimalAligned">
    <w:name w:val="Decimal Aligned"/>
    <w:basedOn w:val="Normal"/>
    <w:uiPriority w:val="40"/>
    <w:qFormat/>
    <w:rsid w:val="00D92744"/>
    <w:pPr>
      <w:tabs>
        <w:tab w:val="decimal" w:pos="360"/>
      </w:tabs>
    </w:pPr>
    <w:rPr>
      <w:rFonts w:asciiTheme="minorHAnsi" w:eastAsiaTheme="minorHAnsi" w:hAnsiTheme="minorHAnsi" w:cstheme="minorBidi"/>
      <w:lang w:eastAsia="ja-JP"/>
    </w:rPr>
  </w:style>
  <w:style w:type="paragraph" w:styleId="FootnoteText">
    <w:name w:val="footnote text"/>
    <w:basedOn w:val="Normal"/>
    <w:link w:val="FootnoteTextChar"/>
    <w:uiPriority w:val="99"/>
    <w:unhideWhenUsed/>
    <w:rsid w:val="00D92744"/>
    <w:pPr>
      <w:spacing w:after="0" w:line="240" w:lineRule="auto"/>
    </w:pPr>
    <w:rPr>
      <w:rFonts w:asciiTheme="minorHAnsi" w:eastAsiaTheme="minorEastAsia" w:hAnsiTheme="minorHAnsi" w:cstheme="minorBidi"/>
      <w:sz w:val="20"/>
      <w:szCs w:val="20"/>
      <w:lang w:eastAsia="ja-JP"/>
    </w:rPr>
  </w:style>
  <w:style w:type="character" w:customStyle="1" w:styleId="FootnoteTextChar">
    <w:name w:val="Footnote Text Char"/>
    <w:basedOn w:val="DefaultParagraphFont"/>
    <w:link w:val="FootnoteText"/>
    <w:uiPriority w:val="99"/>
    <w:rsid w:val="00D92744"/>
    <w:rPr>
      <w:rFonts w:asciiTheme="minorHAnsi" w:eastAsiaTheme="minorEastAsia" w:hAnsiTheme="minorHAnsi" w:cstheme="minorBidi"/>
      <w:lang w:eastAsia="ja-JP"/>
    </w:rPr>
  </w:style>
  <w:style w:type="character" w:styleId="SubtleEmphasis">
    <w:name w:val="Subtle Emphasis"/>
    <w:basedOn w:val="DefaultParagraphFont"/>
    <w:uiPriority w:val="19"/>
    <w:qFormat/>
    <w:rsid w:val="00D92744"/>
    <w:rPr>
      <w:i/>
      <w:iCs/>
      <w:color w:val="7F7F7F" w:themeColor="text1" w:themeTint="80"/>
    </w:rPr>
  </w:style>
  <w:style w:type="table" w:styleId="LightShading-Accent1">
    <w:name w:val="Light Shading Accent 1"/>
    <w:basedOn w:val="TableNormal"/>
    <w:uiPriority w:val="60"/>
    <w:rsid w:val="00D92744"/>
    <w:rPr>
      <w:rFonts w:asciiTheme="minorHAnsi" w:eastAsiaTheme="minorEastAsia" w:hAnsiTheme="minorHAnsi" w:cstheme="minorBidi"/>
      <w:color w:val="365F91" w:themeColor="accent1" w:themeShade="BF"/>
      <w:sz w:val="22"/>
      <w:szCs w:val="22"/>
      <w:lang w:eastAsia="ja-JP"/>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Revision">
    <w:name w:val="Revision"/>
    <w:hidden/>
    <w:uiPriority w:val="99"/>
    <w:semiHidden/>
    <w:rsid w:val="005008DA"/>
    <w:rPr>
      <w:rFonts w:ascii="Calibri" w:eastAsia="Calibri" w:hAnsi="Calibri"/>
      <w:sz w:val="22"/>
      <w:szCs w:val="22"/>
    </w:rPr>
  </w:style>
  <w:style w:type="character" w:styleId="CommentReference">
    <w:name w:val="annotation reference"/>
    <w:basedOn w:val="DefaultParagraphFont"/>
    <w:rsid w:val="005E19D5"/>
    <w:rPr>
      <w:sz w:val="16"/>
      <w:szCs w:val="16"/>
    </w:rPr>
  </w:style>
  <w:style w:type="paragraph" w:styleId="CommentText">
    <w:name w:val="annotation text"/>
    <w:basedOn w:val="Normal"/>
    <w:link w:val="CommentTextChar"/>
    <w:rsid w:val="005E19D5"/>
    <w:pPr>
      <w:spacing w:line="240" w:lineRule="auto"/>
    </w:pPr>
    <w:rPr>
      <w:sz w:val="20"/>
      <w:szCs w:val="20"/>
    </w:rPr>
  </w:style>
  <w:style w:type="character" w:customStyle="1" w:styleId="CommentTextChar">
    <w:name w:val="Comment Text Char"/>
    <w:basedOn w:val="DefaultParagraphFont"/>
    <w:link w:val="CommentText"/>
    <w:rsid w:val="005E19D5"/>
    <w:rPr>
      <w:rFonts w:ascii="Calibri" w:eastAsia="Calibri" w:hAnsi="Calibri"/>
    </w:rPr>
  </w:style>
  <w:style w:type="paragraph" w:styleId="CommentSubject">
    <w:name w:val="annotation subject"/>
    <w:basedOn w:val="CommentText"/>
    <w:next w:val="CommentText"/>
    <w:link w:val="CommentSubjectChar"/>
    <w:rsid w:val="005E19D5"/>
    <w:rPr>
      <w:b/>
      <w:bCs/>
    </w:rPr>
  </w:style>
  <w:style w:type="character" w:customStyle="1" w:styleId="CommentSubjectChar">
    <w:name w:val="Comment Subject Char"/>
    <w:basedOn w:val="CommentTextChar"/>
    <w:link w:val="CommentSubject"/>
    <w:rsid w:val="005E19D5"/>
    <w:rPr>
      <w:rFonts w:ascii="Calibri" w:eastAsia="Calibri" w:hAnsi="Calibri"/>
      <w:b/>
      <w:bCs/>
    </w:rPr>
  </w:style>
  <w:style w:type="character" w:customStyle="1" w:styleId="A3">
    <w:name w:val="A3"/>
    <w:uiPriority w:val="99"/>
    <w:rsid w:val="00917567"/>
    <w:rPr>
      <w:rFonts w:cs="Frutiger 45 Light"/>
      <w:b/>
      <w:bCs/>
      <w:color w:val="000000"/>
      <w:sz w:val="48"/>
      <w:szCs w:val="48"/>
    </w:rPr>
  </w:style>
  <w:style w:type="character" w:customStyle="1" w:styleId="Heading2Char">
    <w:name w:val="Heading 2 Char"/>
    <w:basedOn w:val="DefaultParagraphFont"/>
    <w:link w:val="Heading2"/>
    <w:semiHidden/>
    <w:rsid w:val="00214A85"/>
    <w:rPr>
      <w:rFonts w:asciiTheme="majorHAnsi" w:eastAsiaTheme="majorEastAsia" w:hAnsiTheme="majorHAnsi" w:cstheme="majorBidi"/>
      <w:b/>
      <w:bCs/>
      <w:color w:val="4F81BD" w:themeColor="accent1"/>
      <w:sz w:val="26"/>
      <w:szCs w:val="26"/>
    </w:rPr>
  </w:style>
  <w:style w:type="table" w:styleId="GridTable1Light">
    <w:name w:val="Grid Table 1 Light"/>
    <w:basedOn w:val="TableNormal"/>
    <w:uiPriority w:val="46"/>
    <w:rsid w:val="00C42597"/>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576757">
      <w:bodyDiv w:val="1"/>
      <w:marLeft w:val="0"/>
      <w:marRight w:val="0"/>
      <w:marTop w:val="0"/>
      <w:marBottom w:val="0"/>
      <w:divBdr>
        <w:top w:val="none" w:sz="0" w:space="0" w:color="auto"/>
        <w:left w:val="none" w:sz="0" w:space="0" w:color="auto"/>
        <w:bottom w:val="none" w:sz="0" w:space="0" w:color="auto"/>
        <w:right w:val="none" w:sz="0" w:space="0" w:color="auto"/>
      </w:divBdr>
    </w:div>
    <w:div w:id="292558527">
      <w:bodyDiv w:val="1"/>
      <w:marLeft w:val="0"/>
      <w:marRight w:val="0"/>
      <w:marTop w:val="0"/>
      <w:marBottom w:val="0"/>
      <w:divBdr>
        <w:top w:val="none" w:sz="0" w:space="0" w:color="auto"/>
        <w:left w:val="none" w:sz="0" w:space="0" w:color="auto"/>
        <w:bottom w:val="none" w:sz="0" w:space="0" w:color="auto"/>
        <w:right w:val="none" w:sz="0" w:space="0" w:color="auto"/>
      </w:divBdr>
    </w:div>
    <w:div w:id="537592994">
      <w:bodyDiv w:val="1"/>
      <w:marLeft w:val="0"/>
      <w:marRight w:val="0"/>
      <w:marTop w:val="0"/>
      <w:marBottom w:val="0"/>
      <w:divBdr>
        <w:top w:val="none" w:sz="0" w:space="0" w:color="auto"/>
        <w:left w:val="none" w:sz="0" w:space="0" w:color="auto"/>
        <w:bottom w:val="none" w:sz="0" w:space="0" w:color="auto"/>
        <w:right w:val="none" w:sz="0" w:space="0" w:color="auto"/>
      </w:divBdr>
    </w:div>
    <w:div w:id="1970161915">
      <w:bodyDiv w:val="1"/>
      <w:marLeft w:val="0"/>
      <w:marRight w:val="0"/>
      <w:marTop w:val="0"/>
      <w:marBottom w:val="0"/>
      <w:divBdr>
        <w:top w:val="none" w:sz="0" w:space="0" w:color="auto"/>
        <w:left w:val="none" w:sz="0" w:space="0" w:color="auto"/>
        <w:bottom w:val="none" w:sz="0" w:space="0" w:color="auto"/>
        <w:right w:val="none" w:sz="0" w:space="0" w:color="auto"/>
      </w:divBdr>
    </w:div>
    <w:div w:id="2020345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5.png"/><Relationship Id="rId26" Type="http://schemas.openxmlformats.org/officeDocument/2006/relationships/image" Target="media/image7.png"/><Relationship Id="rId3" Type="http://schemas.openxmlformats.org/officeDocument/2006/relationships/styles" Target="styles.xml"/><Relationship Id="rId21"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png"/><Relationship Id="rId25"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eader" Target="header4.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6.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footer" Target="footer5.xml"/><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footer" Target="footer4.xml"/><Relationship Id="rId27" Type="http://schemas.openxmlformats.org/officeDocument/2006/relationships/header" Target="header7.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sorto\AppData\Roaming\Microsoft\Templates\PERRLA.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225B2A-5A2E-4917-901D-B9F4D7FE89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PERRLA</Template>
  <TotalTime>1</TotalTime>
  <Pages>1</Pages>
  <Words>24398</Words>
  <Characters>139071</Characters>
  <Application>Microsoft Office Word</Application>
  <DocSecurity>0</DocSecurity>
  <Lines>1158</Lines>
  <Paragraphs>326</Paragraphs>
  <ScaleCrop>false</ScaleCrop>
  <HeadingPairs>
    <vt:vector size="2" baseType="variant">
      <vt:variant>
        <vt:lpstr>Title</vt:lpstr>
      </vt:variant>
      <vt:variant>
        <vt:i4>1</vt:i4>
      </vt:variant>
    </vt:vector>
  </HeadingPairs>
  <TitlesOfParts>
    <vt:vector size="1" baseType="lpstr">
      <vt:lpstr>Implementing Quality Improvement to Overcome Barriers in Rural Health Department Accreditation</vt:lpstr>
    </vt:vector>
  </TitlesOfParts>
  <Company>Hewlett-Packard</Company>
  <LinksUpToDate>false</LinksUpToDate>
  <CharactersWithSpaces>163143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Implementing Quality Improvement to Overcome Barriers in Rural Health Department Accreditation</dc:title>
  <dc:subject>Copyright</dc:subject>
  <dc:creator>Lee Anne Sorto</dc:creator>
  <cp:lastModifiedBy>Medcor User</cp:lastModifiedBy>
  <cp:revision>3</cp:revision>
  <cp:lastPrinted>2017-07-26T16:18:00Z</cp:lastPrinted>
  <dcterms:created xsi:type="dcterms:W3CDTF">2017-07-26T18:28:00Z</dcterms:created>
  <dcterms:modified xsi:type="dcterms:W3CDTF">2017-07-26T18:28:00Z</dcterms:modified>
</cp:coreProperties>
</file>