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235D8" w:rsidRDefault="001235D8">
      <w:pPr>
        <w:rPr>
          <w:rFonts w:ascii="Times New Roman" w:hAnsi="Times New Roman" w:cs="Times New Roman"/>
          <w:sz w:val="24"/>
          <w:szCs w:val="24"/>
        </w:rPr>
      </w:pPr>
    </w:p>
    <w:p w:rsidR="000240C3" w:rsidRDefault="000240C3">
      <w:pPr>
        <w:rPr>
          <w:rFonts w:ascii="Times New Roman" w:hAnsi="Times New Roman" w:cs="Times New Roman"/>
          <w:sz w:val="24"/>
          <w:szCs w:val="24"/>
        </w:rPr>
      </w:pPr>
    </w:p>
    <w:p w:rsidR="000240C3" w:rsidRDefault="000240C3">
      <w:pPr>
        <w:rPr>
          <w:rFonts w:ascii="Times New Roman" w:hAnsi="Times New Roman" w:cs="Times New Roman"/>
          <w:sz w:val="24"/>
          <w:szCs w:val="24"/>
        </w:rPr>
      </w:pPr>
    </w:p>
    <w:p w:rsidR="00E41F86" w:rsidRPr="00900B7C" w:rsidRDefault="00E41F86" w:rsidP="00900B7C">
      <w:pPr>
        <w:spacing w:line="480" w:lineRule="auto"/>
        <w:jc w:val="center"/>
        <w:rPr>
          <w:rFonts w:ascii="Times New Roman" w:hAnsi="Times New Roman" w:cs="Times New Roman"/>
          <w:sz w:val="24"/>
          <w:szCs w:val="24"/>
        </w:rPr>
      </w:pPr>
      <w:r w:rsidRPr="00900B7C">
        <w:rPr>
          <w:rFonts w:ascii="Times New Roman" w:hAnsi="Times New Roman" w:cs="Times New Roman"/>
          <w:sz w:val="24"/>
          <w:szCs w:val="24"/>
        </w:rPr>
        <w:t>USE OF MRI IN ASSESSING STRUCTURAL AND FUNCTIONAL ASPECTS OF THE VELOPHARYNGEAL MECHANISM</w:t>
      </w:r>
      <w:r w:rsidRPr="00900B7C">
        <w:rPr>
          <w:rFonts w:ascii="Times New Roman" w:hAnsi="Times New Roman" w:cs="Times New Roman"/>
          <w:sz w:val="24"/>
          <w:szCs w:val="24"/>
        </w:rPr>
        <w:t>:</w:t>
      </w:r>
      <w:r w:rsidRPr="00900B7C">
        <w:rPr>
          <w:rFonts w:ascii="Times New Roman" w:hAnsi="Times New Roman" w:cs="Times New Roman"/>
          <w:sz w:val="24"/>
          <w:szCs w:val="24"/>
        </w:rPr>
        <w:t xml:space="preserve"> EVOLUTION AND CURRENT TRENDS</w:t>
      </w:r>
    </w:p>
    <w:p w:rsidR="00E41F86" w:rsidRPr="00900B7C" w:rsidRDefault="00E41F86" w:rsidP="00E41F86">
      <w:pPr>
        <w:jc w:val="center"/>
        <w:rPr>
          <w:rFonts w:ascii="Times New Roman" w:hAnsi="Times New Roman" w:cs="Times New Roman"/>
          <w:sz w:val="24"/>
          <w:szCs w:val="24"/>
        </w:rPr>
      </w:pPr>
      <w:proofErr w:type="gramStart"/>
      <w:r w:rsidRPr="00900B7C">
        <w:rPr>
          <w:rFonts w:ascii="Times New Roman" w:hAnsi="Times New Roman" w:cs="Times New Roman"/>
          <w:sz w:val="24"/>
          <w:szCs w:val="24"/>
        </w:rPr>
        <w:t>by</w:t>
      </w:r>
      <w:proofErr w:type="gramEnd"/>
    </w:p>
    <w:p w:rsidR="00E41F86" w:rsidRPr="00900B7C" w:rsidRDefault="00900B7C" w:rsidP="00E41F86">
      <w:pPr>
        <w:jc w:val="center"/>
        <w:rPr>
          <w:rFonts w:ascii="Times New Roman" w:hAnsi="Times New Roman" w:cs="Times New Roman"/>
          <w:sz w:val="24"/>
          <w:szCs w:val="24"/>
        </w:rPr>
      </w:pPr>
      <w:r w:rsidRPr="00900B7C">
        <w:rPr>
          <w:rFonts w:ascii="Times New Roman" w:hAnsi="Times New Roman" w:cs="Times New Roman"/>
          <w:sz w:val="24"/>
          <w:szCs w:val="24"/>
        </w:rPr>
        <w:t>Mikayla M. Bellardini</w:t>
      </w:r>
    </w:p>
    <w:p w:rsidR="00E41F86" w:rsidRPr="00900B7C" w:rsidRDefault="00E41F86" w:rsidP="00E41F86">
      <w:pPr>
        <w:ind w:left="1440" w:firstLine="720"/>
        <w:jc w:val="center"/>
        <w:rPr>
          <w:rFonts w:ascii="Times New Roman" w:hAnsi="Times New Roman" w:cs="Times New Roman"/>
          <w:sz w:val="24"/>
          <w:szCs w:val="24"/>
        </w:rPr>
      </w:pPr>
    </w:p>
    <w:p w:rsidR="00E41F86" w:rsidRPr="00900B7C" w:rsidRDefault="00E41F86" w:rsidP="00E41F86">
      <w:pPr>
        <w:jc w:val="center"/>
        <w:rPr>
          <w:rFonts w:ascii="Times New Roman" w:hAnsi="Times New Roman" w:cs="Times New Roman"/>
          <w:sz w:val="24"/>
          <w:szCs w:val="24"/>
        </w:rPr>
      </w:pPr>
      <w:r w:rsidRPr="00900B7C">
        <w:rPr>
          <w:rFonts w:ascii="Times New Roman" w:hAnsi="Times New Roman" w:cs="Times New Roman"/>
          <w:sz w:val="24"/>
          <w:szCs w:val="24"/>
        </w:rPr>
        <w:t xml:space="preserve">A Senior Honors Project Presented to the </w:t>
      </w:r>
    </w:p>
    <w:p w:rsidR="00E41F86" w:rsidRPr="00900B7C" w:rsidRDefault="00E41F86" w:rsidP="00E41F86">
      <w:pPr>
        <w:jc w:val="center"/>
        <w:rPr>
          <w:rFonts w:ascii="Times New Roman" w:hAnsi="Times New Roman" w:cs="Times New Roman"/>
          <w:sz w:val="24"/>
          <w:szCs w:val="24"/>
        </w:rPr>
      </w:pPr>
      <w:r w:rsidRPr="00900B7C">
        <w:rPr>
          <w:rFonts w:ascii="Times New Roman" w:hAnsi="Times New Roman" w:cs="Times New Roman"/>
          <w:sz w:val="24"/>
          <w:szCs w:val="24"/>
        </w:rPr>
        <w:t>Honors College</w:t>
      </w:r>
    </w:p>
    <w:p w:rsidR="00E41F86" w:rsidRPr="00900B7C" w:rsidRDefault="00E41F86" w:rsidP="00E41F86">
      <w:pPr>
        <w:jc w:val="center"/>
        <w:rPr>
          <w:rFonts w:ascii="Times New Roman" w:hAnsi="Times New Roman" w:cs="Times New Roman"/>
          <w:sz w:val="24"/>
          <w:szCs w:val="24"/>
        </w:rPr>
      </w:pPr>
      <w:r w:rsidRPr="00900B7C">
        <w:rPr>
          <w:rFonts w:ascii="Times New Roman" w:hAnsi="Times New Roman" w:cs="Times New Roman"/>
          <w:sz w:val="24"/>
          <w:szCs w:val="24"/>
        </w:rPr>
        <w:t>East Carolina University</w:t>
      </w:r>
    </w:p>
    <w:p w:rsidR="00E41F86" w:rsidRPr="00900B7C" w:rsidRDefault="00E41F86" w:rsidP="00E41F86">
      <w:pPr>
        <w:jc w:val="center"/>
        <w:rPr>
          <w:rFonts w:ascii="Times New Roman" w:hAnsi="Times New Roman" w:cs="Times New Roman"/>
          <w:sz w:val="24"/>
          <w:szCs w:val="24"/>
        </w:rPr>
      </w:pPr>
      <w:r w:rsidRPr="00900B7C">
        <w:rPr>
          <w:rFonts w:ascii="Times New Roman" w:hAnsi="Times New Roman" w:cs="Times New Roman"/>
          <w:sz w:val="24"/>
          <w:szCs w:val="24"/>
        </w:rPr>
        <w:t>In Partial Fulfillment of the</w:t>
      </w:r>
    </w:p>
    <w:p w:rsidR="00E41F86" w:rsidRPr="00900B7C" w:rsidRDefault="00E41F86" w:rsidP="00E41F86">
      <w:pPr>
        <w:jc w:val="center"/>
        <w:rPr>
          <w:rFonts w:ascii="Times New Roman" w:hAnsi="Times New Roman" w:cs="Times New Roman"/>
          <w:sz w:val="24"/>
          <w:szCs w:val="24"/>
        </w:rPr>
      </w:pPr>
      <w:r w:rsidRPr="00900B7C">
        <w:rPr>
          <w:rFonts w:ascii="Times New Roman" w:hAnsi="Times New Roman" w:cs="Times New Roman"/>
          <w:sz w:val="24"/>
          <w:szCs w:val="24"/>
        </w:rPr>
        <w:t xml:space="preserve">Requirements for </w:t>
      </w:r>
    </w:p>
    <w:p w:rsidR="00E41F86" w:rsidRPr="00900B7C" w:rsidRDefault="00E41F86" w:rsidP="00E41F86">
      <w:pPr>
        <w:jc w:val="center"/>
        <w:rPr>
          <w:rFonts w:ascii="Times New Roman" w:hAnsi="Times New Roman" w:cs="Times New Roman"/>
          <w:sz w:val="24"/>
          <w:szCs w:val="24"/>
        </w:rPr>
      </w:pPr>
      <w:r w:rsidRPr="00900B7C">
        <w:rPr>
          <w:rFonts w:ascii="Times New Roman" w:hAnsi="Times New Roman" w:cs="Times New Roman"/>
          <w:sz w:val="24"/>
          <w:szCs w:val="24"/>
        </w:rPr>
        <w:t>Graduation with Honors</w:t>
      </w:r>
    </w:p>
    <w:p w:rsidR="00E41F86" w:rsidRPr="00900B7C" w:rsidRDefault="00E41F86" w:rsidP="00E41F86">
      <w:pPr>
        <w:jc w:val="center"/>
        <w:rPr>
          <w:rFonts w:ascii="Times New Roman" w:hAnsi="Times New Roman" w:cs="Times New Roman"/>
          <w:sz w:val="24"/>
          <w:szCs w:val="24"/>
        </w:rPr>
      </w:pPr>
      <w:proofErr w:type="gramStart"/>
      <w:r w:rsidRPr="00900B7C">
        <w:rPr>
          <w:rFonts w:ascii="Times New Roman" w:hAnsi="Times New Roman" w:cs="Times New Roman"/>
          <w:sz w:val="24"/>
          <w:szCs w:val="24"/>
        </w:rPr>
        <w:t>by</w:t>
      </w:r>
      <w:proofErr w:type="gramEnd"/>
    </w:p>
    <w:p w:rsidR="00E41F86" w:rsidRPr="00900B7C" w:rsidRDefault="00900B7C" w:rsidP="00E41F86">
      <w:pPr>
        <w:jc w:val="center"/>
        <w:rPr>
          <w:rFonts w:ascii="Times New Roman" w:hAnsi="Times New Roman" w:cs="Times New Roman"/>
          <w:sz w:val="24"/>
          <w:szCs w:val="24"/>
        </w:rPr>
      </w:pPr>
      <w:r w:rsidRPr="00900B7C">
        <w:rPr>
          <w:rFonts w:ascii="Times New Roman" w:hAnsi="Times New Roman" w:cs="Times New Roman"/>
          <w:sz w:val="24"/>
          <w:szCs w:val="24"/>
        </w:rPr>
        <w:t>Mikayla M. Bellardini</w:t>
      </w:r>
    </w:p>
    <w:p w:rsidR="00E41F86" w:rsidRPr="00900B7C" w:rsidRDefault="00E41F86" w:rsidP="00E41F86">
      <w:pPr>
        <w:jc w:val="center"/>
        <w:rPr>
          <w:rFonts w:ascii="Times New Roman" w:hAnsi="Times New Roman" w:cs="Times New Roman"/>
          <w:sz w:val="24"/>
          <w:szCs w:val="24"/>
        </w:rPr>
      </w:pPr>
      <w:r w:rsidRPr="00900B7C">
        <w:rPr>
          <w:rFonts w:ascii="Times New Roman" w:hAnsi="Times New Roman" w:cs="Times New Roman"/>
          <w:sz w:val="24"/>
          <w:szCs w:val="24"/>
        </w:rPr>
        <w:t>Greenville, NC</w:t>
      </w:r>
    </w:p>
    <w:p w:rsidR="00E41F86" w:rsidRPr="00900B7C" w:rsidRDefault="00900B7C" w:rsidP="00E41F86">
      <w:pPr>
        <w:jc w:val="center"/>
        <w:rPr>
          <w:rFonts w:ascii="Times New Roman" w:hAnsi="Times New Roman" w:cs="Times New Roman"/>
          <w:sz w:val="24"/>
          <w:szCs w:val="24"/>
        </w:rPr>
      </w:pPr>
      <w:r w:rsidRPr="00900B7C">
        <w:rPr>
          <w:rFonts w:ascii="Times New Roman" w:hAnsi="Times New Roman" w:cs="Times New Roman"/>
          <w:sz w:val="24"/>
          <w:szCs w:val="24"/>
        </w:rPr>
        <w:t>April 2016</w:t>
      </w:r>
    </w:p>
    <w:p w:rsidR="00E41F86" w:rsidRPr="00900B7C" w:rsidRDefault="00E41F86" w:rsidP="00E41F86">
      <w:pPr>
        <w:ind w:left="1440" w:firstLine="720"/>
        <w:rPr>
          <w:rFonts w:ascii="Times New Roman" w:hAnsi="Times New Roman" w:cs="Times New Roman"/>
          <w:sz w:val="24"/>
          <w:szCs w:val="24"/>
        </w:rPr>
      </w:pPr>
    </w:p>
    <w:p w:rsidR="00E41F86" w:rsidRPr="00900B7C" w:rsidRDefault="00E41F86" w:rsidP="00E41F86">
      <w:pPr>
        <w:rPr>
          <w:rFonts w:ascii="Times New Roman" w:hAnsi="Times New Roman" w:cs="Times New Roman"/>
          <w:sz w:val="24"/>
          <w:szCs w:val="24"/>
        </w:rPr>
      </w:pPr>
    </w:p>
    <w:p w:rsidR="00E41F86" w:rsidRPr="00900B7C" w:rsidRDefault="00E41F86" w:rsidP="00E41F86">
      <w:pPr>
        <w:ind w:left="1440" w:firstLine="720"/>
        <w:rPr>
          <w:rFonts w:ascii="Times New Roman" w:hAnsi="Times New Roman" w:cs="Times New Roman"/>
          <w:sz w:val="24"/>
          <w:szCs w:val="24"/>
        </w:rPr>
      </w:pPr>
    </w:p>
    <w:p w:rsidR="00E41F86" w:rsidRPr="00900B7C" w:rsidRDefault="00E41F86" w:rsidP="00E41F86">
      <w:pPr>
        <w:ind w:left="1440" w:firstLine="720"/>
        <w:rPr>
          <w:rFonts w:ascii="Times New Roman" w:hAnsi="Times New Roman" w:cs="Times New Roman"/>
          <w:sz w:val="24"/>
          <w:szCs w:val="24"/>
        </w:rPr>
      </w:pPr>
    </w:p>
    <w:p w:rsidR="00E41F86" w:rsidRPr="00900B7C" w:rsidRDefault="00E41F86" w:rsidP="00E41F86">
      <w:pPr>
        <w:ind w:left="1440" w:firstLine="720"/>
        <w:rPr>
          <w:rFonts w:ascii="Times New Roman" w:hAnsi="Times New Roman" w:cs="Times New Roman"/>
          <w:sz w:val="24"/>
          <w:szCs w:val="24"/>
        </w:rPr>
      </w:pPr>
    </w:p>
    <w:p w:rsidR="00E41F86" w:rsidRPr="00900B7C" w:rsidRDefault="00E41F86" w:rsidP="00E41F86">
      <w:pPr>
        <w:rPr>
          <w:rFonts w:ascii="Times New Roman" w:hAnsi="Times New Roman" w:cs="Times New Roman"/>
          <w:sz w:val="24"/>
          <w:szCs w:val="24"/>
        </w:rPr>
      </w:pPr>
      <w:r w:rsidRPr="00900B7C">
        <w:rPr>
          <w:rFonts w:ascii="Times New Roman" w:hAnsi="Times New Roman" w:cs="Times New Roman"/>
          <w:sz w:val="24"/>
          <w:szCs w:val="24"/>
        </w:rPr>
        <w:t>Approved by:</w:t>
      </w:r>
    </w:p>
    <w:p w:rsidR="00E41F86" w:rsidRPr="00900B7C" w:rsidRDefault="00900B7C" w:rsidP="00E41F86">
      <w:pPr>
        <w:rPr>
          <w:rFonts w:ascii="Times New Roman" w:hAnsi="Times New Roman" w:cs="Times New Roman"/>
          <w:sz w:val="24"/>
          <w:szCs w:val="24"/>
        </w:rPr>
      </w:pPr>
      <w:r w:rsidRPr="00900B7C">
        <w:rPr>
          <w:rFonts w:ascii="Times New Roman" w:hAnsi="Times New Roman" w:cs="Times New Roman"/>
          <w:sz w:val="24"/>
          <w:szCs w:val="24"/>
        </w:rPr>
        <w:t>Dr. Jamie Perry</w:t>
      </w:r>
    </w:p>
    <w:p w:rsidR="00E41F86" w:rsidRPr="00900B7C" w:rsidRDefault="00900B7C" w:rsidP="00E41F86">
      <w:pPr>
        <w:rPr>
          <w:rFonts w:ascii="Times New Roman" w:hAnsi="Times New Roman" w:cs="Times New Roman"/>
          <w:sz w:val="24"/>
          <w:szCs w:val="24"/>
        </w:rPr>
      </w:pPr>
      <w:r w:rsidRPr="00900B7C">
        <w:rPr>
          <w:rFonts w:ascii="Times New Roman" w:hAnsi="Times New Roman" w:cs="Times New Roman"/>
          <w:sz w:val="24"/>
          <w:szCs w:val="24"/>
        </w:rPr>
        <w:t>Department of Communication Sciences and Disorders, College of Allied Health</w:t>
      </w:r>
    </w:p>
    <w:p w:rsidR="000240C3" w:rsidRPr="00900B7C" w:rsidRDefault="000240C3" w:rsidP="00900B7C">
      <w:pPr>
        <w:spacing w:line="480" w:lineRule="auto"/>
        <w:rPr>
          <w:rFonts w:ascii="Times New Roman" w:hAnsi="Times New Roman" w:cs="Times New Roman"/>
          <w:sz w:val="24"/>
          <w:szCs w:val="24"/>
        </w:rPr>
      </w:pPr>
    </w:p>
    <w:p w:rsidR="00900B7C" w:rsidRDefault="00900B7C" w:rsidP="00900B7C">
      <w:pPr>
        <w:spacing w:line="480" w:lineRule="auto"/>
        <w:jc w:val="center"/>
        <w:rPr>
          <w:rFonts w:ascii="Times New Roman" w:hAnsi="Times New Roman" w:cs="Times New Roman"/>
          <w:b/>
          <w:sz w:val="24"/>
          <w:szCs w:val="24"/>
        </w:rPr>
      </w:pPr>
      <w:r>
        <w:rPr>
          <w:rFonts w:ascii="Times New Roman" w:hAnsi="Times New Roman" w:cs="Times New Roman"/>
          <w:b/>
          <w:sz w:val="24"/>
          <w:szCs w:val="24"/>
        </w:rPr>
        <w:lastRenderedPageBreak/>
        <w:t>Abstract</w:t>
      </w:r>
    </w:p>
    <w:p w:rsidR="00556422" w:rsidRDefault="00670032" w:rsidP="00556422">
      <w:pPr>
        <w:spacing w:line="480" w:lineRule="auto"/>
        <w:rPr>
          <w:rFonts w:ascii="Times New Roman" w:hAnsi="Times New Roman" w:cs="Times New Roman"/>
          <w:sz w:val="24"/>
          <w:szCs w:val="24"/>
        </w:rPr>
      </w:pPr>
      <w:r w:rsidRPr="00670032">
        <w:rPr>
          <w:rFonts w:ascii="Times New Roman" w:hAnsi="Times New Roman" w:cs="Times New Roman"/>
          <w:sz w:val="24"/>
          <w:szCs w:val="24"/>
        </w:rPr>
        <w:t>The complex and dynamic nature of the velopharynx makes it a difficult area to assess, particularly during speech. The velopharynx, i</w:t>
      </w:r>
      <w:r>
        <w:rPr>
          <w:rFonts w:ascii="Times New Roman" w:hAnsi="Times New Roman" w:cs="Times New Roman"/>
          <w:sz w:val="24"/>
          <w:szCs w:val="24"/>
        </w:rPr>
        <w:t>ncluding the velum</w:t>
      </w:r>
      <w:r w:rsidRPr="00670032">
        <w:rPr>
          <w:rFonts w:ascii="Times New Roman" w:hAnsi="Times New Roman" w:cs="Times New Roman"/>
          <w:sz w:val="24"/>
          <w:szCs w:val="24"/>
        </w:rPr>
        <w:t>, lateral pharyngeal walls, and posterior pharyngeal walls are deep within the head and are surrounded by air spaces and tissues including muscle and bone</w:t>
      </w:r>
      <w:r>
        <w:rPr>
          <w:rFonts w:ascii="Times New Roman" w:hAnsi="Times New Roman" w:cs="Times New Roman"/>
          <w:sz w:val="24"/>
          <w:szCs w:val="24"/>
        </w:rPr>
        <w:t xml:space="preserve"> </w:t>
      </w:r>
      <w:r w:rsidRPr="00670032">
        <w:rPr>
          <w:rFonts w:ascii="Times New Roman" w:hAnsi="Times New Roman" w:cs="Times New Roman"/>
          <w:sz w:val="24"/>
          <w:szCs w:val="24"/>
        </w:rPr>
        <w:t xml:space="preserve">.The primary muscle for velar elevation is the levator muscle. </w:t>
      </w:r>
      <w:r w:rsidRPr="00670032">
        <w:rPr>
          <w:rFonts w:ascii="Times New Roman" w:hAnsi="Times New Roman" w:cs="Times New Roman"/>
          <w:sz w:val="24"/>
          <w:szCs w:val="24"/>
        </w:rPr>
        <w:t>The location of the velopharyngeal mechanism, its underlying musculature</w:t>
      </w:r>
      <w:r>
        <w:rPr>
          <w:rFonts w:ascii="Times New Roman" w:hAnsi="Times New Roman" w:cs="Times New Roman"/>
          <w:sz w:val="24"/>
          <w:szCs w:val="24"/>
        </w:rPr>
        <w:t xml:space="preserve"> like the levator muscle</w:t>
      </w:r>
      <w:r w:rsidRPr="00670032">
        <w:rPr>
          <w:rFonts w:ascii="Times New Roman" w:hAnsi="Times New Roman" w:cs="Times New Roman"/>
          <w:sz w:val="24"/>
          <w:szCs w:val="24"/>
        </w:rPr>
        <w:t>, and its surrounding tissue prove to be difficult in allowing certain types of scans and technology to obtain a clear image of the mechanism (</w:t>
      </w:r>
      <w:proofErr w:type="spellStart"/>
      <w:r w:rsidRPr="00670032">
        <w:rPr>
          <w:rFonts w:ascii="Times New Roman" w:hAnsi="Times New Roman" w:cs="Times New Roman"/>
          <w:sz w:val="24"/>
          <w:szCs w:val="24"/>
        </w:rPr>
        <w:t>Yamawaki</w:t>
      </w:r>
      <w:proofErr w:type="spellEnd"/>
      <w:r w:rsidRPr="00670032">
        <w:rPr>
          <w:rFonts w:ascii="Times New Roman" w:hAnsi="Times New Roman" w:cs="Times New Roman"/>
          <w:sz w:val="24"/>
          <w:szCs w:val="24"/>
        </w:rPr>
        <w:t xml:space="preserve"> et al., 1997). In previous years, nasoendoscopy and videofluoroscopy have both been used to study and vi</w:t>
      </w:r>
      <w:r w:rsidR="004E5A4E">
        <w:rPr>
          <w:rFonts w:ascii="Times New Roman" w:hAnsi="Times New Roman" w:cs="Times New Roman"/>
          <w:sz w:val="24"/>
          <w:szCs w:val="24"/>
        </w:rPr>
        <w:t xml:space="preserve">ew the velopharyngeal mechanism. </w:t>
      </w:r>
      <w:r w:rsidRPr="00670032">
        <w:rPr>
          <w:rFonts w:ascii="Times New Roman" w:hAnsi="Times New Roman" w:cs="Times New Roman"/>
          <w:sz w:val="24"/>
          <w:szCs w:val="24"/>
        </w:rPr>
        <w:t>Neither nasoendoscopy, videofluoroscopy, nor CT scans provide a visual of the underlying musculature of</w:t>
      </w:r>
      <w:r>
        <w:rPr>
          <w:rFonts w:ascii="Times New Roman" w:hAnsi="Times New Roman" w:cs="Times New Roman"/>
          <w:sz w:val="24"/>
          <w:szCs w:val="24"/>
        </w:rPr>
        <w:t xml:space="preserve"> the velopharyngeal mechanism. </w:t>
      </w:r>
      <w:r w:rsidRPr="00670032">
        <w:rPr>
          <w:rFonts w:ascii="Times New Roman" w:hAnsi="Times New Roman" w:cs="Times New Roman"/>
          <w:sz w:val="24"/>
          <w:szCs w:val="24"/>
        </w:rPr>
        <w:t xml:space="preserve">MRI scans are the only form of technology that offers a view of the underlying musculature from multiple planes and enables in vivo visualization of the levator muscle without the use of ionizing radiation (Ettema et al., 2002). </w:t>
      </w:r>
      <w:r>
        <w:rPr>
          <w:rFonts w:ascii="Times New Roman" w:hAnsi="Times New Roman" w:cs="Times New Roman"/>
          <w:sz w:val="24"/>
          <w:szCs w:val="24"/>
        </w:rPr>
        <w:t>Varying subject populations, stimuli, and variables</w:t>
      </w:r>
      <w:r w:rsidR="004C7CB5">
        <w:rPr>
          <w:rFonts w:ascii="Times New Roman" w:hAnsi="Times New Roman" w:cs="Times New Roman"/>
          <w:sz w:val="24"/>
          <w:szCs w:val="24"/>
        </w:rPr>
        <w:t xml:space="preserve"> contribute to velopharyngeal mechanism data obtained</w:t>
      </w:r>
      <w:r>
        <w:rPr>
          <w:rFonts w:ascii="Times New Roman" w:hAnsi="Times New Roman" w:cs="Times New Roman"/>
          <w:sz w:val="24"/>
          <w:szCs w:val="24"/>
        </w:rPr>
        <w:t xml:space="preserve"> through MRI </w:t>
      </w:r>
      <w:r w:rsidR="004C7CB5">
        <w:rPr>
          <w:rFonts w:ascii="Times New Roman" w:hAnsi="Times New Roman" w:cs="Times New Roman"/>
          <w:sz w:val="24"/>
          <w:szCs w:val="24"/>
        </w:rPr>
        <w:t xml:space="preserve">scans. </w:t>
      </w:r>
      <w:r w:rsidR="00556422" w:rsidRPr="00556422">
        <w:rPr>
          <w:rFonts w:ascii="Times New Roman" w:hAnsi="Times New Roman" w:cs="Times New Roman"/>
          <w:sz w:val="24"/>
          <w:szCs w:val="24"/>
        </w:rPr>
        <w:t>While MRI cannot replace certain aspects of nasoendoscopy and videofluoroscopy, it does provide a noninvasive, repeatable test that can be used as an altern</w:t>
      </w:r>
      <w:r w:rsidR="00556422">
        <w:rPr>
          <w:rFonts w:ascii="Times New Roman" w:hAnsi="Times New Roman" w:cs="Times New Roman"/>
          <w:sz w:val="24"/>
          <w:szCs w:val="24"/>
        </w:rPr>
        <w:t>ative to the studies mentioned.</w:t>
      </w:r>
      <w:r w:rsidR="00FB3425" w:rsidRPr="00FB3425">
        <w:rPr>
          <w:rFonts w:ascii="Times New Roman" w:hAnsi="Times New Roman" w:cs="Times New Roman"/>
          <w:sz w:val="24"/>
          <w:szCs w:val="24"/>
        </w:rPr>
        <w:t xml:space="preserve"> </w:t>
      </w:r>
      <w:r w:rsidR="00FB3425">
        <w:rPr>
          <w:rFonts w:ascii="Times New Roman" w:hAnsi="Times New Roman" w:cs="Times New Roman"/>
          <w:sz w:val="24"/>
          <w:szCs w:val="24"/>
        </w:rPr>
        <w:t xml:space="preserve">The purpose of the paper is to analyze </w:t>
      </w:r>
      <w:r w:rsidR="00FB3425" w:rsidRPr="00AC24F6">
        <w:rPr>
          <w:rFonts w:ascii="Times New Roman" w:hAnsi="Times New Roman" w:cs="Times New Roman"/>
          <w:sz w:val="24"/>
          <w:szCs w:val="24"/>
        </w:rPr>
        <w:t>current trends</w:t>
      </w:r>
      <w:r w:rsidR="00FB3425">
        <w:rPr>
          <w:rFonts w:ascii="Times New Roman" w:hAnsi="Times New Roman" w:cs="Times New Roman"/>
          <w:sz w:val="24"/>
          <w:szCs w:val="24"/>
        </w:rPr>
        <w:t xml:space="preserve"> and the evolution </w:t>
      </w:r>
      <w:r w:rsidR="00FB3425" w:rsidRPr="00AC24F6">
        <w:rPr>
          <w:rFonts w:ascii="Times New Roman" w:hAnsi="Times New Roman" w:cs="Times New Roman"/>
          <w:sz w:val="24"/>
          <w:szCs w:val="24"/>
        </w:rPr>
        <w:t>of</w:t>
      </w:r>
      <w:r w:rsidR="00FB3425">
        <w:rPr>
          <w:rFonts w:ascii="Times New Roman" w:hAnsi="Times New Roman" w:cs="Times New Roman"/>
          <w:sz w:val="24"/>
          <w:szCs w:val="24"/>
        </w:rPr>
        <w:t xml:space="preserve"> the application</w:t>
      </w:r>
      <w:r w:rsidR="00FB3425" w:rsidRPr="00AC24F6">
        <w:rPr>
          <w:rFonts w:ascii="Times New Roman" w:hAnsi="Times New Roman" w:cs="Times New Roman"/>
          <w:sz w:val="24"/>
          <w:szCs w:val="24"/>
        </w:rPr>
        <w:t xml:space="preserve"> of MRI in assessing the velopharyngeal </w:t>
      </w:r>
      <w:r w:rsidR="00FB3425">
        <w:rPr>
          <w:rFonts w:ascii="Times New Roman" w:hAnsi="Times New Roman" w:cs="Times New Roman"/>
          <w:sz w:val="24"/>
          <w:szCs w:val="24"/>
        </w:rPr>
        <w:t>mechanism</w:t>
      </w:r>
      <w:r w:rsidR="00FB3425" w:rsidRPr="00AC24F6">
        <w:rPr>
          <w:rFonts w:ascii="Times New Roman" w:hAnsi="Times New Roman" w:cs="Times New Roman"/>
          <w:sz w:val="24"/>
          <w:szCs w:val="24"/>
        </w:rPr>
        <w:t>.</w:t>
      </w:r>
    </w:p>
    <w:p w:rsidR="00956FC9" w:rsidRDefault="00956FC9" w:rsidP="00556422">
      <w:pPr>
        <w:spacing w:line="480" w:lineRule="auto"/>
        <w:jc w:val="center"/>
        <w:rPr>
          <w:rFonts w:ascii="Times New Roman" w:hAnsi="Times New Roman" w:cs="Times New Roman"/>
          <w:b/>
          <w:sz w:val="24"/>
          <w:szCs w:val="24"/>
        </w:rPr>
      </w:pPr>
    </w:p>
    <w:p w:rsidR="00956FC9" w:rsidRDefault="00956FC9" w:rsidP="00556422">
      <w:pPr>
        <w:spacing w:line="480" w:lineRule="auto"/>
        <w:jc w:val="center"/>
        <w:rPr>
          <w:rFonts w:ascii="Times New Roman" w:hAnsi="Times New Roman" w:cs="Times New Roman"/>
          <w:b/>
          <w:sz w:val="24"/>
          <w:szCs w:val="24"/>
        </w:rPr>
      </w:pPr>
    </w:p>
    <w:p w:rsidR="004E5A4E" w:rsidRDefault="004E5A4E" w:rsidP="00556422">
      <w:pPr>
        <w:spacing w:line="480" w:lineRule="auto"/>
        <w:jc w:val="center"/>
        <w:rPr>
          <w:rFonts w:ascii="Times New Roman" w:hAnsi="Times New Roman" w:cs="Times New Roman"/>
          <w:b/>
          <w:sz w:val="24"/>
          <w:szCs w:val="24"/>
        </w:rPr>
      </w:pPr>
    </w:p>
    <w:p w:rsidR="004E5A4E" w:rsidRDefault="004E5A4E" w:rsidP="00556422">
      <w:pPr>
        <w:spacing w:line="480" w:lineRule="auto"/>
        <w:jc w:val="center"/>
        <w:rPr>
          <w:rFonts w:ascii="Times New Roman" w:hAnsi="Times New Roman" w:cs="Times New Roman"/>
          <w:b/>
          <w:sz w:val="24"/>
          <w:szCs w:val="24"/>
        </w:rPr>
      </w:pPr>
    </w:p>
    <w:p w:rsidR="00900B7C" w:rsidRDefault="00900B7C" w:rsidP="00556422">
      <w:pPr>
        <w:spacing w:line="480" w:lineRule="auto"/>
        <w:jc w:val="center"/>
        <w:rPr>
          <w:rFonts w:ascii="Times New Roman" w:hAnsi="Times New Roman" w:cs="Times New Roman"/>
          <w:b/>
          <w:sz w:val="24"/>
          <w:szCs w:val="24"/>
        </w:rPr>
      </w:pPr>
      <w:r>
        <w:rPr>
          <w:rFonts w:ascii="Times New Roman" w:hAnsi="Times New Roman" w:cs="Times New Roman"/>
          <w:b/>
          <w:sz w:val="24"/>
          <w:szCs w:val="24"/>
        </w:rPr>
        <w:lastRenderedPageBreak/>
        <w:t>Table of Contents</w:t>
      </w:r>
    </w:p>
    <w:p w:rsidR="00900B7C" w:rsidRPr="000C59F1" w:rsidRDefault="00556422" w:rsidP="000C59F1">
      <w:pPr>
        <w:pStyle w:val="ListParagraph"/>
        <w:numPr>
          <w:ilvl w:val="0"/>
          <w:numId w:val="3"/>
        </w:numPr>
        <w:spacing w:line="480" w:lineRule="auto"/>
        <w:rPr>
          <w:rFonts w:ascii="Times New Roman" w:hAnsi="Times New Roman" w:cs="Times New Roman"/>
          <w:sz w:val="24"/>
          <w:szCs w:val="24"/>
        </w:rPr>
      </w:pPr>
      <w:r w:rsidRPr="000C59F1">
        <w:rPr>
          <w:rFonts w:ascii="Times New Roman" w:hAnsi="Times New Roman" w:cs="Times New Roman"/>
          <w:sz w:val="24"/>
          <w:szCs w:val="24"/>
        </w:rPr>
        <w:t>Introduction</w:t>
      </w:r>
      <w:r w:rsidR="000C59F1">
        <w:rPr>
          <w:rFonts w:ascii="Times New Roman" w:hAnsi="Times New Roman" w:cs="Times New Roman"/>
          <w:sz w:val="24"/>
          <w:szCs w:val="24"/>
        </w:rPr>
        <w:tab/>
      </w:r>
      <w:r w:rsidR="000C59F1">
        <w:rPr>
          <w:rFonts w:ascii="Times New Roman" w:hAnsi="Times New Roman" w:cs="Times New Roman"/>
          <w:sz w:val="24"/>
          <w:szCs w:val="24"/>
        </w:rPr>
        <w:tab/>
      </w:r>
      <w:r w:rsidR="000C59F1">
        <w:rPr>
          <w:rFonts w:ascii="Times New Roman" w:hAnsi="Times New Roman" w:cs="Times New Roman"/>
          <w:sz w:val="24"/>
          <w:szCs w:val="24"/>
        </w:rPr>
        <w:tab/>
      </w:r>
      <w:r w:rsidR="000C59F1">
        <w:rPr>
          <w:rFonts w:ascii="Times New Roman" w:hAnsi="Times New Roman" w:cs="Times New Roman"/>
          <w:sz w:val="24"/>
          <w:szCs w:val="24"/>
        </w:rPr>
        <w:tab/>
      </w:r>
      <w:r w:rsidR="000C59F1">
        <w:rPr>
          <w:rFonts w:ascii="Times New Roman" w:hAnsi="Times New Roman" w:cs="Times New Roman"/>
          <w:sz w:val="24"/>
          <w:szCs w:val="24"/>
        </w:rPr>
        <w:tab/>
      </w:r>
      <w:r w:rsidR="000C59F1">
        <w:rPr>
          <w:rFonts w:ascii="Times New Roman" w:hAnsi="Times New Roman" w:cs="Times New Roman"/>
          <w:sz w:val="24"/>
          <w:szCs w:val="24"/>
        </w:rPr>
        <w:tab/>
      </w:r>
      <w:r w:rsidR="000C59F1">
        <w:rPr>
          <w:rFonts w:ascii="Times New Roman" w:hAnsi="Times New Roman" w:cs="Times New Roman"/>
          <w:sz w:val="24"/>
          <w:szCs w:val="24"/>
        </w:rPr>
        <w:tab/>
      </w:r>
      <w:r w:rsidR="000C59F1">
        <w:rPr>
          <w:rFonts w:ascii="Times New Roman" w:hAnsi="Times New Roman" w:cs="Times New Roman"/>
          <w:sz w:val="24"/>
          <w:szCs w:val="24"/>
        </w:rPr>
        <w:tab/>
      </w:r>
      <w:r w:rsidR="000C59F1">
        <w:rPr>
          <w:rFonts w:ascii="Times New Roman" w:hAnsi="Times New Roman" w:cs="Times New Roman"/>
          <w:sz w:val="24"/>
          <w:szCs w:val="24"/>
        </w:rPr>
        <w:tab/>
        <w:t>4</w:t>
      </w:r>
    </w:p>
    <w:p w:rsidR="00556422" w:rsidRDefault="0085639F" w:rsidP="00556422">
      <w:pPr>
        <w:pStyle w:val="ListParagraph"/>
        <w:numPr>
          <w:ilvl w:val="1"/>
          <w:numId w:val="3"/>
        </w:numPr>
        <w:spacing w:line="480" w:lineRule="auto"/>
        <w:rPr>
          <w:rFonts w:ascii="Times New Roman" w:hAnsi="Times New Roman" w:cs="Times New Roman"/>
          <w:sz w:val="24"/>
          <w:szCs w:val="24"/>
        </w:rPr>
      </w:pPr>
      <w:r>
        <w:rPr>
          <w:rFonts w:ascii="Times New Roman" w:hAnsi="Times New Roman" w:cs="Times New Roman"/>
          <w:sz w:val="24"/>
          <w:szCs w:val="24"/>
        </w:rPr>
        <w:t>MRI History</w:t>
      </w:r>
      <w:r w:rsidR="000C59F1">
        <w:rPr>
          <w:rFonts w:ascii="Times New Roman" w:hAnsi="Times New Roman" w:cs="Times New Roman"/>
          <w:sz w:val="24"/>
          <w:szCs w:val="24"/>
        </w:rPr>
        <w:tab/>
      </w:r>
      <w:r w:rsidR="000C59F1">
        <w:rPr>
          <w:rFonts w:ascii="Times New Roman" w:hAnsi="Times New Roman" w:cs="Times New Roman"/>
          <w:sz w:val="24"/>
          <w:szCs w:val="24"/>
        </w:rPr>
        <w:tab/>
      </w:r>
      <w:r w:rsidR="000C59F1">
        <w:rPr>
          <w:rFonts w:ascii="Times New Roman" w:hAnsi="Times New Roman" w:cs="Times New Roman"/>
          <w:sz w:val="24"/>
          <w:szCs w:val="24"/>
        </w:rPr>
        <w:tab/>
      </w:r>
      <w:r w:rsidR="000C59F1">
        <w:rPr>
          <w:rFonts w:ascii="Times New Roman" w:hAnsi="Times New Roman" w:cs="Times New Roman"/>
          <w:sz w:val="24"/>
          <w:szCs w:val="24"/>
        </w:rPr>
        <w:tab/>
      </w:r>
      <w:r w:rsidR="000C59F1">
        <w:rPr>
          <w:rFonts w:ascii="Times New Roman" w:hAnsi="Times New Roman" w:cs="Times New Roman"/>
          <w:sz w:val="24"/>
          <w:szCs w:val="24"/>
        </w:rPr>
        <w:tab/>
      </w:r>
      <w:r w:rsidR="000C59F1">
        <w:rPr>
          <w:rFonts w:ascii="Times New Roman" w:hAnsi="Times New Roman" w:cs="Times New Roman"/>
          <w:sz w:val="24"/>
          <w:szCs w:val="24"/>
        </w:rPr>
        <w:tab/>
      </w:r>
      <w:r w:rsidR="000C59F1">
        <w:rPr>
          <w:rFonts w:ascii="Times New Roman" w:hAnsi="Times New Roman" w:cs="Times New Roman"/>
          <w:sz w:val="24"/>
          <w:szCs w:val="24"/>
        </w:rPr>
        <w:tab/>
      </w:r>
      <w:r w:rsidR="000C59F1">
        <w:rPr>
          <w:rFonts w:ascii="Times New Roman" w:hAnsi="Times New Roman" w:cs="Times New Roman"/>
          <w:sz w:val="24"/>
          <w:szCs w:val="24"/>
        </w:rPr>
        <w:tab/>
      </w:r>
      <w:r w:rsidR="000C59F1">
        <w:rPr>
          <w:rFonts w:ascii="Times New Roman" w:hAnsi="Times New Roman" w:cs="Times New Roman"/>
          <w:sz w:val="24"/>
          <w:szCs w:val="24"/>
        </w:rPr>
        <w:tab/>
      </w:r>
      <w:r w:rsidR="0048346B">
        <w:rPr>
          <w:rFonts w:ascii="Times New Roman" w:hAnsi="Times New Roman" w:cs="Times New Roman"/>
          <w:sz w:val="24"/>
          <w:szCs w:val="24"/>
        </w:rPr>
        <w:t>6</w:t>
      </w:r>
    </w:p>
    <w:p w:rsidR="0085639F" w:rsidRDefault="0085639F" w:rsidP="00556422">
      <w:pPr>
        <w:pStyle w:val="ListParagraph"/>
        <w:numPr>
          <w:ilvl w:val="1"/>
          <w:numId w:val="3"/>
        </w:numPr>
        <w:spacing w:line="480" w:lineRule="auto"/>
        <w:rPr>
          <w:rFonts w:ascii="Times New Roman" w:hAnsi="Times New Roman" w:cs="Times New Roman"/>
          <w:sz w:val="24"/>
          <w:szCs w:val="24"/>
        </w:rPr>
      </w:pPr>
      <w:r>
        <w:rPr>
          <w:rFonts w:ascii="Times New Roman" w:hAnsi="Times New Roman" w:cs="Times New Roman"/>
          <w:sz w:val="24"/>
          <w:szCs w:val="24"/>
        </w:rPr>
        <w:t>MRI and the Velopharyngeal Mechanism</w:t>
      </w:r>
      <w:r w:rsidR="0048346B">
        <w:rPr>
          <w:rFonts w:ascii="Times New Roman" w:hAnsi="Times New Roman" w:cs="Times New Roman"/>
          <w:sz w:val="24"/>
          <w:szCs w:val="24"/>
        </w:rPr>
        <w:tab/>
      </w:r>
      <w:r w:rsidR="0048346B">
        <w:rPr>
          <w:rFonts w:ascii="Times New Roman" w:hAnsi="Times New Roman" w:cs="Times New Roman"/>
          <w:sz w:val="24"/>
          <w:szCs w:val="24"/>
        </w:rPr>
        <w:tab/>
      </w:r>
      <w:r w:rsidR="0048346B">
        <w:rPr>
          <w:rFonts w:ascii="Times New Roman" w:hAnsi="Times New Roman" w:cs="Times New Roman"/>
          <w:sz w:val="24"/>
          <w:szCs w:val="24"/>
        </w:rPr>
        <w:tab/>
      </w:r>
      <w:r w:rsidR="0048346B">
        <w:rPr>
          <w:rFonts w:ascii="Times New Roman" w:hAnsi="Times New Roman" w:cs="Times New Roman"/>
          <w:sz w:val="24"/>
          <w:szCs w:val="24"/>
        </w:rPr>
        <w:tab/>
      </w:r>
      <w:r w:rsidR="0048346B">
        <w:rPr>
          <w:rFonts w:ascii="Times New Roman" w:hAnsi="Times New Roman" w:cs="Times New Roman"/>
          <w:sz w:val="24"/>
          <w:szCs w:val="24"/>
        </w:rPr>
        <w:tab/>
        <w:t>7</w:t>
      </w:r>
    </w:p>
    <w:p w:rsidR="0085639F" w:rsidRDefault="0085639F" w:rsidP="0085639F">
      <w:pPr>
        <w:pStyle w:val="ListParagraph"/>
        <w:numPr>
          <w:ilvl w:val="0"/>
          <w:numId w:val="3"/>
        </w:numPr>
        <w:spacing w:line="480" w:lineRule="auto"/>
        <w:rPr>
          <w:rFonts w:ascii="Times New Roman" w:hAnsi="Times New Roman" w:cs="Times New Roman"/>
          <w:sz w:val="24"/>
          <w:szCs w:val="24"/>
        </w:rPr>
      </w:pPr>
      <w:r>
        <w:rPr>
          <w:rFonts w:ascii="Times New Roman" w:hAnsi="Times New Roman" w:cs="Times New Roman"/>
          <w:sz w:val="24"/>
          <w:szCs w:val="24"/>
        </w:rPr>
        <w:t>History</w:t>
      </w:r>
      <w:r w:rsidR="0048346B">
        <w:rPr>
          <w:rFonts w:ascii="Times New Roman" w:hAnsi="Times New Roman" w:cs="Times New Roman"/>
          <w:sz w:val="24"/>
          <w:szCs w:val="24"/>
        </w:rPr>
        <w:tab/>
      </w:r>
      <w:r w:rsidR="0048346B">
        <w:rPr>
          <w:rFonts w:ascii="Times New Roman" w:hAnsi="Times New Roman" w:cs="Times New Roman"/>
          <w:sz w:val="24"/>
          <w:szCs w:val="24"/>
        </w:rPr>
        <w:tab/>
      </w:r>
      <w:r w:rsidR="0048346B">
        <w:rPr>
          <w:rFonts w:ascii="Times New Roman" w:hAnsi="Times New Roman" w:cs="Times New Roman"/>
          <w:sz w:val="24"/>
          <w:szCs w:val="24"/>
        </w:rPr>
        <w:tab/>
      </w:r>
      <w:r w:rsidR="0048346B">
        <w:rPr>
          <w:rFonts w:ascii="Times New Roman" w:hAnsi="Times New Roman" w:cs="Times New Roman"/>
          <w:sz w:val="24"/>
          <w:szCs w:val="24"/>
        </w:rPr>
        <w:tab/>
      </w:r>
      <w:r w:rsidR="0048346B">
        <w:rPr>
          <w:rFonts w:ascii="Times New Roman" w:hAnsi="Times New Roman" w:cs="Times New Roman"/>
          <w:sz w:val="24"/>
          <w:szCs w:val="24"/>
        </w:rPr>
        <w:tab/>
      </w:r>
      <w:r w:rsidR="0048346B">
        <w:rPr>
          <w:rFonts w:ascii="Times New Roman" w:hAnsi="Times New Roman" w:cs="Times New Roman"/>
          <w:sz w:val="24"/>
          <w:szCs w:val="24"/>
        </w:rPr>
        <w:tab/>
      </w:r>
      <w:r w:rsidR="0048346B">
        <w:rPr>
          <w:rFonts w:ascii="Times New Roman" w:hAnsi="Times New Roman" w:cs="Times New Roman"/>
          <w:sz w:val="24"/>
          <w:szCs w:val="24"/>
        </w:rPr>
        <w:tab/>
      </w:r>
      <w:r w:rsidR="0048346B">
        <w:rPr>
          <w:rFonts w:ascii="Times New Roman" w:hAnsi="Times New Roman" w:cs="Times New Roman"/>
          <w:sz w:val="24"/>
          <w:szCs w:val="24"/>
        </w:rPr>
        <w:tab/>
      </w:r>
      <w:r w:rsidR="0048346B">
        <w:rPr>
          <w:rFonts w:ascii="Times New Roman" w:hAnsi="Times New Roman" w:cs="Times New Roman"/>
          <w:sz w:val="24"/>
          <w:szCs w:val="24"/>
        </w:rPr>
        <w:tab/>
      </w:r>
      <w:r w:rsidR="0048346B">
        <w:rPr>
          <w:rFonts w:ascii="Times New Roman" w:hAnsi="Times New Roman" w:cs="Times New Roman"/>
          <w:sz w:val="24"/>
          <w:szCs w:val="24"/>
        </w:rPr>
        <w:tab/>
      </w:r>
      <w:r w:rsidR="00F32D72">
        <w:rPr>
          <w:rFonts w:ascii="Times New Roman" w:hAnsi="Times New Roman" w:cs="Times New Roman"/>
          <w:sz w:val="24"/>
          <w:szCs w:val="24"/>
        </w:rPr>
        <w:t>9</w:t>
      </w:r>
    </w:p>
    <w:p w:rsidR="0085639F" w:rsidRDefault="0085639F" w:rsidP="0085639F">
      <w:pPr>
        <w:pStyle w:val="ListParagraph"/>
        <w:numPr>
          <w:ilvl w:val="0"/>
          <w:numId w:val="3"/>
        </w:numPr>
        <w:spacing w:line="480" w:lineRule="auto"/>
        <w:rPr>
          <w:rFonts w:ascii="Times New Roman" w:hAnsi="Times New Roman" w:cs="Times New Roman"/>
          <w:sz w:val="24"/>
          <w:szCs w:val="24"/>
        </w:rPr>
      </w:pPr>
      <w:r>
        <w:rPr>
          <w:rFonts w:ascii="Times New Roman" w:hAnsi="Times New Roman" w:cs="Times New Roman"/>
          <w:sz w:val="24"/>
          <w:szCs w:val="24"/>
        </w:rPr>
        <w:t>MRI and Other Imaging Modalities</w:t>
      </w:r>
      <w:r w:rsidR="0048346B">
        <w:rPr>
          <w:rFonts w:ascii="Times New Roman" w:hAnsi="Times New Roman" w:cs="Times New Roman"/>
          <w:sz w:val="24"/>
          <w:szCs w:val="24"/>
        </w:rPr>
        <w:tab/>
      </w:r>
      <w:r w:rsidR="0048346B">
        <w:rPr>
          <w:rFonts w:ascii="Times New Roman" w:hAnsi="Times New Roman" w:cs="Times New Roman"/>
          <w:sz w:val="24"/>
          <w:szCs w:val="24"/>
        </w:rPr>
        <w:tab/>
      </w:r>
      <w:r w:rsidR="0048346B">
        <w:rPr>
          <w:rFonts w:ascii="Times New Roman" w:hAnsi="Times New Roman" w:cs="Times New Roman"/>
          <w:sz w:val="24"/>
          <w:szCs w:val="24"/>
        </w:rPr>
        <w:tab/>
      </w:r>
      <w:r w:rsidR="0048346B">
        <w:rPr>
          <w:rFonts w:ascii="Times New Roman" w:hAnsi="Times New Roman" w:cs="Times New Roman"/>
          <w:sz w:val="24"/>
          <w:szCs w:val="24"/>
        </w:rPr>
        <w:tab/>
      </w:r>
      <w:r w:rsidR="0048346B">
        <w:rPr>
          <w:rFonts w:ascii="Times New Roman" w:hAnsi="Times New Roman" w:cs="Times New Roman"/>
          <w:sz w:val="24"/>
          <w:szCs w:val="24"/>
        </w:rPr>
        <w:tab/>
      </w:r>
      <w:r w:rsidR="0048346B">
        <w:rPr>
          <w:rFonts w:ascii="Times New Roman" w:hAnsi="Times New Roman" w:cs="Times New Roman"/>
          <w:sz w:val="24"/>
          <w:szCs w:val="24"/>
        </w:rPr>
        <w:tab/>
      </w:r>
      <w:r w:rsidR="00F32D72">
        <w:rPr>
          <w:rFonts w:ascii="Times New Roman" w:hAnsi="Times New Roman" w:cs="Times New Roman"/>
          <w:sz w:val="24"/>
          <w:szCs w:val="24"/>
        </w:rPr>
        <w:t>10</w:t>
      </w:r>
    </w:p>
    <w:p w:rsidR="0085639F" w:rsidRDefault="0085639F" w:rsidP="0085639F">
      <w:pPr>
        <w:pStyle w:val="ListParagraph"/>
        <w:numPr>
          <w:ilvl w:val="0"/>
          <w:numId w:val="3"/>
        </w:numPr>
        <w:spacing w:line="480" w:lineRule="auto"/>
        <w:rPr>
          <w:rFonts w:ascii="Times New Roman" w:hAnsi="Times New Roman" w:cs="Times New Roman"/>
          <w:sz w:val="24"/>
          <w:szCs w:val="24"/>
        </w:rPr>
      </w:pPr>
      <w:r>
        <w:rPr>
          <w:rFonts w:ascii="Times New Roman" w:hAnsi="Times New Roman" w:cs="Times New Roman"/>
          <w:sz w:val="24"/>
          <w:szCs w:val="24"/>
        </w:rPr>
        <w:t>Subject group</w:t>
      </w:r>
      <w:r w:rsidR="0048346B">
        <w:rPr>
          <w:rFonts w:ascii="Times New Roman" w:hAnsi="Times New Roman" w:cs="Times New Roman"/>
          <w:sz w:val="24"/>
          <w:szCs w:val="24"/>
        </w:rPr>
        <w:tab/>
      </w:r>
      <w:r w:rsidR="0048346B">
        <w:rPr>
          <w:rFonts w:ascii="Times New Roman" w:hAnsi="Times New Roman" w:cs="Times New Roman"/>
          <w:sz w:val="24"/>
          <w:szCs w:val="24"/>
        </w:rPr>
        <w:tab/>
      </w:r>
      <w:r w:rsidR="0048346B">
        <w:rPr>
          <w:rFonts w:ascii="Times New Roman" w:hAnsi="Times New Roman" w:cs="Times New Roman"/>
          <w:sz w:val="24"/>
          <w:szCs w:val="24"/>
        </w:rPr>
        <w:tab/>
      </w:r>
      <w:r w:rsidR="0048346B">
        <w:rPr>
          <w:rFonts w:ascii="Times New Roman" w:hAnsi="Times New Roman" w:cs="Times New Roman"/>
          <w:sz w:val="24"/>
          <w:szCs w:val="24"/>
        </w:rPr>
        <w:tab/>
      </w:r>
      <w:r w:rsidR="0048346B">
        <w:rPr>
          <w:rFonts w:ascii="Times New Roman" w:hAnsi="Times New Roman" w:cs="Times New Roman"/>
          <w:sz w:val="24"/>
          <w:szCs w:val="24"/>
        </w:rPr>
        <w:tab/>
      </w:r>
      <w:r w:rsidR="0048346B">
        <w:rPr>
          <w:rFonts w:ascii="Times New Roman" w:hAnsi="Times New Roman" w:cs="Times New Roman"/>
          <w:sz w:val="24"/>
          <w:szCs w:val="24"/>
        </w:rPr>
        <w:tab/>
      </w:r>
      <w:r w:rsidR="0048346B">
        <w:rPr>
          <w:rFonts w:ascii="Times New Roman" w:hAnsi="Times New Roman" w:cs="Times New Roman"/>
          <w:sz w:val="24"/>
          <w:szCs w:val="24"/>
        </w:rPr>
        <w:tab/>
      </w:r>
      <w:r w:rsidR="0048346B">
        <w:rPr>
          <w:rFonts w:ascii="Times New Roman" w:hAnsi="Times New Roman" w:cs="Times New Roman"/>
          <w:sz w:val="24"/>
          <w:szCs w:val="24"/>
        </w:rPr>
        <w:tab/>
      </w:r>
      <w:r w:rsidR="0048346B">
        <w:rPr>
          <w:rFonts w:ascii="Times New Roman" w:hAnsi="Times New Roman" w:cs="Times New Roman"/>
          <w:sz w:val="24"/>
          <w:szCs w:val="24"/>
        </w:rPr>
        <w:tab/>
        <w:t>13</w:t>
      </w:r>
    </w:p>
    <w:p w:rsidR="0085639F" w:rsidRDefault="0085639F" w:rsidP="0085639F">
      <w:pPr>
        <w:pStyle w:val="ListParagraph"/>
        <w:numPr>
          <w:ilvl w:val="0"/>
          <w:numId w:val="3"/>
        </w:numPr>
        <w:spacing w:line="480" w:lineRule="auto"/>
        <w:rPr>
          <w:rFonts w:ascii="Times New Roman" w:hAnsi="Times New Roman" w:cs="Times New Roman"/>
          <w:sz w:val="24"/>
          <w:szCs w:val="24"/>
        </w:rPr>
      </w:pPr>
      <w:r>
        <w:rPr>
          <w:rFonts w:ascii="Times New Roman" w:hAnsi="Times New Roman" w:cs="Times New Roman"/>
          <w:sz w:val="24"/>
          <w:szCs w:val="24"/>
        </w:rPr>
        <w:t>Variables</w:t>
      </w:r>
      <w:r w:rsidR="0048346B">
        <w:rPr>
          <w:rFonts w:ascii="Times New Roman" w:hAnsi="Times New Roman" w:cs="Times New Roman"/>
          <w:sz w:val="24"/>
          <w:szCs w:val="24"/>
        </w:rPr>
        <w:tab/>
      </w:r>
      <w:r w:rsidR="0048346B">
        <w:rPr>
          <w:rFonts w:ascii="Times New Roman" w:hAnsi="Times New Roman" w:cs="Times New Roman"/>
          <w:sz w:val="24"/>
          <w:szCs w:val="24"/>
        </w:rPr>
        <w:tab/>
      </w:r>
      <w:r w:rsidR="0048346B">
        <w:rPr>
          <w:rFonts w:ascii="Times New Roman" w:hAnsi="Times New Roman" w:cs="Times New Roman"/>
          <w:sz w:val="24"/>
          <w:szCs w:val="24"/>
        </w:rPr>
        <w:tab/>
      </w:r>
      <w:r w:rsidR="0048346B">
        <w:rPr>
          <w:rFonts w:ascii="Times New Roman" w:hAnsi="Times New Roman" w:cs="Times New Roman"/>
          <w:sz w:val="24"/>
          <w:szCs w:val="24"/>
        </w:rPr>
        <w:tab/>
      </w:r>
      <w:r w:rsidR="0048346B">
        <w:rPr>
          <w:rFonts w:ascii="Times New Roman" w:hAnsi="Times New Roman" w:cs="Times New Roman"/>
          <w:sz w:val="24"/>
          <w:szCs w:val="24"/>
        </w:rPr>
        <w:tab/>
      </w:r>
      <w:r w:rsidR="0048346B">
        <w:rPr>
          <w:rFonts w:ascii="Times New Roman" w:hAnsi="Times New Roman" w:cs="Times New Roman"/>
          <w:sz w:val="24"/>
          <w:szCs w:val="24"/>
        </w:rPr>
        <w:tab/>
      </w:r>
      <w:r w:rsidR="0048346B">
        <w:rPr>
          <w:rFonts w:ascii="Times New Roman" w:hAnsi="Times New Roman" w:cs="Times New Roman"/>
          <w:sz w:val="24"/>
          <w:szCs w:val="24"/>
        </w:rPr>
        <w:tab/>
      </w:r>
      <w:r w:rsidR="0048346B">
        <w:rPr>
          <w:rFonts w:ascii="Times New Roman" w:hAnsi="Times New Roman" w:cs="Times New Roman"/>
          <w:sz w:val="24"/>
          <w:szCs w:val="24"/>
        </w:rPr>
        <w:tab/>
      </w:r>
      <w:r w:rsidR="0048346B">
        <w:rPr>
          <w:rFonts w:ascii="Times New Roman" w:hAnsi="Times New Roman" w:cs="Times New Roman"/>
          <w:sz w:val="24"/>
          <w:szCs w:val="24"/>
        </w:rPr>
        <w:tab/>
      </w:r>
      <w:r w:rsidR="0048346B">
        <w:rPr>
          <w:rFonts w:ascii="Times New Roman" w:hAnsi="Times New Roman" w:cs="Times New Roman"/>
          <w:sz w:val="24"/>
          <w:szCs w:val="24"/>
        </w:rPr>
        <w:tab/>
        <w:t>1</w:t>
      </w:r>
      <w:r w:rsidR="00F32D72">
        <w:rPr>
          <w:rFonts w:ascii="Times New Roman" w:hAnsi="Times New Roman" w:cs="Times New Roman"/>
          <w:sz w:val="24"/>
          <w:szCs w:val="24"/>
        </w:rPr>
        <w:t>7</w:t>
      </w:r>
    </w:p>
    <w:p w:rsidR="0085639F" w:rsidRDefault="0085639F" w:rsidP="0085639F">
      <w:pPr>
        <w:pStyle w:val="ListParagraph"/>
        <w:numPr>
          <w:ilvl w:val="0"/>
          <w:numId w:val="3"/>
        </w:numPr>
        <w:spacing w:line="480" w:lineRule="auto"/>
        <w:rPr>
          <w:rFonts w:ascii="Times New Roman" w:hAnsi="Times New Roman" w:cs="Times New Roman"/>
          <w:sz w:val="24"/>
          <w:szCs w:val="24"/>
        </w:rPr>
      </w:pPr>
      <w:r>
        <w:rPr>
          <w:rFonts w:ascii="Times New Roman" w:hAnsi="Times New Roman" w:cs="Times New Roman"/>
          <w:sz w:val="24"/>
          <w:szCs w:val="24"/>
        </w:rPr>
        <w:t>Condition Stimuli</w:t>
      </w:r>
      <w:r w:rsidR="0048346B">
        <w:rPr>
          <w:rFonts w:ascii="Times New Roman" w:hAnsi="Times New Roman" w:cs="Times New Roman"/>
          <w:sz w:val="24"/>
          <w:szCs w:val="24"/>
        </w:rPr>
        <w:tab/>
      </w:r>
      <w:r w:rsidR="0048346B">
        <w:rPr>
          <w:rFonts w:ascii="Times New Roman" w:hAnsi="Times New Roman" w:cs="Times New Roman"/>
          <w:sz w:val="24"/>
          <w:szCs w:val="24"/>
        </w:rPr>
        <w:tab/>
      </w:r>
      <w:r w:rsidR="0048346B">
        <w:rPr>
          <w:rFonts w:ascii="Times New Roman" w:hAnsi="Times New Roman" w:cs="Times New Roman"/>
          <w:sz w:val="24"/>
          <w:szCs w:val="24"/>
        </w:rPr>
        <w:tab/>
      </w:r>
      <w:r w:rsidR="0048346B">
        <w:rPr>
          <w:rFonts w:ascii="Times New Roman" w:hAnsi="Times New Roman" w:cs="Times New Roman"/>
          <w:sz w:val="24"/>
          <w:szCs w:val="24"/>
        </w:rPr>
        <w:tab/>
      </w:r>
      <w:r w:rsidR="0048346B">
        <w:rPr>
          <w:rFonts w:ascii="Times New Roman" w:hAnsi="Times New Roman" w:cs="Times New Roman"/>
          <w:sz w:val="24"/>
          <w:szCs w:val="24"/>
        </w:rPr>
        <w:tab/>
      </w:r>
      <w:r w:rsidR="0048346B">
        <w:rPr>
          <w:rFonts w:ascii="Times New Roman" w:hAnsi="Times New Roman" w:cs="Times New Roman"/>
          <w:sz w:val="24"/>
          <w:szCs w:val="24"/>
        </w:rPr>
        <w:tab/>
      </w:r>
      <w:r w:rsidR="0048346B">
        <w:rPr>
          <w:rFonts w:ascii="Times New Roman" w:hAnsi="Times New Roman" w:cs="Times New Roman"/>
          <w:sz w:val="24"/>
          <w:szCs w:val="24"/>
        </w:rPr>
        <w:tab/>
      </w:r>
      <w:r w:rsidR="0048346B">
        <w:rPr>
          <w:rFonts w:ascii="Times New Roman" w:hAnsi="Times New Roman" w:cs="Times New Roman"/>
          <w:sz w:val="24"/>
          <w:szCs w:val="24"/>
        </w:rPr>
        <w:tab/>
      </w:r>
      <w:r w:rsidR="0048346B">
        <w:rPr>
          <w:rFonts w:ascii="Times New Roman" w:hAnsi="Times New Roman" w:cs="Times New Roman"/>
          <w:sz w:val="24"/>
          <w:szCs w:val="24"/>
        </w:rPr>
        <w:tab/>
        <w:t>18</w:t>
      </w:r>
    </w:p>
    <w:p w:rsidR="0085639F" w:rsidRDefault="0085639F" w:rsidP="0085639F">
      <w:pPr>
        <w:pStyle w:val="ListParagraph"/>
        <w:numPr>
          <w:ilvl w:val="0"/>
          <w:numId w:val="3"/>
        </w:numPr>
        <w:spacing w:line="480" w:lineRule="auto"/>
        <w:rPr>
          <w:rFonts w:ascii="Times New Roman" w:hAnsi="Times New Roman" w:cs="Times New Roman"/>
          <w:sz w:val="24"/>
          <w:szCs w:val="24"/>
        </w:rPr>
      </w:pPr>
      <w:r>
        <w:rPr>
          <w:rFonts w:ascii="Times New Roman" w:hAnsi="Times New Roman" w:cs="Times New Roman"/>
          <w:sz w:val="24"/>
          <w:szCs w:val="24"/>
        </w:rPr>
        <w:t>Conclusion</w:t>
      </w:r>
      <w:r w:rsidR="0048346B">
        <w:rPr>
          <w:rFonts w:ascii="Times New Roman" w:hAnsi="Times New Roman" w:cs="Times New Roman"/>
          <w:sz w:val="24"/>
          <w:szCs w:val="24"/>
        </w:rPr>
        <w:tab/>
      </w:r>
      <w:r w:rsidR="0048346B">
        <w:rPr>
          <w:rFonts w:ascii="Times New Roman" w:hAnsi="Times New Roman" w:cs="Times New Roman"/>
          <w:sz w:val="24"/>
          <w:szCs w:val="24"/>
        </w:rPr>
        <w:tab/>
      </w:r>
      <w:r w:rsidR="0048346B">
        <w:rPr>
          <w:rFonts w:ascii="Times New Roman" w:hAnsi="Times New Roman" w:cs="Times New Roman"/>
          <w:sz w:val="24"/>
          <w:szCs w:val="24"/>
        </w:rPr>
        <w:tab/>
      </w:r>
      <w:r w:rsidR="0048346B">
        <w:rPr>
          <w:rFonts w:ascii="Times New Roman" w:hAnsi="Times New Roman" w:cs="Times New Roman"/>
          <w:sz w:val="24"/>
          <w:szCs w:val="24"/>
        </w:rPr>
        <w:tab/>
      </w:r>
      <w:r w:rsidR="0048346B">
        <w:rPr>
          <w:rFonts w:ascii="Times New Roman" w:hAnsi="Times New Roman" w:cs="Times New Roman"/>
          <w:sz w:val="24"/>
          <w:szCs w:val="24"/>
        </w:rPr>
        <w:tab/>
      </w:r>
      <w:r w:rsidR="0048346B">
        <w:rPr>
          <w:rFonts w:ascii="Times New Roman" w:hAnsi="Times New Roman" w:cs="Times New Roman"/>
          <w:sz w:val="24"/>
          <w:szCs w:val="24"/>
        </w:rPr>
        <w:tab/>
      </w:r>
      <w:r w:rsidR="0048346B">
        <w:rPr>
          <w:rFonts w:ascii="Times New Roman" w:hAnsi="Times New Roman" w:cs="Times New Roman"/>
          <w:sz w:val="24"/>
          <w:szCs w:val="24"/>
        </w:rPr>
        <w:tab/>
      </w:r>
      <w:r w:rsidR="0048346B">
        <w:rPr>
          <w:rFonts w:ascii="Times New Roman" w:hAnsi="Times New Roman" w:cs="Times New Roman"/>
          <w:sz w:val="24"/>
          <w:szCs w:val="24"/>
        </w:rPr>
        <w:tab/>
      </w:r>
      <w:r w:rsidR="0048346B">
        <w:rPr>
          <w:rFonts w:ascii="Times New Roman" w:hAnsi="Times New Roman" w:cs="Times New Roman"/>
          <w:sz w:val="24"/>
          <w:szCs w:val="24"/>
        </w:rPr>
        <w:tab/>
      </w:r>
      <w:r w:rsidR="00F32D72">
        <w:rPr>
          <w:rFonts w:ascii="Times New Roman" w:hAnsi="Times New Roman" w:cs="Times New Roman"/>
          <w:sz w:val="24"/>
          <w:szCs w:val="24"/>
        </w:rPr>
        <w:t>20</w:t>
      </w:r>
    </w:p>
    <w:p w:rsidR="0085639F" w:rsidRPr="0085639F" w:rsidRDefault="0085639F" w:rsidP="0085639F">
      <w:pPr>
        <w:pStyle w:val="ListParagraph"/>
        <w:numPr>
          <w:ilvl w:val="0"/>
          <w:numId w:val="3"/>
        </w:numPr>
        <w:spacing w:line="480" w:lineRule="auto"/>
        <w:rPr>
          <w:rFonts w:ascii="Times New Roman" w:hAnsi="Times New Roman" w:cs="Times New Roman"/>
          <w:sz w:val="24"/>
          <w:szCs w:val="24"/>
        </w:rPr>
      </w:pPr>
      <w:r>
        <w:rPr>
          <w:rFonts w:ascii="Times New Roman" w:hAnsi="Times New Roman" w:cs="Times New Roman"/>
          <w:sz w:val="24"/>
          <w:szCs w:val="24"/>
        </w:rPr>
        <w:t xml:space="preserve">References </w:t>
      </w:r>
      <w:r w:rsidR="0048346B">
        <w:rPr>
          <w:rFonts w:ascii="Times New Roman" w:hAnsi="Times New Roman" w:cs="Times New Roman"/>
          <w:sz w:val="24"/>
          <w:szCs w:val="24"/>
        </w:rPr>
        <w:tab/>
      </w:r>
      <w:r w:rsidR="0048346B">
        <w:rPr>
          <w:rFonts w:ascii="Times New Roman" w:hAnsi="Times New Roman" w:cs="Times New Roman"/>
          <w:sz w:val="24"/>
          <w:szCs w:val="24"/>
        </w:rPr>
        <w:tab/>
      </w:r>
      <w:r w:rsidR="0048346B">
        <w:rPr>
          <w:rFonts w:ascii="Times New Roman" w:hAnsi="Times New Roman" w:cs="Times New Roman"/>
          <w:sz w:val="24"/>
          <w:szCs w:val="24"/>
        </w:rPr>
        <w:tab/>
      </w:r>
      <w:r w:rsidR="0048346B">
        <w:rPr>
          <w:rFonts w:ascii="Times New Roman" w:hAnsi="Times New Roman" w:cs="Times New Roman"/>
          <w:sz w:val="24"/>
          <w:szCs w:val="24"/>
        </w:rPr>
        <w:tab/>
      </w:r>
      <w:r w:rsidR="0048346B">
        <w:rPr>
          <w:rFonts w:ascii="Times New Roman" w:hAnsi="Times New Roman" w:cs="Times New Roman"/>
          <w:sz w:val="24"/>
          <w:szCs w:val="24"/>
        </w:rPr>
        <w:tab/>
      </w:r>
      <w:r w:rsidR="0048346B">
        <w:rPr>
          <w:rFonts w:ascii="Times New Roman" w:hAnsi="Times New Roman" w:cs="Times New Roman"/>
          <w:sz w:val="24"/>
          <w:szCs w:val="24"/>
        </w:rPr>
        <w:tab/>
      </w:r>
      <w:r w:rsidR="0048346B">
        <w:rPr>
          <w:rFonts w:ascii="Times New Roman" w:hAnsi="Times New Roman" w:cs="Times New Roman"/>
          <w:sz w:val="24"/>
          <w:szCs w:val="24"/>
        </w:rPr>
        <w:tab/>
      </w:r>
      <w:r w:rsidR="0048346B">
        <w:rPr>
          <w:rFonts w:ascii="Times New Roman" w:hAnsi="Times New Roman" w:cs="Times New Roman"/>
          <w:sz w:val="24"/>
          <w:szCs w:val="24"/>
        </w:rPr>
        <w:tab/>
      </w:r>
      <w:r w:rsidR="0048346B">
        <w:rPr>
          <w:rFonts w:ascii="Times New Roman" w:hAnsi="Times New Roman" w:cs="Times New Roman"/>
          <w:sz w:val="24"/>
          <w:szCs w:val="24"/>
        </w:rPr>
        <w:tab/>
        <w:t>21</w:t>
      </w:r>
    </w:p>
    <w:p w:rsidR="0085639F" w:rsidRDefault="0085639F" w:rsidP="00693F47">
      <w:pPr>
        <w:spacing w:line="480" w:lineRule="auto"/>
        <w:jc w:val="center"/>
        <w:rPr>
          <w:rFonts w:ascii="Times New Roman" w:hAnsi="Times New Roman" w:cs="Times New Roman"/>
          <w:b/>
          <w:sz w:val="24"/>
          <w:szCs w:val="24"/>
        </w:rPr>
      </w:pPr>
    </w:p>
    <w:p w:rsidR="0085639F" w:rsidRDefault="0085639F" w:rsidP="00693F47">
      <w:pPr>
        <w:spacing w:line="480" w:lineRule="auto"/>
        <w:jc w:val="center"/>
        <w:rPr>
          <w:rFonts w:ascii="Times New Roman" w:hAnsi="Times New Roman" w:cs="Times New Roman"/>
          <w:b/>
          <w:sz w:val="24"/>
          <w:szCs w:val="24"/>
        </w:rPr>
      </w:pPr>
    </w:p>
    <w:p w:rsidR="0085639F" w:rsidRDefault="0085639F" w:rsidP="00693F47">
      <w:pPr>
        <w:spacing w:line="480" w:lineRule="auto"/>
        <w:jc w:val="center"/>
        <w:rPr>
          <w:rFonts w:ascii="Times New Roman" w:hAnsi="Times New Roman" w:cs="Times New Roman"/>
          <w:b/>
          <w:sz w:val="24"/>
          <w:szCs w:val="24"/>
        </w:rPr>
      </w:pPr>
    </w:p>
    <w:p w:rsidR="0085639F" w:rsidRDefault="0085639F" w:rsidP="00693F47">
      <w:pPr>
        <w:spacing w:line="480" w:lineRule="auto"/>
        <w:jc w:val="center"/>
        <w:rPr>
          <w:rFonts w:ascii="Times New Roman" w:hAnsi="Times New Roman" w:cs="Times New Roman"/>
          <w:b/>
          <w:sz w:val="24"/>
          <w:szCs w:val="24"/>
        </w:rPr>
      </w:pPr>
    </w:p>
    <w:p w:rsidR="0085639F" w:rsidRDefault="0085639F" w:rsidP="00693F47">
      <w:pPr>
        <w:spacing w:line="480" w:lineRule="auto"/>
        <w:jc w:val="center"/>
        <w:rPr>
          <w:rFonts w:ascii="Times New Roman" w:hAnsi="Times New Roman" w:cs="Times New Roman"/>
          <w:b/>
          <w:sz w:val="24"/>
          <w:szCs w:val="24"/>
        </w:rPr>
      </w:pPr>
    </w:p>
    <w:p w:rsidR="0085639F" w:rsidRDefault="0085639F" w:rsidP="00693F47">
      <w:pPr>
        <w:spacing w:line="480" w:lineRule="auto"/>
        <w:jc w:val="center"/>
        <w:rPr>
          <w:rFonts w:ascii="Times New Roman" w:hAnsi="Times New Roman" w:cs="Times New Roman"/>
          <w:b/>
          <w:sz w:val="24"/>
          <w:szCs w:val="24"/>
        </w:rPr>
      </w:pPr>
    </w:p>
    <w:p w:rsidR="0085639F" w:rsidRDefault="0085639F" w:rsidP="00693F47">
      <w:pPr>
        <w:spacing w:line="480" w:lineRule="auto"/>
        <w:jc w:val="center"/>
        <w:rPr>
          <w:rFonts w:ascii="Times New Roman" w:hAnsi="Times New Roman" w:cs="Times New Roman"/>
          <w:b/>
          <w:sz w:val="24"/>
          <w:szCs w:val="24"/>
        </w:rPr>
      </w:pPr>
    </w:p>
    <w:p w:rsidR="0085639F" w:rsidRDefault="0085639F" w:rsidP="00693F47">
      <w:pPr>
        <w:spacing w:line="480" w:lineRule="auto"/>
        <w:jc w:val="center"/>
        <w:rPr>
          <w:rFonts w:ascii="Times New Roman" w:hAnsi="Times New Roman" w:cs="Times New Roman"/>
          <w:b/>
          <w:sz w:val="24"/>
          <w:szCs w:val="24"/>
        </w:rPr>
      </w:pPr>
    </w:p>
    <w:p w:rsidR="0085639F" w:rsidRDefault="0085639F" w:rsidP="00693F47">
      <w:pPr>
        <w:spacing w:line="480" w:lineRule="auto"/>
        <w:jc w:val="center"/>
        <w:rPr>
          <w:rFonts w:ascii="Times New Roman" w:hAnsi="Times New Roman" w:cs="Times New Roman"/>
          <w:b/>
          <w:sz w:val="24"/>
          <w:szCs w:val="24"/>
        </w:rPr>
      </w:pPr>
    </w:p>
    <w:p w:rsidR="00AA02BA" w:rsidRDefault="00AA02BA" w:rsidP="00693F47">
      <w:pPr>
        <w:spacing w:line="480" w:lineRule="auto"/>
        <w:jc w:val="center"/>
        <w:rPr>
          <w:rFonts w:ascii="Times New Roman" w:hAnsi="Times New Roman" w:cs="Times New Roman"/>
          <w:b/>
          <w:sz w:val="24"/>
          <w:szCs w:val="24"/>
        </w:rPr>
      </w:pPr>
      <w:r>
        <w:rPr>
          <w:rFonts w:ascii="Times New Roman" w:hAnsi="Times New Roman" w:cs="Times New Roman"/>
          <w:b/>
          <w:sz w:val="24"/>
          <w:szCs w:val="24"/>
        </w:rPr>
        <w:lastRenderedPageBreak/>
        <w:t>Introduction</w:t>
      </w:r>
    </w:p>
    <w:p w:rsidR="007811D3" w:rsidRDefault="00E64942" w:rsidP="00E64942">
      <w:pPr>
        <w:spacing w:line="480" w:lineRule="auto"/>
        <w:ind w:firstLine="720"/>
        <w:rPr>
          <w:rFonts w:ascii="Times New Roman" w:hAnsi="Times New Roman" w:cs="Times New Roman"/>
          <w:sz w:val="24"/>
          <w:szCs w:val="24"/>
        </w:rPr>
      </w:pPr>
      <w:r w:rsidRPr="00D86673">
        <w:rPr>
          <w:rFonts w:ascii="Times New Roman" w:hAnsi="Times New Roman" w:cs="Times New Roman"/>
          <w:sz w:val="24"/>
          <w:szCs w:val="24"/>
        </w:rPr>
        <w:t>The complex and dynamic nature of the velopharynx makes it a difficult area to assess, particularly during speech. The velopharynx, including the velum (soft palate), lateral pharyngeal walls, an</w:t>
      </w:r>
      <w:r w:rsidR="00156EAB">
        <w:rPr>
          <w:rFonts w:ascii="Times New Roman" w:hAnsi="Times New Roman" w:cs="Times New Roman"/>
          <w:sz w:val="24"/>
          <w:szCs w:val="24"/>
        </w:rPr>
        <w:t>d posterior pharyngeal walls, are deep within the head and are</w:t>
      </w:r>
      <w:r w:rsidRPr="00D86673">
        <w:rPr>
          <w:rFonts w:ascii="Times New Roman" w:hAnsi="Times New Roman" w:cs="Times New Roman"/>
          <w:sz w:val="24"/>
          <w:szCs w:val="24"/>
        </w:rPr>
        <w:t xml:space="preserve"> surrounded by air spaces and tissues including muscle and bone. </w:t>
      </w:r>
      <w:r w:rsidR="00B42AE2">
        <w:rPr>
          <w:rFonts w:ascii="Times New Roman" w:hAnsi="Times New Roman" w:cs="Times New Roman"/>
          <w:sz w:val="24"/>
          <w:szCs w:val="24"/>
        </w:rPr>
        <w:t xml:space="preserve">Velopharyngeal closure is the formation of a tight seal between the nasal and oral cavities. </w:t>
      </w:r>
      <w:r w:rsidR="005B7211">
        <w:rPr>
          <w:rFonts w:ascii="Times New Roman" w:hAnsi="Times New Roman" w:cs="Times New Roman"/>
          <w:sz w:val="24"/>
          <w:szCs w:val="24"/>
        </w:rPr>
        <w:t xml:space="preserve">Muscle contraction and </w:t>
      </w:r>
      <w:r w:rsidR="006C6F96">
        <w:rPr>
          <w:rFonts w:ascii="Times New Roman" w:hAnsi="Times New Roman" w:cs="Times New Roman"/>
          <w:sz w:val="24"/>
          <w:szCs w:val="24"/>
        </w:rPr>
        <w:t>velar elevation</w:t>
      </w:r>
      <w:r w:rsidR="005B7211">
        <w:rPr>
          <w:rFonts w:ascii="Times New Roman" w:hAnsi="Times New Roman" w:cs="Times New Roman"/>
          <w:sz w:val="24"/>
          <w:szCs w:val="24"/>
        </w:rPr>
        <w:t xml:space="preserve"> </w:t>
      </w:r>
      <w:r w:rsidR="00F0165E">
        <w:rPr>
          <w:rFonts w:ascii="Times New Roman" w:hAnsi="Times New Roman" w:cs="Times New Roman"/>
          <w:sz w:val="24"/>
          <w:szCs w:val="24"/>
        </w:rPr>
        <w:t>creates velopharyngeal closure which is important in the production of speech sounds</w:t>
      </w:r>
      <w:r w:rsidR="005B7211">
        <w:rPr>
          <w:rFonts w:ascii="Times New Roman" w:hAnsi="Times New Roman" w:cs="Times New Roman"/>
          <w:sz w:val="24"/>
          <w:szCs w:val="24"/>
        </w:rPr>
        <w:t xml:space="preserve"> (Perry, 2011</w:t>
      </w:r>
      <w:r w:rsidR="008D04DB">
        <w:rPr>
          <w:rFonts w:ascii="Times New Roman" w:hAnsi="Times New Roman" w:cs="Times New Roman"/>
          <w:sz w:val="24"/>
          <w:szCs w:val="24"/>
        </w:rPr>
        <w:t>a</w:t>
      </w:r>
      <w:r w:rsidR="005B7211">
        <w:rPr>
          <w:rFonts w:ascii="Times New Roman" w:hAnsi="Times New Roman" w:cs="Times New Roman"/>
          <w:sz w:val="24"/>
          <w:szCs w:val="24"/>
        </w:rPr>
        <w:t>)</w:t>
      </w:r>
      <w:r>
        <w:rPr>
          <w:rFonts w:ascii="Times New Roman" w:hAnsi="Times New Roman" w:cs="Times New Roman"/>
          <w:sz w:val="24"/>
          <w:szCs w:val="24"/>
        </w:rPr>
        <w:t xml:space="preserve">. </w:t>
      </w:r>
      <w:r w:rsidR="00F0165E">
        <w:rPr>
          <w:rFonts w:ascii="Times New Roman" w:hAnsi="Times New Roman" w:cs="Times New Roman"/>
          <w:sz w:val="24"/>
          <w:szCs w:val="24"/>
        </w:rPr>
        <w:t>Clos</w:t>
      </w:r>
      <w:r w:rsidR="00B42AE2">
        <w:rPr>
          <w:rFonts w:ascii="Times New Roman" w:hAnsi="Times New Roman" w:cs="Times New Roman"/>
          <w:sz w:val="24"/>
          <w:szCs w:val="24"/>
        </w:rPr>
        <w:t>ure is dependent on three different movements</w:t>
      </w:r>
      <w:r w:rsidR="00F0165E">
        <w:rPr>
          <w:rFonts w:ascii="Times New Roman" w:hAnsi="Times New Roman" w:cs="Times New Roman"/>
          <w:sz w:val="24"/>
          <w:szCs w:val="24"/>
        </w:rPr>
        <w:t>- the superior and posterior movement of the velum produced by levator veli palatini, the medial movement of the lateral pharyngeal walls, and the bulging forward of the posterior pharyngeal wall (Kao</w:t>
      </w:r>
      <w:r w:rsidR="00F01434">
        <w:rPr>
          <w:rFonts w:ascii="Times New Roman" w:hAnsi="Times New Roman" w:cs="Times New Roman"/>
          <w:sz w:val="24"/>
          <w:szCs w:val="24"/>
        </w:rPr>
        <w:t>,</w:t>
      </w:r>
      <w:r w:rsidR="005B7211">
        <w:rPr>
          <w:rFonts w:ascii="Times New Roman" w:hAnsi="Times New Roman" w:cs="Times New Roman"/>
          <w:sz w:val="24"/>
          <w:szCs w:val="24"/>
        </w:rPr>
        <w:t xml:space="preserve"> </w:t>
      </w:r>
      <w:proofErr w:type="spellStart"/>
      <w:r w:rsidR="005B7211">
        <w:rPr>
          <w:rFonts w:ascii="Times New Roman" w:hAnsi="Times New Roman" w:cs="Times New Roman"/>
          <w:sz w:val="24"/>
          <w:szCs w:val="24"/>
        </w:rPr>
        <w:t>Soltysik</w:t>
      </w:r>
      <w:proofErr w:type="spellEnd"/>
      <w:r w:rsidR="005B7211">
        <w:rPr>
          <w:rFonts w:ascii="Times New Roman" w:hAnsi="Times New Roman" w:cs="Times New Roman"/>
          <w:sz w:val="24"/>
          <w:szCs w:val="24"/>
        </w:rPr>
        <w:t xml:space="preserve">, Hyde, &amp; </w:t>
      </w:r>
      <w:proofErr w:type="spellStart"/>
      <w:r w:rsidR="005B7211">
        <w:rPr>
          <w:rFonts w:ascii="Times New Roman" w:hAnsi="Times New Roman" w:cs="Times New Roman"/>
          <w:sz w:val="24"/>
          <w:szCs w:val="24"/>
        </w:rPr>
        <w:t>Gosain</w:t>
      </w:r>
      <w:proofErr w:type="spellEnd"/>
      <w:r w:rsidR="005B7211">
        <w:rPr>
          <w:rFonts w:ascii="Times New Roman" w:hAnsi="Times New Roman" w:cs="Times New Roman"/>
          <w:sz w:val="24"/>
          <w:szCs w:val="24"/>
        </w:rPr>
        <w:t>, 2008;</w:t>
      </w:r>
      <w:r w:rsidR="00F01434">
        <w:rPr>
          <w:rFonts w:ascii="Times New Roman" w:hAnsi="Times New Roman" w:cs="Times New Roman"/>
          <w:sz w:val="24"/>
          <w:szCs w:val="24"/>
        </w:rPr>
        <w:t xml:space="preserve"> </w:t>
      </w:r>
      <w:proofErr w:type="spellStart"/>
      <w:r w:rsidR="00F01434">
        <w:rPr>
          <w:rFonts w:ascii="Times New Roman" w:hAnsi="Times New Roman" w:cs="Times New Roman"/>
          <w:sz w:val="24"/>
          <w:szCs w:val="24"/>
        </w:rPr>
        <w:t>Akguner</w:t>
      </w:r>
      <w:proofErr w:type="spellEnd"/>
      <w:r w:rsidR="005B7211">
        <w:rPr>
          <w:rFonts w:ascii="Times New Roman" w:hAnsi="Times New Roman" w:cs="Times New Roman"/>
          <w:sz w:val="24"/>
          <w:szCs w:val="24"/>
        </w:rPr>
        <w:t xml:space="preserve">, </w:t>
      </w:r>
      <w:proofErr w:type="spellStart"/>
      <w:r w:rsidR="005B7211">
        <w:rPr>
          <w:rFonts w:ascii="Times New Roman" w:hAnsi="Times New Roman" w:cs="Times New Roman"/>
          <w:sz w:val="24"/>
          <w:szCs w:val="24"/>
        </w:rPr>
        <w:t>Karaca</w:t>
      </w:r>
      <w:proofErr w:type="spellEnd"/>
      <w:r w:rsidR="005B7211">
        <w:rPr>
          <w:rFonts w:ascii="Times New Roman" w:hAnsi="Times New Roman" w:cs="Times New Roman"/>
          <w:sz w:val="24"/>
          <w:szCs w:val="24"/>
        </w:rPr>
        <w:t xml:space="preserve">, </w:t>
      </w:r>
      <w:proofErr w:type="spellStart"/>
      <w:r w:rsidR="005B7211">
        <w:rPr>
          <w:rFonts w:ascii="Times New Roman" w:hAnsi="Times New Roman" w:cs="Times New Roman"/>
          <w:sz w:val="24"/>
          <w:szCs w:val="24"/>
        </w:rPr>
        <w:t>Ozakosy</w:t>
      </w:r>
      <w:proofErr w:type="spellEnd"/>
      <w:r w:rsidR="005B7211">
        <w:rPr>
          <w:rFonts w:ascii="Times New Roman" w:hAnsi="Times New Roman" w:cs="Times New Roman"/>
          <w:sz w:val="24"/>
          <w:szCs w:val="24"/>
        </w:rPr>
        <w:t xml:space="preserve">, Yurt, &amp; </w:t>
      </w:r>
      <w:proofErr w:type="spellStart"/>
      <w:r w:rsidR="005B7211">
        <w:rPr>
          <w:rFonts w:ascii="Times New Roman" w:hAnsi="Times New Roman" w:cs="Times New Roman"/>
          <w:sz w:val="24"/>
          <w:szCs w:val="24"/>
        </w:rPr>
        <w:t>Vayvada</w:t>
      </w:r>
      <w:proofErr w:type="spellEnd"/>
      <w:r w:rsidR="005B7211">
        <w:rPr>
          <w:rFonts w:ascii="Times New Roman" w:hAnsi="Times New Roman" w:cs="Times New Roman"/>
          <w:sz w:val="24"/>
          <w:szCs w:val="24"/>
        </w:rPr>
        <w:t>, 1998</w:t>
      </w:r>
      <w:r w:rsidR="00BE7B4A">
        <w:rPr>
          <w:rFonts w:ascii="Times New Roman" w:hAnsi="Times New Roman" w:cs="Times New Roman"/>
          <w:sz w:val="24"/>
          <w:szCs w:val="24"/>
        </w:rPr>
        <w:t>). The movement of all</w:t>
      </w:r>
      <w:r w:rsidR="00F0165E">
        <w:rPr>
          <w:rFonts w:ascii="Times New Roman" w:hAnsi="Times New Roman" w:cs="Times New Roman"/>
          <w:sz w:val="24"/>
          <w:szCs w:val="24"/>
        </w:rPr>
        <w:t xml:space="preserve"> parts necessary for velopharyngeal closure stems from the contraction of the underlying musculature of the mechanism.  </w:t>
      </w:r>
      <w:r w:rsidRPr="00D86673">
        <w:rPr>
          <w:rFonts w:ascii="Times New Roman" w:hAnsi="Times New Roman" w:cs="Times New Roman"/>
          <w:sz w:val="24"/>
          <w:szCs w:val="24"/>
        </w:rPr>
        <w:t xml:space="preserve">Elevation and retraction of the velum is accomplished by several velopharyngeal muscles. The </w:t>
      </w:r>
      <w:proofErr w:type="spellStart"/>
      <w:r w:rsidRPr="00D86673">
        <w:rPr>
          <w:rFonts w:ascii="Times New Roman" w:hAnsi="Times New Roman" w:cs="Times New Roman"/>
          <w:sz w:val="24"/>
          <w:szCs w:val="24"/>
        </w:rPr>
        <w:t>salpingopharyngeus</w:t>
      </w:r>
      <w:proofErr w:type="spellEnd"/>
      <w:r w:rsidRPr="00D86673">
        <w:rPr>
          <w:rFonts w:ascii="Times New Roman" w:hAnsi="Times New Roman" w:cs="Times New Roman"/>
          <w:sz w:val="24"/>
          <w:szCs w:val="24"/>
        </w:rPr>
        <w:t xml:space="preserve">, </w:t>
      </w:r>
      <w:proofErr w:type="spellStart"/>
      <w:r w:rsidRPr="00D86673">
        <w:rPr>
          <w:rFonts w:ascii="Times New Roman" w:hAnsi="Times New Roman" w:cs="Times New Roman"/>
          <w:sz w:val="24"/>
          <w:szCs w:val="24"/>
        </w:rPr>
        <w:t>palatoglossus</w:t>
      </w:r>
      <w:proofErr w:type="spellEnd"/>
      <w:r w:rsidRPr="00D86673">
        <w:rPr>
          <w:rFonts w:ascii="Times New Roman" w:hAnsi="Times New Roman" w:cs="Times New Roman"/>
          <w:sz w:val="24"/>
          <w:szCs w:val="24"/>
        </w:rPr>
        <w:t xml:space="preserve"> </w:t>
      </w:r>
      <w:proofErr w:type="spellStart"/>
      <w:r w:rsidRPr="00D86673">
        <w:rPr>
          <w:rFonts w:ascii="Times New Roman" w:hAnsi="Times New Roman" w:cs="Times New Roman"/>
          <w:sz w:val="24"/>
          <w:szCs w:val="24"/>
        </w:rPr>
        <w:t>palatopharyngeus</w:t>
      </w:r>
      <w:proofErr w:type="spellEnd"/>
      <w:r w:rsidRPr="00D86673">
        <w:rPr>
          <w:rFonts w:ascii="Times New Roman" w:hAnsi="Times New Roman" w:cs="Times New Roman"/>
          <w:sz w:val="24"/>
          <w:szCs w:val="24"/>
        </w:rPr>
        <w:t xml:space="preserve">, superior pharyngeal constrictor, </w:t>
      </w:r>
      <w:proofErr w:type="spellStart"/>
      <w:r w:rsidRPr="00D86673">
        <w:rPr>
          <w:rFonts w:ascii="Times New Roman" w:hAnsi="Times New Roman" w:cs="Times New Roman"/>
          <w:sz w:val="24"/>
          <w:szCs w:val="24"/>
        </w:rPr>
        <w:t>musculus</w:t>
      </w:r>
      <w:proofErr w:type="spellEnd"/>
      <w:r w:rsidRPr="00D86673">
        <w:rPr>
          <w:rFonts w:ascii="Times New Roman" w:hAnsi="Times New Roman" w:cs="Times New Roman"/>
          <w:sz w:val="24"/>
          <w:szCs w:val="24"/>
        </w:rPr>
        <w:t xml:space="preserve"> uvulae, and the levator veli palatini all assist in the closure of the seal (Perry, 2011</w:t>
      </w:r>
      <w:r w:rsidR="008D04DB">
        <w:rPr>
          <w:rFonts w:ascii="Times New Roman" w:hAnsi="Times New Roman" w:cs="Times New Roman"/>
          <w:sz w:val="24"/>
          <w:szCs w:val="24"/>
        </w:rPr>
        <w:t>a</w:t>
      </w:r>
      <w:r w:rsidRPr="00D86673">
        <w:rPr>
          <w:rFonts w:ascii="Times New Roman" w:hAnsi="Times New Roman" w:cs="Times New Roman"/>
          <w:sz w:val="24"/>
          <w:szCs w:val="24"/>
        </w:rPr>
        <w:t xml:space="preserve">). </w:t>
      </w:r>
    </w:p>
    <w:p w:rsidR="007811D3" w:rsidRDefault="007811D3" w:rsidP="00E64942">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The </w:t>
      </w:r>
      <w:proofErr w:type="spellStart"/>
      <w:r>
        <w:rPr>
          <w:rFonts w:ascii="Times New Roman" w:hAnsi="Times New Roman" w:cs="Times New Roman"/>
          <w:sz w:val="24"/>
          <w:szCs w:val="24"/>
        </w:rPr>
        <w:t>salpingopharyngeus</w:t>
      </w:r>
      <w:proofErr w:type="spellEnd"/>
      <w:r>
        <w:rPr>
          <w:rFonts w:ascii="Times New Roman" w:hAnsi="Times New Roman" w:cs="Times New Roman"/>
          <w:sz w:val="24"/>
          <w:szCs w:val="24"/>
        </w:rPr>
        <w:t xml:space="preserve">, the </w:t>
      </w:r>
      <w:proofErr w:type="spellStart"/>
      <w:r>
        <w:rPr>
          <w:rFonts w:ascii="Times New Roman" w:hAnsi="Times New Roman" w:cs="Times New Roman"/>
          <w:sz w:val="24"/>
          <w:szCs w:val="24"/>
        </w:rPr>
        <w:t>palatopharyngeus</w:t>
      </w:r>
      <w:proofErr w:type="spellEnd"/>
      <w:r>
        <w:rPr>
          <w:rFonts w:ascii="Times New Roman" w:hAnsi="Times New Roman" w:cs="Times New Roman"/>
          <w:sz w:val="24"/>
          <w:szCs w:val="24"/>
        </w:rPr>
        <w:t xml:space="preserve">, and the superior pharyngeal constrictor all assist in movement of the pharyngeal walls to ensure a tighter seal is formed. The </w:t>
      </w:r>
      <w:proofErr w:type="spellStart"/>
      <w:r>
        <w:rPr>
          <w:rFonts w:ascii="Times New Roman" w:hAnsi="Times New Roman" w:cs="Times New Roman"/>
          <w:sz w:val="24"/>
          <w:szCs w:val="24"/>
        </w:rPr>
        <w:t>palatoglossus</w:t>
      </w:r>
      <w:proofErr w:type="spellEnd"/>
      <w:r>
        <w:rPr>
          <w:rFonts w:ascii="Times New Roman" w:hAnsi="Times New Roman" w:cs="Times New Roman"/>
          <w:sz w:val="24"/>
          <w:szCs w:val="24"/>
        </w:rPr>
        <w:t xml:space="preserve"> functions as the antagonist to the levator veli palatini as it lowers the velum. The </w:t>
      </w:r>
      <w:proofErr w:type="spellStart"/>
      <w:r>
        <w:rPr>
          <w:rFonts w:ascii="Times New Roman" w:hAnsi="Times New Roman" w:cs="Times New Roman"/>
          <w:sz w:val="24"/>
          <w:szCs w:val="24"/>
        </w:rPr>
        <w:t>palatoglossus</w:t>
      </w:r>
      <w:proofErr w:type="spellEnd"/>
      <w:r>
        <w:rPr>
          <w:rFonts w:ascii="Times New Roman" w:hAnsi="Times New Roman" w:cs="Times New Roman"/>
          <w:sz w:val="24"/>
          <w:szCs w:val="24"/>
        </w:rPr>
        <w:t>’ lowering function aids in velar positioning during velopharyngeal closure.</w:t>
      </w:r>
      <w:r w:rsidRPr="00F0165E">
        <w:rPr>
          <w:rFonts w:ascii="Times New Roman" w:hAnsi="Times New Roman" w:cs="Times New Roman"/>
          <w:sz w:val="24"/>
          <w:szCs w:val="24"/>
        </w:rPr>
        <w:t xml:space="preserve"> </w:t>
      </w:r>
      <w:r>
        <w:rPr>
          <w:rFonts w:ascii="Times New Roman" w:hAnsi="Times New Roman" w:cs="Times New Roman"/>
          <w:sz w:val="24"/>
          <w:szCs w:val="24"/>
        </w:rPr>
        <w:t xml:space="preserve">The </w:t>
      </w:r>
      <w:proofErr w:type="spellStart"/>
      <w:r>
        <w:rPr>
          <w:rFonts w:ascii="Times New Roman" w:hAnsi="Times New Roman" w:cs="Times New Roman"/>
          <w:sz w:val="24"/>
          <w:szCs w:val="24"/>
        </w:rPr>
        <w:t>musculus</w:t>
      </w:r>
      <w:proofErr w:type="spellEnd"/>
      <w:r>
        <w:rPr>
          <w:rFonts w:ascii="Times New Roman" w:hAnsi="Times New Roman" w:cs="Times New Roman"/>
          <w:sz w:val="24"/>
          <w:szCs w:val="24"/>
        </w:rPr>
        <w:t xml:space="preserve"> uvulae sits in the sling of the levator veli palatini with the purpose of filling in the remaining space between the velum and the posterior pharyngeal wall. The </w:t>
      </w:r>
      <w:proofErr w:type="spellStart"/>
      <w:r>
        <w:rPr>
          <w:rFonts w:ascii="Times New Roman" w:hAnsi="Times New Roman" w:cs="Times New Roman"/>
          <w:sz w:val="24"/>
          <w:szCs w:val="24"/>
        </w:rPr>
        <w:t>musculus</w:t>
      </w:r>
      <w:proofErr w:type="spellEnd"/>
      <w:r>
        <w:rPr>
          <w:rFonts w:ascii="Times New Roman" w:hAnsi="Times New Roman" w:cs="Times New Roman"/>
          <w:sz w:val="24"/>
          <w:szCs w:val="24"/>
        </w:rPr>
        <w:t xml:space="preserve"> uvulae provides the mass needed to obtain a tight seal in velopharyngeal closure (Perry, 2011</w:t>
      </w:r>
      <w:r w:rsidR="008D04DB">
        <w:rPr>
          <w:rFonts w:ascii="Times New Roman" w:hAnsi="Times New Roman" w:cs="Times New Roman"/>
          <w:sz w:val="24"/>
          <w:szCs w:val="24"/>
        </w:rPr>
        <w:t>a</w:t>
      </w:r>
      <w:r>
        <w:rPr>
          <w:rFonts w:ascii="Times New Roman" w:hAnsi="Times New Roman" w:cs="Times New Roman"/>
          <w:sz w:val="24"/>
          <w:szCs w:val="24"/>
        </w:rPr>
        <w:t>).</w:t>
      </w:r>
    </w:p>
    <w:p w:rsidR="00FE1A98" w:rsidRDefault="00E64942" w:rsidP="00FE1A98">
      <w:pPr>
        <w:spacing w:line="480" w:lineRule="auto"/>
        <w:ind w:firstLine="720"/>
        <w:rPr>
          <w:rFonts w:ascii="Times New Roman" w:hAnsi="Times New Roman" w:cs="Times New Roman"/>
          <w:sz w:val="24"/>
          <w:szCs w:val="24"/>
        </w:rPr>
      </w:pPr>
      <w:r w:rsidRPr="00D86673">
        <w:rPr>
          <w:rFonts w:ascii="Times New Roman" w:hAnsi="Times New Roman" w:cs="Times New Roman"/>
          <w:sz w:val="24"/>
          <w:szCs w:val="24"/>
        </w:rPr>
        <w:lastRenderedPageBreak/>
        <w:t>The main muscle is the levator veli palatini (levator) muscle which courses from the base of the skull and converg</w:t>
      </w:r>
      <w:r w:rsidR="00FE1A98">
        <w:rPr>
          <w:rFonts w:ascii="Times New Roman" w:hAnsi="Times New Roman" w:cs="Times New Roman"/>
          <w:sz w:val="24"/>
          <w:szCs w:val="24"/>
        </w:rPr>
        <w:t>es into the midline of the velum</w:t>
      </w:r>
      <w:r w:rsidRPr="00D86673">
        <w:rPr>
          <w:rFonts w:ascii="Times New Roman" w:hAnsi="Times New Roman" w:cs="Times New Roman"/>
          <w:sz w:val="24"/>
          <w:szCs w:val="24"/>
        </w:rPr>
        <w:t>.</w:t>
      </w:r>
      <w:r w:rsidR="00FE1A98">
        <w:rPr>
          <w:rFonts w:ascii="Times New Roman" w:hAnsi="Times New Roman" w:cs="Times New Roman"/>
          <w:sz w:val="24"/>
          <w:szCs w:val="24"/>
        </w:rPr>
        <w:t xml:space="preserve"> </w:t>
      </w:r>
      <w:r w:rsidR="00FE1A98" w:rsidRPr="00D86673">
        <w:rPr>
          <w:rFonts w:ascii="Times New Roman" w:hAnsi="Times New Roman" w:cs="Times New Roman"/>
          <w:sz w:val="24"/>
          <w:szCs w:val="24"/>
        </w:rPr>
        <w:t>Paired and sling shaped, the muscle is located on either side of the skull base (Perry, 2011</w:t>
      </w:r>
      <w:r w:rsidR="008D04DB">
        <w:rPr>
          <w:rFonts w:ascii="Times New Roman" w:hAnsi="Times New Roman" w:cs="Times New Roman"/>
          <w:sz w:val="24"/>
          <w:szCs w:val="24"/>
        </w:rPr>
        <w:t>a</w:t>
      </w:r>
      <w:r w:rsidR="00FE1A98" w:rsidRPr="00D86673">
        <w:rPr>
          <w:rFonts w:ascii="Times New Roman" w:hAnsi="Times New Roman" w:cs="Times New Roman"/>
          <w:sz w:val="24"/>
          <w:szCs w:val="24"/>
        </w:rPr>
        <w:t xml:space="preserve">). </w:t>
      </w:r>
      <w:r w:rsidRPr="00D86673">
        <w:rPr>
          <w:rFonts w:ascii="Times New Roman" w:hAnsi="Times New Roman" w:cs="Times New Roman"/>
          <w:sz w:val="24"/>
          <w:szCs w:val="24"/>
        </w:rPr>
        <w:t xml:space="preserve"> In normal anatomy, it functions to elevate and retract the velum to provide a seal against the posterior pharyngeal wall in order to direct air flow, food, and</w:t>
      </w:r>
      <w:r w:rsidR="007811D3">
        <w:rPr>
          <w:rFonts w:ascii="Times New Roman" w:hAnsi="Times New Roman" w:cs="Times New Roman"/>
          <w:sz w:val="24"/>
          <w:szCs w:val="24"/>
        </w:rPr>
        <w:t xml:space="preserve"> fluid through the oral cavity, </w:t>
      </w:r>
      <w:r w:rsidRPr="00D86673">
        <w:rPr>
          <w:rFonts w:ascii="Times New Roman" w:hAnsi="Times New Roman" w:cs="Times New Roman"/>
          <w:sz w:val="24"/>
          <w:szCs w:val="24"/>
        </w:rPr>
        <w:t>a</w:t>
      </w:r>
      <w:r w:rsidR="007811D3">
        <w:rPr>
          <w:rFonts w:ascii="Times New Roman" w:hAnsi="Times New Roman" w:cs="Times New Roman"/>
          <w:sz w:val="24"/>
          <w:szCs w:val="24"/>
        </w:rPr>
        <w:t>s opposed to the nasal cavities</w:t>
      </w:r>
      <w:r w:rsidR="007811D3" w:rsidRPr="007811D3">
        <w:rPr>
          <w:rFonts w:ascii="Times New Roman" w:hAnsi="Times New Roman" w:cs="Times New Roman"/>
          <w:sz w:val="24"/>
          <w:szCs w:val="24"/>
        </w:rPr>
        <w:t xml:space="preserve"> </w:t>
      </w:r>
      <w:r w:rsidR="007811D3">
        <w:rPr>
          <w:rFonts w:ascii="Times New Roman" w:hAnsi="Times New Roman" w:cs="Times New Roman"/>
          <w:sz w:val="24"/>
          <w:szCs w:val="24"/>
        </w:rPr>
        <w:t xml:space="preserve">(Ha, Kuehn, Cohen, &amp; </w:t>
      </w:r>
      <w:proofErr w:type="spellStart"/>
      <w:r w:rsidR="007811D3">
        <w:rPr>
          <w:rFonts w:ascii="Times New Roman" w:hAnsi="Times New Roman" w:cs="Times New Roman"/>
          <w:sz w:val="24"/>
          <w:szCs w:val="24"/>
        </w:rPr>
        <w:t>Aplerin</w:t>
      </w:r>
      <w:proofErr w:type="spellEnd"/>
      <w:r w:rsidR="007811D3">
        <w:rPr>
          <w:rFonts w:ascii="Times New Roman" w:hAnsi="Times New Roman" w:cs="Times New Roman"/>
          <w:sz w:val="24"/>
          <w:szCs w:val="24"/>
        </w:rPr>
        <w:t>, 2007)</w:t>
      </w:r>
      <w:r w:rsidRPr="00D86673">
        <w:rPr>
          <w:rFonts w:ascii="Times New Roman" w:hAnsi="Times New Roman" w:cs="Times New Roman"/>
          <w:sz w:val="24"/>
          <w:szCs w:val="24"/>
        </w:rPr>
        <w:t>.</w:t>
      </w:r>
      <w:r w:rsidR="00FE1A98" w:rsidRPr="00FE1A98">
        <w:rPr>
          <w:rFonts w:ascii="Times New Roman" w:hAnsi="Times New Roman" w:cs="Times New Roman"/>
          <w:sz w:val="24"/>
          <w:szCs w:val="24"/>
        </w:rPr>
        <w:t xml:space="preserve"> </w:t>
      </w:r>
      <w:r w:rsidR="00FE1A98">
        <w:rPr>
          <w:rFonts w:ascii="Times New Roman" w:hAnsi="Times New Roman" w:cs="Times New Roman"/>
          <w:sz w:val="24"/>
          <w:szCs w:val="24"/>
        </w:rPr>
        <w:t>The movement causes the velum to come in contact with the posterior wall of the pharynx (Perry, 2011</w:t>
      </w:r>
      <w:r w:rsidR="008D04DB">
        <w:rPr>
          <w:rFonts w:ascii="Times New Roman" w:hAnsi="Times New Roman" w:cs="Times New Roman"/>
          <w:sz w:val="24"/>
          <w:szCs w:val="24"/>
        </w:rPr>
        <w:t>a</w:t>
      </w:r>
      <w:r w:rsidR="00FE1A98">
        <w:rPr>
          <w:rFonts w:ascii="Times New Roman" w:hAnsi="Times New Roman" w:cs="Times New Roman"/>
          <w:sz w:val="24"/>
          <w:szCs w:val="24"/>
        </w:rPr>
        <w:t xml:space="preserve">; Witt, Marsh, McFarland, &amp; </w:t>
      </w:r>
      <w:proofErr w:type="spellStart"/>
      <w:r w:rsidR="00FE1A98">
        <w:rPr>
          <w:rFonts w:ascii="Times New Roman" w:hAnsi="Times New Roman" w:cs="Times New Roman"/>
          <w:sz w:val="24"/>
          <w:szCs w:val="24"/>
        </w:rPr>
        <w:t>Riski</w:t>
      </w:r>
      <w:proofErr w:type="spellEnd"/>
      <w:r w:rsidR="00FE1A98">
        <w:rPr>
          <w:rFonts w:ascii="Times New Roman" w:hAnsi="Times New Roman" w:cs="Times New Roman"/>
          <w:sz w:val="24"/>
          <w:szCs w:val="24"/>
        </w:rPr>
        <w:t>, 2000). Neuromuscular function, velar anatomy, and the morphology of the velopharyngeal mechanism contribute to the closure of the velopharynx (</w:t>
      </w:r>
      <w:proofErr w:type="spellStart"/>
      <w:r w:rsidR="00FE1A98">
        <w:rPr>
          <w:rFonts w:ascii="Times New Roman" w:hAnsi="Times New Roman" w:cs="Times New Roman"/>
          <w:sz w:val="24"/>
          <w:szCs w:val="24"/>
        </w:rPr>
        <w:t>Ruotolo</w:t>
      </w:r>
      <w:proofErr w:type="spellEnd"/>
      <w:r w:rsidR="00FE1A98">
        <w:rPr>
          <w:rFonts w:ascii="Times New Roman" w:hAnsi="Times New Roman" w:cs="Times New Roman"/>
          <w:sz w:val="24"/>
          <w:szCs w:val="24"/>
        </w:rPr>
        <w:t xml:space="preserve"> et al., 2006). </w:t>
      </w:r>
      <w:r w:rsidRPr="00D86673">
        <w:rPr>
          <w:rFonts w:ascii="Times New Roman" w:hAnsi="Times New Roman" w:cs="Times New Roman"/>
          <w:sz w:val="24"/>
          <w:szCs w:val="24"/>
        </w:rPr>
        <w:t xml:space="preserve">Proper functioning of the levator muscle and surrounding structures is critical for normal speech, swallowing, and breathing. </w:t>
      </w:r>
      <w:r w:rsidR="002678FB">
        <w:rPr>
          <w:rFonts w:ascii="Times New Roman" w:hAnsi="Times New Roman" w:cs="Times New Roman"/>
          <w:sz w:val="24"/>
          <w:szCs w:val="24"/>
        </w:rPr>
        <w:t xml:space="preserve">As an area that is important to vital functions of the body, visualization of the velopharyngeal mechanism is necessary.  </w:t>
      </w:r>
      <w:r w:rsidR="007811D3" w:rsidRPr="00D86673">
        <w:rPr>
          <w:rFonts w:ascii="Times New Roman" w:hAnsi="Times New Roman" w:cs="Times New Roman"/>
          <w:sz w:val="24"/>
          <w:szCs w:val="24"/>
        </w:rPr>
        <w:t xml:space="preserve">Direct visualization of the velopharynx and, in particular, the levator muscle is particularly important in the assessment of speech in selected patients with cleft palate. </w:t>
      </w:r>
    </w:p>
    <w:p w:rsidR="00D86673" w:rsidRDefault="00D36569" w:rsidP="007811D3">
      <w:pPr>
        <w:spacing w:line="480" w:lineRule="auto"/>
        <w:ind w:firstLine="720"/>
        <w:rPr>
          <w:rFonts w:ascii="Times New Roman" w:hAnsi="Times New Roman" w:cs="Times New Roman"/>
          <w:sz w:val="24"/>
          <w:szCs w:val="24"/>
        </w:rPr>
      </w:pPr>
      <w:r>
        <w:rPr>
          <w:rFonts w:ascii="Times New Roman" w:hAnsi="Times New Roman" w:cs="Times New Roman"/>
          <w:sz w:val="24"/>
          <w:szCs w:val="24"/>
        </w:rPr>
        <w:t>A majority of abnormalities seen in the velopharyngeal mechanism can be cont</w:t>
      </w:r>
      <w:r w:rsidR="009D723E">
        <w:rPr>
          <w:rFonts w:ascii="Times New Roman" w:hAnsi="Times New Roman" w:cs="Times New Roman"/>
          <w:sz w:val="24"/>
          <w:szCs w:val="24"/>
        </w:rPr>
        <w:t>ributed to cleft palates (Witt et al., 2000</w:t>
      </w:r>
      <w:r>
        <w:rPr>
          <w:rFonts w:ascii="Times New Roman" w:hAnsi="Times New Roman" w:cs="Times New Roman"/>
          <w:sz w:val="24"/>
          <w:szCs w:val="24"/>
        </w:rPr>
        <w:t>). Corrected cleft palates can still cause flaws</w:t>
      </w:r>
      <w:r w:rsidR="00F13770">
        <w:rPr>
          <w:rFonts w:ascii="Times New Roman" w:hAnsi="Times New Roman" w:cs="Times New Roman"/>
          <w:sz w:val="24"/>
          <w:szCs w:val="24"/>
        </w:rPr>
        <w:t xml:space="preserve"> in the mechanism’s seal</w:t>
      </w:r>
      <w:r>
        <w:rPr>
          <w:rFonts w:ascii="Times New Roman" w:hAnsi="Times New Roman" w:cs="Times New Roman"/>
          <w:sz w:val="24"/>
          <w:szCs w:val="24"/>
        </w:rPr>
        <w:t xml:space="preserve"> and its closure through velopharyngeal insufficiency</w:t>
      </w:r>
      <w:r w:rsidR="00E412F2">
        <w:rPr>
          <w:rFonts w:ascii="Times New Roman" w:hAnsi="Times New Roman" w:cs="Times New Roman"/>
          <w:sz w:val="24"/>
          <w:szCs w:val="24"/>
        </w:rPr>
        <w:t xml:space="preserve"> and </w:t>
      </w:r>
      <w:r>
        <w:rPr>
          <w:rFonts w:ascii="Times New Roman" w:hAnsi="Times New Roman" w:cs="Times New Roman"/>
          <w:sz w:val="24"/>
          <w:szCs w:val="24"/>
        </w:rPr>
        <w:t xml:space="preserve">inadequacy </w:t>
      </w:r>
      <w:r w:rsidR="00A06772">
        <w:rPr>
          <w:rFonts w:ascii="Times New Roman" w:hAnsi="Times New Roman" w:cs="Times New Roman"/>
          <w:sz w:val="24"/>
          <w:szCs w:val="24"/>
        </w:rPr>
        <w:t>(</w:t>
      </w:r>
      <w:proofErr w:type="spellStart"/>
      <w:r w:rsidR="00A06772">
        <w:rPr>
          <w:rFonts w:ascii="Times New Roman" w:hAnsi="Times New Roman" w:cs="Times New Roman"/>
          <w:sz w:val="24"/>
          <w:szCs w:val="24"/>
        </w:rPr>
        <w:t>Ozgur</w:t>
      </w:r>
      <w:proofErr w:type="spellEnd"/>
      <w:r w:rsidR="00A06772">
        <w:rPr>
          <w:rFonts w:ascii="Times New Roman" w:hAnsi="Times New Roman" w:cs="Times New Roman"/>
          <w:sz w:val="24"/>
          <w:szCs w:val="24"/>
        </w:rPr>
        <w:t xml:space="preserve">, </w:t>
      </w:r>
      <w:proofErr w:type="spellStart"/>
      <w:r w:rsidR="00A06772">
        <w:rPr>
          <w:rFonts w:ascii="Times New Roman" w:hAnsi="Times New Roman" w:cs="Times New Roman"/>
          <w:sz w:val="24"/>
          <w:szCs w:val="24"/>
        </w:rPr>
        <w:t>Tuncbilek</w:t>
      </w:r>
      <w:proofErr w:type="spellEnd"/>
      <w:r w:rsidR="00A06772">
        <w:rPr>
          <w:rFonts w:ascii="Times New Roman" w:hAnsi="Times New Roman" w:cs="Times New Roman"/>
          <w:sz w:val="24"/>
          <w:szCs w:val="24"/>
        </w:rPr>
        <w:t xml:space="preserve">, </w:t>
      </w:r>
      <w:r w:rsidR="002678FB">
        <w:rPr>
          <w:rFonts w:ascii="Times New Roman" w:hAnsi="Times New Roman" w:cs="Times New Roman"/>
          <w:sz w:val="24"/>
          <w:szCs w:val="24"/>
        </w:rPr>
        <w:t xml:space="preserve">&amp; </w:t>
      </w:r>
      <w:proofErr w:type="spellStart"/>
      <w:r w:rsidR="00A06772">
        <w:rPr>
          <w:rFonts w:ascii="Times New Roman" w:hAnsi="Times New Roman" w:cs="Times New Roman"/>
          <w:sz w:val="24"/>
          <w:szCs w:val="24"/>
        </w:rPr>
        <w:t>Cila</w:t>
      </w:r>
      <w:proofErr w:type="spellEnd"/>
      <w:r w:rsidR="00A06772">
        <w:rPr>
          <w:rFonts w:ascii="Times New Roman" w:hAnsi="Times New Roman" w:cs="Times New Roman"/>
          <w:sz w:val="24"/>
          <w:szCs w:val="24"/>
        </w:rPr>
        <w:t>, 2000</w:t>
      </w:r>
      <w:r w:rsidR="00367C61">
        <w:rPr>
          <w:rFonts w:ascii="Times New Roman" w:hAnsi="Times New Roman" w:cs="Times New Roman"/>
          <w:sz w:val="24"/>
          <w:szCs w:val="24"/>
        </w:rPr>
        <w:t>). The abnormalities in the musculature of the mechanism cannot be seen unless magnetic resonance imaging (MRI) is used (</w:t>
      </w:r>
      <w:proofErr w:type="spellStart"/>
      <w:r w:rsidR="00367C61">
        <w:rPr>
          <w:rFonts w:ascii="Times New Roman" w:hAnsi="Times New Roman" w:cs="Times New Roman"/>
          <w:sz w:val="24"/>
          <w:szCs w:val="24"/>
        </w:rPr>
        <w:t>Yamawaki</w:t>
      </w:r>
      <w:proofErr w:type="spellEnd"/>
      <w:r w:rsidR="002678FB">
        <w:rPr>
          <w:rFonts w:ascii="Times New Roman" w:hAnsi="Times New Roman" w:cs="Times New Roman"/>
          <w:sz w:val="24"/>
          <w:szCs w:val="24"/>
        </w:rPr>
        <w:t xml:space="preserve">, Nishimura, Suzuki, Sawada, &amp; </w:t>
      </w:r>
      <w:proofErr w:type="spellStart"/>
      <w:r w:rsidR="002678FB">
        <w:rPr>
          <w:rFonts w:ascii="Times New Roman" w:hAnsi="Times New Roman" w:cs="Times New Roman"/>
          <w:sz w:val="24"/>
          <w:szCs w:val="24"/>
        </w:rPr>
        <w:t>Yamawaki</w:t>
      </w:r>
      <w:proofErr w:type="spellEnd"/>
      <w:r w:rsidR="00786928">
        <w:rPr>
          <w:rFonts w:ascii="Times New Roman" w:hAnsi="Times New Roman" w:cs="Times New Roman"/>
          <w:sz w:val="24"/>
          <w:szCs w:val="24"/>
        </w:rPr>
        <w:t>, 1997</w:t>
      </w:r>
      <w:r w:rsidR="00367C61">
        <w:rPr>
          <w:rFonts w:ascii="Times New Roman" w:hAnsi="Times New Roman" w:cs="Times New Roman"/>
          <w:sz w:val="24"/>
          <w:szCs w:val="24"/>
        </w:rPr>
        <w:t>).</w:t>
      </w:r>
      <w:r w:rsidR="00D86673" w:rsidRPr="00D86673">
        <w:rPr>
          <w:rFonts w:ascii="Times New Roman" w:hAnsi="Times New Roman" w:cs="Times New Roman"/>
          <w:sz w:val="24"/>
          <w:szCs w:val="24"/>
        </w:rPr>
        <w:t>The goal of surgery to repair velopharyngeal incompetence is to restore a functional seal between the oropharynx and nasopharynx in order to create normal sounding speech</w:t>
      </w:r>
      <w:r w:rsidR="00D86673" w:rsidRPr="00D86673">
        <w:rPr>
          <w:rFonts w:ascii="Times New Roman" w:hAnsi="Times New Roman" w:cs="Times New Roman"/>
          <w:sz w:val="24"/>
          <w:szCs w:val="24"/>
          <w:vertAlign w:val="superscript"/>
        </w:rPr>
        <w:t>2</w:t>
      </w:r>
      <w:r w:rsidR="00D86673" w:rsidRPr="00D86673">
        <w:rPr>
          <w:rFonts w:ascii="Times New Roman" w:hAnsi="Times New Roman" w:cs="Times New Roman"/>
          <w:sz w:val="24"/>
          <w:szCs w:val="24"/>
        </w:rPr>
        <w:t xml:space="preserve">. Although dysfunction can often be perceived, indirect assessments (e.g., perceptual ratings, acoustic analysis, pressure-flow assessment) can fail to identify the actual cause of the </w:t>
      </w:r>
      <w:proofErr w:type="spellStart"/>
      <w:r w:rsidR="00D86673" w:rsidRPr="00D86673">
        <w:rPr>
          <w:rFonts w:ascii="Times New Roman" w:hAnsi="Times New Roman" w:cs="Times New Roman"/>
          <w:sz w:val="24"/>
          <w:szCs w:val="24"/>
        </w:rPr>
        <w:t>hypernasality</w:t>
      </w:r>
      <w:proofErr w:type="spellEnd"/>
      <w:r w:rsidR="00D86673" w:rsidRPr="00D86673">
        <w:rPr>
          <w:rFonts w:ascii="Times New Roman" w:hAnsi="Times New Roman" w:cs="Times New Roman"/>
          <w:sz w:val="24"/>
          <w:szCs w:val="24"/>
        </w:rPr>
        <w:t xml:space="preserve"> because these procedures cannot produce an image of the velopharyngeal </w:t>
      </w:r>
      <w:r w:rsidR="00D86673" w:rsidRPr="00D86673">
        <w:rPr>
          <w:rFonts w:ascii="Times New Roman" w:hAnsi="Times New Roman" w:cs="Times New Roman"/>
          <w:sz w:val="24"/>
          <w:szCs w:val="24"/>
        </w:rPr>
        <w:lastRenderedPageBreak/>
        <w:t>mechanism. Magnetic resonance imaging (MRI) offers the ideal imaging method because it is noninvasive, easily repeatable, allows for views of the levator musc</w:t>
      </w:r>
      <w:r w:rsidR="002678FB">
        <w:rPr>
          <w:rFonts w:ascii="Times New Roman" w:hAnsi="Times New Roman" w:cs="Times New Roman"/>
          <w:sz w:val="24"/>
          <w:szCs w:val="24"/>
        </w:rPr>
        <w:t xml:space="preserve">le, and can be easily reproduced (Kuehn, Ettema, </w:t>
      </w:r>
      <w:proofErr w:type="spellStart"/>
      <w:r w:rsidR="002678FB">
        <w:rPr>
          <w:rFonts w:ascii="Times New Roman" w:hAnsi="Times New Roman" w:cs="Times New Roman"/>
          <w:sz w:val="24"/>
          <w:szCs w:val="24"/>
        </w:rPr>
        <w:t>Goldwasser</w:t>
      </w:r>
      <w:proofErr w:type="spellEnd"/>
      <w:r w:rsidR="002678FB">
        <w:rPr>
          <w:rFonts w:ascii="Times New Roman" w:hAnsi="Times New Roman" w:cs="Times New Roman"/>
          <w:sz w:val="24"/>
          <w:szCs w:val="24"/>
        </w:rPr>
        <w:t xml:space="preserve">, &amp; </w:t>
      </w:r>
      <w:proofErr w:type="spellStart"/>
      <w:r w:rsidR="002678FB">
        <w:rPr>
          <w:rFonts w:ascii="Times New Roman" w:hAnsi="Times New Roman" w:cs="Times New Roman"/>
          <w:sz w:val="24"/>
          <w:szCs w:val="24"/>
        </w:rPr>
        <w:t>Barkmeier</w:t>
      </w:r>
      <w:proofErr w:type="spellEnd"/>
      <w:r w:rsidR="002678FB">
        <w:rPr>
          <w:rFonts w:ascii="Times New Roman" w:hAnsi="Times New Roman" w:cs="Times New Roman"/>
          <w:sz w:val="24"/>
          <w:szCs w:val="24"/>
        </w:rPr>
        <w:t xml:space="preserve">, 2004; Rowe &amp; </w:t>
      </w:r>
      <w:proofErr w:type="spellStart"/>
      <w:r w:rsidR="002678FB">
        <w:rPr>
          <w:rFonts w:ascii="Times New Roman" w:hAnsi="Times New Roman" w:cs="Times New Roman"/>
          <w:sz w:val="24"/>
          <w:szCs w:val="24"/>
        </w:rPr>
        <w:t>D’Antonio</w:t>
      </w:r>
      <w:proofErr w:type="spellEnd"/>
      <w:r w:rsidR="002678FB">
        <w:rPr>
          <w:rFonts w:ascii="Times New Roman" w:hAnsi="Times New Roman" w:cs="Times New Roman"/>
          <w:sz w:val="24"/>
          <w:szCs w:val="24"/>
        </w:rPr>
        <w:t>, 2005.)</w:t>
      </w:r>
    </w:p>
    <w:p w:rsidR="00F13770" w:rsidRPr="00F13770" w:rsidRDefault="00F13770" w:rsidP="009753E7">
      <w:pPr>
        <w:spacing w:line="480" w:lineRule="auto"/>
        <w:rPr>
          <w:rFonts w:ascii="Times New Roman" w:hAnsi="Times New Roman" w:cs="Times New Roman"/>
          <w:b/>
          <w:sz w:val="24"/>
          <w:szCs w:val="24"/>
        </w:rPr>
      </w:pPr>
      <w:r>
        <w:rPr>
          <w:rFonts w:ascii="Times New Roman" w:hAnsi="Times New Roman" w:cs="Times New Roman"/>
          <w:b/>
          <w:sz w:val="24"/>
          <w:szCs w:val="24"/>
        </w:rPr>
        <w:t>MRI History</w:t>
      </w:r>
    </w:p>
    <w:p w:rsidR="00F13770" w:rsidRDefault="008A15A2" w:rsidP="00BE0DCB">
      <w:pPr>
        <w:spacing w:line="480" w:lineRule="auto"/>
        <w:ind w:firstLine="720"/>
        <w:rPr>
          <w:rFonts w:ascii="Times New Roman" w:hAnsi="Times New Roman" w:cs="Times New Roman"/>
          <w:sz w:val="24"/>
          <w:szCs w:val="24"/>
        </w:rPr>
      </w:pPr>
      <w:r>
        <w:rPr>
          <w:rFonts w:ascii="Times New Roman" w:hAnsi="Times New Roman" w:cs="Times New Roman"/>
          <w:sz w:val="24"/>
          <w:szCs w:val="24"/>
        </w:rPr>
        <w:t>Though the knowledge of magnetic fiel</w:t>
      </w:r>
      <w:r w:rsidR="00FF4143">
        <w:rPr>
          <w:rFonts w:ascii="Times New Roman" w:hAnsi="Times New Roman" w:cs="Times New Roman"/>
          <w:sz w:val="24"/>
          <w:szCs w:val="24"/>
        </w:rPr>
        <w:t>ds and resonance has been known</w:t>
      </w:r>
      <w:r>
        <w:rPr>
          <w:rFonts w:ascii="Times New Roman" w:hAnsi="Times New Roman" w:cs="Times New Roman"/>
          <w:sz w:val="24"/>
          <w:szCs w:val="24"/>
        </w:rPr>
        <w:t xml:space="preserve"> since the 19</w:t>
      </w:r>
      <w:r w:rsidRPr="005520A9">
        <w:rPr>
          <w:rFonts w:ascii="Times New Roman" w:hAnsi="Times New Roman" w:cs="Times New Roman"/>
          <w:sz w:val="24"/>
          <w:szCs w:val="24"/>
          <w:vertAlign w:val="superscript"/>
        </w:rPr>
        <w:t>th</w:t>
      </w:r>
      <w:r>
        <w:rPr>
          <w:rFonts w:ascii="Times New Roman" w:hAnsi="Times New Roman" w:cs="Times New Roman"/>
          <w:sz w:val="24"/>
          <w:szCs w:val="24"/>
        </w:rPr>
        <w:t xml:space="preserve"> century, the first MRI sc</w:t>
      </w:r>
      <w:r w:rsidR="00FF4143">
        <w:rPr>
          <w:rFonts w:ascii="Times New Roman" w:hAnsi="Times New Roman" w:cs="Times New Roman"/>
          <w:sz w:val="24"/>
          <w:szCs w:val="24"/>
        </w:rPr>
        <w:t xml:space="preserve">an was not conducted </w:t>
      </w:r>
      <w:r w:rsidR="00F13770">
        <w:rPr>
          <w:rFonts w:ascii="Times New Roman" w:hAnsi="Times New Roman" w:cs="Times New Roman"/>
          <w:sz w:val="24"/>
          <w:szCs w:val="24"/>
        </w:rPr>
        <w:t>until 1977</w:t>
      </w:r>
      <w:r w:rsidR="0088558D">
        <w:rPr>
          <w:rFonts w:ascii="Times New Roman" w:hAnsi="Times New Roman" w:cs="Times New Roman"/>
          <w:sz w:val="24"/>
          <w:szCs w:val="24"/>
        </w:rPr>
        <w:t xml:space="preserve"> by Dr. Raymond </w:t>
      </w:r>
      <w:proofErr w:type="spellStart"/>
      <w:r w:rsidR="0088558D">
        <w:rPr>
          <w:rFonts w:ascii="Times New Roman" w:hAnsi="Times New Roman" w:cs="Times New Roman"/>
          <w:sz w:val="24"/>
          <w:szCs w:val="24"/>
        </w:rPr>
        <w:t>Damadian</w:t>
      </w:r>
      <w:proofErr w:type="spellEnd"/>
      <w:r w:rsidR="0088558D">
        <w:rPr>
          <w:rFonts w:ascii="Times New Roman" w:hAnsi="Times New Roman" w:cs="Times New Roman"/>
          <w:sz w:val="24"/>
          <w:szCs w:val="24"/>
        </w:rPr>
        <w:t xml:space="preserve"> (Gould &amp; Edmonds, </w:t>
      </w:r>
      <w:proofErr w:type="spellStart"/>
      <w:r w:rsidR="0088558D">
        <w:rPr>
          <w:rFonts w:ascii="Times New Roman" w:hAnsi="Times New Roman" w:cs="Times New Roman"/>
          <w:sz w:val="24"/>
          <w:szCs w:val="24"/>
        </w:rPr>
        <w:t>n.d.</w:t>
      </w:r>
      <w:proofErr w:type="spellEnd"/>
      <w:r w:rsidR="00F13770">
        <w:rPr>
          <w:rFonts w:ascii="Times New Roman" w:hAnsi="Times New Roman" w:cs="Times New Roman"/>
          <w:sz w:val="24"/>
          <w:szCs w:val="24"/>
        </w:rPr>
        <w:t>).</w:t>
      </w:r>
      <w:r w:rsidR="00FF4143">
        <w:rPr>
          <w:rFonts w:ascii="Times New Roman" w:hAnsi="Times New Roman" w:cs="Times New Roman"/>
          <w:sz w:val="24"/>
          <w:szCs w:val="24"/>
        </w:rPr>
        <w:t xml:space="preserve"> The scan was completed after</w:t>
      </w:r>
      <w:r>
        <w:rPr>
          <w:rFonts w:ascii="Times New Roman" w:hAnsi="Times New Roman" w:cs="Times New Roman"/>
          <w:sz w:val="24"/>
          <w:szCs w:val="24"/>
        </w:rPr>
        <w:t xml:space="preserve"> five hours </w:t>
      </w:r>
      <w:r w:rsidR="00FF4143">
        <w:rPr>
          <w:rFonts w:ascii="Times New Roman" w:hAnsi="Times New Roman" w:cs="Times New Roman"/>
          <w:sz w:val="24"/>
          <w:szCs w:val="24"/>
        </w:rPr>
        <w:t>and</w:t>
      </w:r>
      <w:r>
        <w:rPr>
          <w:rFonts w:ascii="Times New Roman" w:hAnsi="Times New Roman" w:cs="Times New Roman"/>
          <w:sz w:val="24"/>
          <w:szCs w:val="24"/>
        </w:rPr>
        <w:t xml:space="preserve"> produce</w:t>
      </w:r>
      <w:r w:rsidR="00FF4143">
        <w:rPr>
          <w:rFonts w:ascii="Times New Roman" w:hAnsi="Times New Roman" w:cs="Times New Roman"/>
          <w:sz w:val="24"/>
          <w:szCs w:val="24"/>
        </w:rPr>
        <w:t>d</w:t>
      </w:r>
      <w:r>
        <w:rPr>
          <w:rFonts w:ascii="Times New Roman" w:hAnsi="Times New Roman" w:cs="Times New Roman"/>
          <w:sz w:val="24"/>
          <w:szCs w:val="24"/>
        </w:rPr>
        <w:t xml:space="preserve"> one image</w:t>
      </w:r>
      <w:r w:rsidR="0088558D">
        <w:rPr>
          <w:rFonts w:ascii="Times New Roman" w:hAnsi="Times New Roman" w:cs="Times New Roman"/>
          <w:sz w:val="24"/>
          <w:szCs w:val="24"/>
        </w:rPr>
        <w:t xml:space="preserve"> (Gould &amp; Edmonds, </w:t>
      </w:r>
      <w:proofErr w:type="spellStart"/>
      <w:r w:rsidR="0088558D">
        <w:rPr>
          <w:rFonts w:ascii="Times New Roman" w:hAnsi="Times New Roman" w:cs="Times New Roman"/>
          <w:sz w:val="24"/>
          <w:szCs w:val="24"/>
        </w:rPr>
        <w:t>n.d.</w:t>
      </w:r>
      <w:proofErr w:type="spellEnd"/>
      <w:r w:rsidR="00282223">
        <w:rPr>
          <w:rFonts w:ascii="Times New Roman" w:hAnsi="Times New Roman" w:cs="Times New Roman"/>
          <w:sz w:val="24"/>
          <w:szCs w:val="24"/>
        </w:rPr>
        <w:t>)</w:t>
      </w:r>
      <w:r>
        <w:rPr>
          <w:rFonts w:ascii="Times New Roman" w:hAnsi="Times New Roman" w:cs="Times New Roman"/>
          <w:sz w:val="24"/>
          <w:szCs w:val="24"/>
        </w:rPr>
        <w:t xml:space="preserve">. Three years later in 1980, the first scans of the skull were produced. </w:t>
      </w:r>
      <w:r w:rsidR="00F13770">
        <w:rPr>
          <w:rFonts w:ascii="Times New Roman" w:hAnsi="Times New Roman" w:cs="Times New Roman"/>
          <w:sz w:val="24"/>
          <w:szCs w:val="24"/>
        </w:rPr>
        <w:t>MRI</w:t>
      </w:r>
      <w:r w:rsidR="004A6B5C">
        <w:rPr>
          <w:rFonts w:ascii="Times New Roman" w:hAnsi="Times New Roman" w:cs="Times New Roman"/>
          <w:sz w:val="24"/>
          <w:szCs w:val="24"/>
        </w:rPr>
        <w:t xml:space="preserve"> is the p</w:t>
      </w:r>
      <w:r w:rsidR="00FF4143">
        <w:rPr>
          <w:rFonts w:ascii="Times New Roman" w:hAnsi="Times New Roman" w:cs="Times New Roman"/>
          <w:sz w:val="24"/>
          <w:szCs w:val="24"/>
        </w:rPr>
        <w:t>rocess of using magnets, radio w</w:t>
      </w:r>
      <w:r w:rsidR="004A6B5C">
        <w:rPr>
          <w:rFonts w:ascii="Times New Roman" w:hAnsi="Times New Roman" w:cs="Times New Roman"/>
          <w:sz w:val="24"/>
          <w:szCs w:val="24"/>
        </w:rPr>
        <w:t>aves, and computers to produce cross-sectional images of the body</w:t>
      </w:r>
      <w:r w:rsidR="0088558D">
        <w:rPr>
          <w:rFonts w:ascii="Times New Roman" w:hAnsi="Times New Roman" w:cs="Times New Roman"/>
          <w:sz w:val="24"/>
          <w:szCs w:val="24"/>
        </w:rPr>
        <w:t xml:space="preserve"> (Lam, 2016)</w:t>
      </w:r>
      <w:r w:rsidR="00FF4143">
        <w:rPr>
          <w:rFonts w:ascii="Times New Roman" w:hAnsi="Times New Roman" w:cs="Times New Roman"/>
          <w:sz w:val="24"/>
          <w:szCs w:val="24"/>
        </w:rPr>
        <w:t>. The hydrogen atoms, which comprise a majority of</w:t>
      </w:r>
      <w:r w:rsidR="004A6B5C">
        <w:rPr>
          <w:rFonts w:ascii="Times New Roman" w:hAnsi="Times New Roman" w:cs="Times New Roman"/>
          <w:sz w:val="24"/>
          <w:szCs w:val="24"/>
        </w:rPr>
        <w:t xml:space="preserve"> the body</w:t>
      </w:r>
      <w:r w:rsidR="00FF4143">
        <w:rPr>
          <w:rFonts w:ascii="Times New Roman" w:hAnsi="Times New Roman" w:cs="Times New Roman"/>
          <w:sz w:val="24"/>
          <w:szCs w:val="24"/>
        </w:rPr>
        <w:t xml:space="preserve">’s atoms, </w:t>
      </w:r>
      <w:r w:rsidR="004A6B5C">
        <w:rPr>
          <w:rFonts w:ascii="Times New Roman" w:hAnsi="Times New Roman" w:cs="Times New Roman"/>
          <w:sz w:val="24"/>
          <w:szCs w:val="24"/>
        </w:rPr>
        <w:t xml:space="preserve">have protons that are sensitive to magnetic fields. The protons </w:t>
      </w:r>
      <w:r w:rsidR="00FF4143">
        <w:rPr>
          <w:rFonts w:ascii="Times New Roman" w:hAnsi="Times New Roman" w:cs="Times New Roman"/>
          <w:sz w:val="24"/>
          <w:szCs w:val="24"/>
        </w:rPr>
        <w:t>become</w:t>
      </w:r>
      <w:r w:rsidR="004A6B5C">
        <w:rPr>
          <w:rFonts w:ascii="Times New Roman" w:hAnsi="Times New Roman" w:cs="Times New Roman"/>
          <w:sz w:val="24"/>
          <w:szCs w:val="24"/>
        </w:rPr>
        <w:t xml:space="preserve"> aligned in one direction once the magnets</w:t>
      </w:r>
      <w:r w:rsidR="00FF4143">
        <w:rPr>
          <w:rFonts w:ascii="Times New Roman" w:hAnsi="Times New Roman" w:cs="Times New Roman"/>
          <w:sz w:val="24"/>
          <w:szCs w:val="24"/>
        </w:rPr>
        <w:t xml:space="preserve"> of the scanner</w:t>
      </w:r>
      <w:r w:rsidR="004A6B5C">
        <w:rPr>
          <w:rFonts w:ascii="Times New Roman" w:hAnsi="Times New Roman" w:cs="Times New Roman"/>
          <w:sz w:val="24"/>
          <w:szCs w:val="24"/>
        </w:rPr>
        <w:t xml:space="preserve"> are operational. Radio waves are then added t</w:t>
      </w:r>
      <w:r w:rsidR="005520A9">
        <w:rPr>
          <w:rFonts w:ascii="Times New Roman" w:hAnsi="Times New Roman" w:cs="Times New Roman"/>
          <w:sz w:val="24"/>
          <w:szCs w:val="24"/>
        </w:rPr>
        <w:t>o</w:t>
      </w:r>
      <w:r w:rsidR="004A6B5C">
        <w:rPr>
          <w:rFonts w:ascii="Times New Roman" w:hAnsi="Times New Roman" w:cs="Times New Roman"/>
          <w:sz w:val="24"/>
          <w:szCs w:val="24"/>
        </w:rPr>
        <w:t xml:space="preserve"> the mag</w:t>
      </w:r>
      <w:r w:rsidR="00F13770">
        <w:rPr>
          <w:rFonts w:ascii="Times New Roman" w:hAnsi="Times New Roman" w:cs="Times New Roman"/>
          <w:sz w:val="24"/>
          <w:szCs w:val="24"/>
        </w:rPr>
        <w:t>netic field and</w:t>
      </w:r>
      <w:r w:rsidR="004A6B5C">
        <w:rPr>
          <w:rFonts w:ascii="Times New Roman" w:hAnsi="Times New Roman" w:cs="Times New Roman"/>
          <w:sz w:val="24"/>
          <w:szCs w:val="24"/>
        </w:rPr>
        <w:t xml:space="preserve"> then</w:t>
      </w:r>
      <w:r w:rsidR="00F13770">
        <w:rPr>
          <w:rFonts w:ascii="Times New Roman" w:hAnsi="Times New Roman" w:cs="Times New Roman"/>
          <w:sz w:val="24"/>
          <w:szCs w:val="24"/>
        </w:rPr>
        <w:t xml:space="preserve"> the waves are</w:t>
      </w:r>
      <w:r w:rsidR="004A6B5C">
        <w:rPr>
          <w:rFonts w:ascii="Times New Roman" w:hAnsi="Times New Roman" w:cs="Times New Roman"/>
          <w:sz w:val="24"/>
          <w:szCs w:val="24"/>
        </w:rPr>
        <w:t xml:space="preserve"> switched on and off</w:t>
      </w:r>
      <w:r w:rsidR="00FF4143">
        <w:rPr>
          <w:rFonts w:ascii="Times New Roman" w:hAnsi="Times New Roman" w:cs="Times New Roman"/>
          <w:sz w:val="24"/>
          <w:szCs w:val="24"/>
        </w:rPr>
        <w:t xml:space="preserve"> to create a</w:t>
      </w:r>
      <w:r w:rsidR="004A6B5C">
        <w:rPr>
          <w:rFonts w:ascii="Times New Roman" w:hAnsi="Times New Roman" w:cs="Times New Roman"/>
          <w:sz w:val="24"/>
          <w:szCs w:val="24"/>
        </w:rPr>
        <w:t xml:space="preserve"> series of pulses. When the radiofrequency is </w:t>
      </w:r>
      <w:r w:rsidR="00FF4143">
        <w:rPr>
          <w:rFonts w:ascii="Times New Roman" w:hAnsi="Times New Roman" w:cs="Times New Roman"/>
          <w:sz w:val="24"/>
          <w:szCs w:val="24"/>
        </w:rPr>
        <w:t xml:space="preserve">switched </w:t>
      </w:r>
      <w:r w:rsidR="004A6B5C">
        <w:rPr>
          <w:rFonts w:ascii="Times New Roman" w:hAnsi="Times New Roman" w:cs="Times New Roman"/>
          <w:sz w:val="24"/>
          <w:szCs w:val="24"/>
        </w:rPr>
        <w:t>off, the atoms emit absorbed radio waves</w:t>
      </w:r>
      <w:r w:rsidR="00282223">
        <w:rPr>
          <w:rFonts w:ascii="Times New Roman" w:hAnsi="Times New Roman" w:cs="Times New Roman"/>
          <w:sz w:val="24"/>
          <w:szCs w:val="24"/>
        </w:rPr>
        <w:t xml:space="preserve"> </w:t>
      </w:r>
      <w:r w:rsidR="0088558D">
        <w:rPr>
          <w:rFonts w:ascii="Times New Roman" w:hAnsi="Times New Roman" w:cs="Times New Roman"/>
          <w:sz w:val="24"/>
          <w:szCs w:val="24"/>
        </w:rPr>
        <w:t>(Lam, 2016</w:t>
      </w:r>
      <w:r w:rsidR="00282223">
        <w:rPr>
          <w:rFonts w:ascii="Times New Roman" w:hAnsi="Times New Roman" w:cs="Times New Roman"/>
          <w:sz w:val="24"/>
          <w:szCs w:val="24"/>
        </w:rPr>
        <w:t>)</w:t>
      </w:r>
      <w:r w:rsidR="004A6B5C">
        <w:rPr>
          <w:rFonts w:ascii="Times New Roman" w:hAnsi="Times New Roman" w:cs="Times New Roman"/>
          <w:sz w:val="24"/>
          <w:szCs w:val="24"/>
        </w:rPr>
        <w:t>.</w:t>
      </w:r>
      <w:r w:rsidR="00FF4143">
        <w:rPr>
          <w:rFonts w:ascii="Times New Roman" w:hAnsi="Times New Roman" w:cs="Times New Roman"/>
          <w:sz w:val="24"/>
          <w:szCs w:val="24"/>
        </w:rPr>
        <w:t xml:space="preserve"> A computer can use the signal of the emitted radio</w:t>
      </w:r>
      <w:r w:rsidR="00F13770">
        <w:rPr>
          <w:rFonts w:ascii="Times New Roman" w:hAnsi="Times New Roman" w:cs="Times New Roman"/>
          <w:sz w:val="24"/>
          <w:szCs w:val="24"/>
        </w:rPr>
        <w:t xml:space="preserve"> waves</w:t>
      </w:r>
      <w:r w:rsidR="00FF4143">
        <w:rPr>
          <w:rFonts w:ascii="Times New Roman" w:hAnsi="Times New Roman" w:cs="Times New Roman"/>
          <w:sz w:val="24"/>
          <w:szCs w:val="24"/>
        </w:rPr>
        <w:t xml:space="preserve"> to then create an image. </w:t>
      </w:r>
      <w:r>
        <w:rPr>
          <w:rFonts w:ascii="Times New Roman" w:hAnsi="Times New Roman" w:cs="Times New Roman"/>
          <w:sz w:val="24"/>
          <w:szCs w:val="24"/>
        </w:rPr>
        <w:t>The MRI image is not a photograph but rather a computerized map of the body plane specified</w:t>
      </w:r>
      <w:r w:rsidR="0088558D">
        <w:rPr>
          <w:rFonts w:ascii="Times New Roman" w:hAnsi="Times New Roman" w:cs="Times New Roman"/>
          <w:sz w:val="24"/>
          <w:szCs w:val="24"/>
        </w:rPr>
        <w:t xml:space="preserve"> (Lam, 2016)</w:t>
      </w:r>
      <w:r>
        <w:rPr>
          <w:rFonts w:ascii="Times New Roman" w:hAnsi="Times New Roman" w:cs="Times New Roman"/>
          <w:sz w:val="24"/>
          <w:szCs w:val="24"/>
        </w:rPr>
        <w:t xml:space="preserve">. The images are then viewed and analyzed to identify normal, healthy structures and those with pathologies. </w:t>
      </w:r>
    </w:p>
    <w:p w:rsidR="004A6B5C" w:rsidRPr="001E3F40" w:rsidRDefault="00847F50" w:rsidP="00BE0DCB">
      <w:pPr>
        <w:spacing w:line="480" w:lineRule="auto"/>
        <w:ind w:firstLine="720"/>
        <w:rPr>
          <w:rFonts w:ascii="Times New Roman" w:hAnsi="Times New Roman" w:cs="Times New Roman"/>
          <w:strike/>
          <w:sz w:val="24"/>
          <w:szCs w:val="24"/>
        </w:rPr>
      </w:pPr>
      <w:r>
        <w:rPr>
          <w:rFonts w:ascii="Times New Roman" w:hAnsi="Times New Roman" w:cs="Times New Roman"/>
          <w:sz w:val="24"/>
          <w:szCs w:val="24"/>
        </w:rPr>
        <w:t xml:space="preserve"> </w:t>
      </w:r>
      <w:r w:rsidR="006A0806">
        <w:rPr>
          <w:rFonts w:ascii="Times New Roman" w:hAnsi="Times New Roman" w:cs="Times New Roman"/>
          <w:sz w:val="24"/>
          <w:szCs w:val="24"/>
        </w:rPr>
        <w:t xml:space="preserve"> </w:t>
      </w:r>
      <w:r w:rsidR="003B3B4F">
        <w:rPr>
          <w:rFonts w:ascii="Times New Roman" w:hAnsi="Times New Roman" w:cs="Times New Roman"/>
          <w:sz w:val="24"/>
          <w:szCs w:val="24"/>
        </w:rPr>
        <w:t xml:space="preserve">The quality of </w:t>
      </w:r>
      <w:r>
        <w:rPr>
          <w:rFonts w:ascii="Times New Roman" w:hAnsi="Times New Roman" w:cs="Times New Roman"/>
          <w:sz w:val="24"/>
          <w:szCs w:val="24"/>
        </w:rPr>
        <w:t xml:space="preserve">soft tissue </w:t>
      </w:r>
      <w:r w:rsidR="003B3B4F">
        <w:rPr>
          <w:rFonts w:ascii="Times New Roman" w:hAnsi="Times New Roman" w:cs="Times New Roman"/>
          <w:sz w:val="24"/>
          <w:szCs w:val="24"/>
        </w:rPr>
        <w:t>images of the mechanism are determined through the strength and acquisition time of the scan (Kao</w:t>
      </w:r>
      <w:r w:rsidR="00282223">
        <w:rPr>
          <w:rFonts w:ascii="Times New Roman" w:hAnsi="Times New Roman" w:cs="Times New Roman"/>
          <w:sz w:val="24"/>
          <w:szCs w:val="24"/>
        </w:rPr>
        <w:t xml:space="preserve"> et al., 2008</w:t>
      </w:r>
      <w:r w:rsidR="003B3B4F">
        <w:rPr>
          <w:rFonts w:ascii="Times New Roman" w:hAnsi="Times New Roman" w:cs="Times New Roman"/>
          <w:sz w:val="24"/>
          <w:szCs w:val="24"/>
        </w:rPr>
        <w:t xml:space="preserve">). </w:t>
      </w:r>
      <w:r w:rsidR="00E3231E">
        <w:rPr>
          <w:rFonts w:ascii="Times New Roman" w:hAnsi="Times New Roman" w:cs="Times New Roman"/>
          <w:sz w:val="24"/>
          <w:szCs w:val="24"/>
        </w:rPr>
        <w:t>The strength of the magnetic field has a correlation with the strength of the amount of radio signals elicited from the body’s hydrogen atoms. A higher quality of MRI images will be produced with a stronger field</w:t>
      </w:r>
      <w:r w:rsidR="002678FB">
        <w:rPr>
          <w:rFonts w:ascii="Times New Roman" w:hAnsi="Times New Roman" w:cs="Times New Roman"/>
          <w:sz w:val="24"/>
          <w:szCs w:val="24"/>
        </w:rPr>
        <w:t xml:space="preserve"> (Scott, </w:t>
      </w:r>
      <w:proofErr w:type="spellStart"/>
      <w:r w:rsidR="002678FB">
        <w:rPr>
          <w:rFonts w:ascii="Times New Roman" w:hAnsi="Times New Roman" w:cs="Times New Roman"/>
          <w:sz w:val="24"/>
          <w:szCs w:val="24"/>
        </w:rPr>
        <w:t>Boubertakh</w:t>
      </w:r>
      <w:proofErr w:type="spellEnd"/>
      <w:r w:rsidR="00507338">
        <w:rPr>
          <w:rFonts w:ascii="Times New Roman" w:hAnsi="Times New Roman" w:cs="Times New Roman"/>
          <w:sz w:val="24"/>
          <w:szCs w:val="24"/>
        </w:rPr>
        <w:t>,</w:t>
      </w:r>
      <w:r w:rsidR="002678FB">
        <w:rPr>
          <w:rFonts w:ascii="Times New Roman" w:hAnsi="Times New Roman" w:cs="Times New Roman"/>
          <w:sz w:val="24"/>
          <w:szCs w:val="24"/>
        </w:rPr>
        <w:t xml:space="preserve"> Birch, &amp; Miquel,</w:t>
      </w:r>
      <w:r w:rsidR="00507338">
        <w:rPr>
          <w:rFonts w:ascii="Times New Roman" w:hAnsi="Times New Roman" w:cs="Times New Roman"/>
          <w:sz w:val="24"/>
          <w:szCs w:val="24"/>
        </w:rPr>
        <w:t xml:space="preserve"> 2011</w:t>
      </w:r>
      <w:r w:rsidR="00FF4143">
        <w:rPr>
          <w:rFonts w:ascii="Times New Roman" w:hAnsi="Times New Roman" w:cs="Times New Roman"/>
          <w:sz w:val="24"/>
          <w:szCs w:val="24"/>
        </w:rPr>
        <w:t>)</w:t>
      </w:r>
      <w:r w:rsidR="00E3231E">
        <w:rPr>
          <w:rFonts w:ascii="Times New Roman" w:hAnsi="Times New Roman" w:cs="Times New Roman"/>
          <w:sz w:val="24"/>
          <w:szCs w:val="24"/>
        </w:rPr>
        <w:t xml:space="preserve">. For purposes relating to viewing the velopharyngeal mechanism, MRI scans are typically 1.5 T to 3.0 T in strength. </w:t>
      </w:r>
      <w:r w:rsidR="00B04464">
        <w:rPr>
          <w:rFonts w:ascii="Times New Roman" w:hAnsi="Times New Roman" w:cs="Times New Roman"/>
          <w:sz w:val="24"/>
          <w:szCs w:val="24"/>
        </w:rPr>
        <w:t>Th</w:t>
      </w:r>
      <w:r w:rsidR="003B3B4F">
        <w:rPr>
          <w:rFonts w:ascii="Times New Roman" w:hAnsi="Times New Roman" w:cs="Times New Roman"/>
          <w:sz w:val="24"/>
          <w:szCs w:val="24"/>
        </w:rPr>
        <w:t>e 3.0 T scan</w:t>
      </w:r>
      <w:r w:rsidR="00B04464">
        <w:rPr>
          <w:rFonts w:ascii="Times New Roman" w:hAnsi="Times New Roman" w:cs="Times New Roman"/>
          <w:sz w:val="24"/>
          <w:szCs w:val="24"/>
        </w:rPr>
        <w:t xml:space="preserve"> allows for highe</w:t>
      </w:r>
      <w:r w:rsidR="003B3B4F">
        <w:rPr>
          <w:rFonts w:ascii="Times New Roman" w:hAnsi="Times New Roman" w:cs="Times New Roman"/>
          <w:sz w:val="24"/>
          <w:szCs w:val="24"/>
        </w:rPr>
        <w:t xml:space="preserve">r </w:t>
      </w:r>
      <w:r w:rsidR="003B3B4F">
        <w:rPr>
          <w:rFonts w:ascii="Times New Roman" w:hAnsi="Times New Roman" w:cs="Times New Roman"/>
          <w:sz w:val="24"/>
          <w:szCs w:val="24"/>
        </w:rPr>
        <w:lastRenderedPageBreak/>
        <w:t>quality images to be produced and was not used in clinical studies until 2007 (Ha</w:t>
      </w:r>
      <w:r w:rsidR="00282223">
        <w:rPr>
          <w:rFonts w:ascii="Times New Roman" w:hAnsi="Times New Roman" w:cs="Times New Roman"/>
          <w:sz w:val="24"/>
          <w:szCs w:val="24"/>
        </w:rPr>
        <w:t xml:space="preserve"> et al., 2007</w:t>
      </w:r>
      <w:r w:rsidR="003B3B4F">
        <w:rPr>
          <w:rFonts w:ascii="Times New Roman" w:hAnsi="Times New Roman" w:cs="Times New Roman"/>
          <w:sz w:val="24"/>
          <w:szCs w:val="24"/>
        </w:rPr>
        <w:t>).</w:t>
      </w:r>
      <w:r w:rsidR="00B04464">
        <w:rPr>
          <w:rFonts w:ascii="Times New Roman" w:hAnsi="Times New Roman" w:cs="Times New Roman"/>
          <w:sz w:val="24"/>
          <w:szCs w:val="24"/>
        </w:rPr>
        <w:t xml:space="preserve"> </w:t>
      </w:r>
      <w:r w:rsidR="001E3F40">
        <w:rPr>
          <w:rFonts w:ascii="Times New Roman" w:hAnsi="Times New Roman" w:cs="Times New Roman"/>
          <w:sz w:val="24"/>
          <w:szCs w:val="24"/>
        </w:rPr>
        <w:t>The acquisition time of a scan</w:t>
      </w:r>
      <w:r w:rsidR="00FF4143">
        <w:rPr>
          <w:rFonts w:ascii="Times New Roman" w:hAnsi="Times New Roman" w:cs="Times New Roman"/>
          <w:sz w:val="24"/>
          <w:szCs w:val="24"/>
        </w:rPr>
        <w:t xml:space="preserve"> also contribute</w:t>
      </w:r>
      <w:r w:rsidR="001E3F40">
        <w:rPr>
          <w:rFonts w:ascii="Times New Roman" w:hAnsi="Times New Roman" w:cs="Times New Roman"/>
          <w:sz w:val="24"/>
          <w:szCs w:val="24"/>
        </w:rPr>
        <w:t>s</w:t>
      </w:r>
      <w:r w:rsidR="00FF4143">
        <w:rPr>
          <w:rFonts w:ascii="Times New Roman" w:hAnsi="Times New Roman" w:cs="Times New Roman"/>
          <w:sz w:val="24"/>
          <w:szCs w:val="24"/>
        </w:rPr>
        <w:t xml:space="preserve"> to the quality of images produced.</w:t>
      </w:r>
      <w:r w:rsidR="003B3B4F">
        <w:rPr>
          <w:rFonts w:ascii="Times New Roman" w:hAnsi="Times New Roman" w:cs="Times New Roman"/>
          <w:sz w:val="24"/>
          <w:szCs w:val="24"/>
        </w:rPr>
        <w:t xml:space="preserve"> Longer acquisition </w:t>
      </w:r>
      <w:r w:rsidR="00F13770">
        <w:rPr>
          <w:rFonts w:ascii="Times New Roman" w:hAnsi="Times New Roman" w:cs="Times New Roman"/>
          <w:sz w:val="24"/>
          <w:szCs w:val="24"/>
        </w:rPr>
        <w:t>times yielded better quality as they allow</w:t>
      </w:r>
      <w:r w:rsidR="003B3B4F">
        <w:rPr>
          <w:rFonts w:ascii="Times New Roman" w:hAnsi="Times New Roman" w:cs="Times New Roman"/>
          <w:sz w:val="24"/>
          <w:szCs w:val="24"/>
        </w:rPr>
        <w:t xml:space="preserve"> for the scanner to </w:t>
      </w:r>
      <w:r>
        <w:rPr>
          <w:rFonts w:ascii="Times New Roman" w:hAnsi="Times New Roman" w:cs="Times New Roman"/>
          <w:sz w:val="24"/>
          <w:szCs w:val="24"/>
        </w:rPr>
        <w:t>better obtain the exact</w:t>
      </w:r>
      <w:r w:rsidR="00F13770">
        <w:rPr>
          <w:rFonts w:ascii="Times New Roman" w:hAnsi="Times New Roman" w:cs="Times New Roman"/>
          <w:sz w:val="24"/>
          <w:szCs w:val="24"/>
        </w:rPr>
        <w:t xml:space="preserve"> emittance of the radio waves.</w:t>
      </w:r>
      <w:r>
        <w:rPr>
          <w:rFonts w:ascii="Times New Roman" w:hAnsi="Times New Roman" w:cs="Times New Roman"/>
          <w:sz w:val="24"/>
          <w:szCs w:val="24"/>
        </w:rPr>
        <w:t xml:space="preserve"> </w:t>
      </w:r>
    </w:p>
    <w:p w:rsidR="00FA2DE4" w:rsidRPr="00FA2DE4" w:rsidRDefault="000B35D7" w:rsidP="009753E7">
      <w:pPr>
        <w:spacing w:line="480" w:lineRule="auto"/>
        <w:rPr>
          <w:rFonts w:ascii="Times New Roman" w:hAnsi="Times New Roman" w:cs="Times New Roman"/>
          <w:b/>
          <w:sz w:val="24"/>
          <w:szCs w:val="24"/>
        </w:rPr>
      </w:pPr>
      <w:r>
        <w:rPr>
          <w:rFonts w:ascii="Times New Roman" w:hAnsi="Times New Roman" w:cs="Times New Roman"/>
          <w:b/>
          <w:sz w:val="24"/>
          <w:szCs w:val="24"/>
        </w:rPr>
        <w:t xml:space="preserve">MRI and the Velopharyngeal Mechanism </w:t>
      </w:r>
    </w:p>
    <w:p w:rsidR="000470D4" w:rsidRDefault="00BB79AB" w:rsidP="000470D4">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 </w:t>
      </w:r>
      <w:r w:rsidR="008B2F2F">
        <w:rPr>
          <w:rFonts w:ascii="Times New Roman" w:hAnsi="Times New Roman" w:cs="Times New Roman"/>
          <w:sz w:val="24"/>
          <w:szCs w:val="24"/>
        </w:rPr>
        <w:t>The location</w:t>
      </w:r>
      <w:r w:rsidR="00D430C3">
        <w:rPr>
          <w:rFonts w:ascii="Times New Roman" w:hAnsi="Times New Roman" w:cs="Times New Roman"/>
          <w:sz w:val="24"/>
          <w:szCs w:val="24"/>
        </w:rPr>
        <w:t xml:space="preserve"> of the velopharyngeal mechanism</w:t>
      </w:r>
      <w:r w:rsidR="008B2F2F">
        <w:rPr>
          <w:rFonts w:ascii="Times New Roman" w:hAnsi="Times New Roman" w:cs="Times New Roman"/>
          <w:sz w:val="24"/>
          <w:szCs w:val="24"/>
        </w:rPr>
        <w:t>, its underlying musculature</w:t>
      </w:r>
      <w:r w:rsidR="002B060F">
        <w:rPr>
          <w:rFonts w:ascii="Times New Roman" w:hAnsi="Times New Roman" w:cs="Times New Roman"/>
          <w:sz w:val="24"/>
          <w:szCs w:val="24"/>
        </w:rPr>
        <w:t>,</w:t>
      </w:r>
      <w:r w:rsidR="008B2F2F">
        <w:rPr>
          <w:rFonts w:ascii="Times New Roman" w:hAnsi="Times New Roman" w:cs="Times New Roman"/>
          <w:sz w:val="24"/>
          <w:szCs w:val="24"/>
        </w:rPr>
        <w:t xml:space="preserve"> and its surrounding</w:t>
      </w:r>
      <w:r w:rsidR="00D430C3">
        <w:rPr>
          <w:rFonts w:ascii="Times New Roman" w:hAnsi="Times New Roman" w:cs="Times New Roman"/>
          <w:sz w:val="24"/>
          <w:szCs w:val="24"/>
        </w:rPr>
        <w:t xml:space="preserve"> tissue </w:t>
      </w:r>
      <w:r w:rsidR="008B2F2F">
        <w:rPr>
          <w:rFonts w:ascii="Times New Roman" w:hAnsi="Times New Roman" w:cs="Times New Roman"/>
          <w:sz w:val="24"/>
          <w:szCs w:val="24"/>
        </w:rPr>
        <w:t xml:space="preserve">prove to be difficult in allowing </w:t>
      </w:r>
      <w:r w:rsidR="00D430C3">
        <w:rPr>
          <w:rFonts w:ascii="Times New Roman" w:hAnsi="Times New Roman" w:cs="Times New Roman"/>
          <w:sz w:val="24"/>
          <w:szCs w:val="24"/>
        </w:rPr>
        <w:t>certain types of scans and technology to obtain a clear image of the mechanism</w:t>
      </w:r>
      <w:r w:rsidR="00912E98">
        <w:rPr>
          <w:rFonts w:ascii="Times New Roman" w:hAnsi="Times New Roman" w:cs="Times New Roman"/>
          <w:sz w:val="24"/>
          <w:szCs w:val="24"/>
        </w:rPr>
        <w:t xml:space="preserve"> (</w:t>
      </w:r>
      <w:proofErr w:type="spellStart"/>
      <w:r w:rsidR="00912E98">
        <w:rPr>
          <w:rFonts w:ascii="Times New Roman" w:hAnsi="Times New Roman" w:cs="Times New Roman"/>
          <w:sz w:val="24"/>
          <w:szCs w:val="24"/>
        </w:rPr>
        <w:t>Yamawaki</w:t>
      </w:r>
      <w:proofErr w:type="spellEnd"/>
      <w:r w:rsidR="00912E98">
        <w:rPr>
          <w:rFonts w:ascii="Times New Roman" w:hAnsi="Times New Roman" w:cs="Times New Roman"/>
          <w:sz w:val="24"/>
          <w:szCs w:val="24"/>
        </w:rPr>
        <w:t xml:space="preserve"> et al., 1997</w:t>
      </w:r>
      <w:r w:rsidR="008B2F2F">
        <w:rPr>
          <w:rFonts w:ascii="Times New Roman" w:hAnsi="Times New Roman" w:cs="Times New Roman"/>
          <w:sz w:val="24"/>
          <w:szCs w:val="24"/>
        </w:rPr>
        <w:t>)</w:t>
      </w:r>
      <w:r w:rsidR="00D430C3">
        <w:rPr>
          <w:rFonts w:ascii="Times New Roman" w:hAnsi="Times New Roman" w:cs="Times New Roman"/>
          <w:sz w:val="24"/>
          <w:szCs w:val="24"/>
        </w:rPr>
        <w:t>. In previous years, nasoendoscopy and videoflu</w:t>
      </w:r>
      <w:r w:rsidR="008B2F2F">
        <w:rPr>
          <w:rFonts w:ascii="Times New Roman" w:hAnsi="Times New Roman" w:cs="Times New Roman"/>
          <w:sz w:val="24"/>
          <w:szCs w:val="24"/>
        </w:rPr>
        <w:t>o</w:t>
      </w:r>
      <w:r w:rsidR="00D430C3">
        <w:rPr>
          <w:rFonts w:ascii="Times New Roman" w:hAnsi="Times New Roman" w:cs="Times New Roman"/>
          <w:sz w:val="24"/>
          <w:szCs w:val="24"/>
        </w:rPr>
        <w:t xml:space="preserve">roscopy have both been used to </w:t>
      </w:r>
      <w:r w:rsidR="008B2F2F">
        <w:rPr>
          <w:rFonts w:ascii="Times New Roman" w:hAnsi="Times New Roman" w:cs="Times New Roman"/>
          <w:sz w:val="24"/>
          <w:szCs w:val="24"/>
        </w:rPr>
        <w:t>study</w:t>
      </w:r>
      <w:r w:rsidR="00D430C3">
        <w:rPr>
          <w:rFonts w:ascii="Times New Roman" w:hAnsi="Times New Roman" w:cs="Times New Roman"/>
          <w:sz w:val="24"/>
          <w:szCs w:val="24"/>
        </w:rPr>
        <w:t xml:space="preserve"> and </w:t>
      </w:r>
      <w:r w:rsidR="008B2F2F">
        <w:rPr>
          <w:rFonts w:ascii="Times New Roman" w:hAnsi="Times New Roman" w:cs="Times New Roman"/>
          <w:sz w:val="24"/>
          <w:szCs w:val="24"/>
        </w:rPr>
        <w:t xml:space="preserve">view </w:t>
      </w:r>
      <w:r w:rsidR="001E3F40">
        <w:rPr>
          <w:rFonts w:ascii="Times New Roman" w:hAnsi="Times New Roman" w:cs="Times New Roman"/>
          <w:sz w:val="24"/>
          <w:szCs w:val="24"/>
        </w:rPr>
        <w:t xml:space="preserve">the velopharyngeal mechanism. </w:t>
      </w:r>
      <w:r w:rsidR="001E3F40" w:rsidRPr="001E3F40">
        <w:rPr>
          <w:rFonts w:ascii="Times New Roman" w:hAnsi="Times New Roman" w:cs="Times New Roman"/>
          <w:sz w:val="24"/>
          <w:szCs w:val="24"/>
        </w:rPr>
        <w:t>Nas</w:t>
      </w:r>
      <w:r w:rsidR="0076672A">
        <w:rPr>
          <w:rFonts w:ascii="Times New Roman" w:hAnsi="Times New Roman" w:cs="Times New Roman"/>
          <w:sz w:val="24"/>
          <w:szCs w:val="24"/>
        </w:rPr>
        <w:t>o</w:t>
      </w:r>
      <w:r w:rsidR="001E3F40" w:rsidRPr="001E3F40">
        <w:rPr>
          <w:rFonts w:ascii="Times New Roman" w:hAnsi="Times New Roman" w:cs="Times New Roman"/>
          <w:sz w:val="24"/>
          <w:szCs w:val="24"/>
        </w:rPr>
        <w:t>endoscopy is invasive and can provide distorted depth cues</w:t>
      </w:r>
      <w:r w:rsidR="00696CB2">
        <w:rPr>
          <w:rFonts w:ascii="Times New Roman" w:hAnsi="Times New Roman" w:cs="Times New Roman"/>
          <w:sz w:val="24"/>
          <w:szCs w:val="24"/>
          <w:vertAlign w:val="superscript"/>
        </w:rPr>
        <w:t xml:space="preserve"> </w:t>
      </w:r>
      <w:r w:rsidR="00696CB2">
        <w:rPr>
          <w:rFonts w:ascii="Times New Roman" w:hAnsi="Times New Roman" w:cs="Times New Roman"/>
          <w:sz w:val="24"/>
          <w:szCs w:val="24"/>
        </w:rPr>
        <w:t>(Beer et al., 2004)</w:t>
      </w:r>
      <w:r w:rsidR="001E3F40" w:rsidRPr="001E3F40">
        <w:rPr>
          <w:rFonts w:ascii="Times New Roman" w:hAnsi="Times New Roman" w:cs="Times New Roman"/>
          <w:sz w:val="24"/>
          <w:szCs w:val="24"/>
        </w:rPr>
        <w:t>. Videofluoroscopy uses ionizing radiation thus limiting the safety of prolonged and repeated use for assessment and follow up</w:t>
      </w:r>
      <w:r w:rsidR="00696CB2">
        <w:rPr>
          <w:rFonts w:ascii="Times New Roman" w:hAnsi="Times New Roman" w:cs="Times New Roman"/>
          <w:sz w:val="24"/>
          <w:szCs w:val="24"/>
        </w:rPr>
        <w:t xml:space="preserve"> (Beer et al., 2004). </w:t>
      </w:r>
      <w:r w:rsidR="001E3F40" w:rsidRPr="001E3F40">
        <w:rPr>
          <w:rFonts w:ascii="Times New Roman" w:hAnsi="Times New Roman" w:cs="Times New Roman"/>
          <w:sz w:val="24"/>
          <w:szCs w:val="24"/>
        </w:rPr>
        <w:t>Neither method allows for visualization of the levator muscle</w:t>
      </w:r>
      <w:r w:rsidR="001E3F40">
        <w:rPr>
          <w:rFonts w:ascii="Times New Roman" w:hAnsi="Times New Roman" w:cs="Times New Roman"/>
          <w:sz w:val="24"/>
          <w:szCs w:val="24"/>
        </w:rPr>
        <w:t>.</w:t>
      </w:r>
      <w:r w:rsidR="008B2F2F">
        <w:rPr>
          <w:rFonts w:ascii="Times New Roman" w:hAnsi="Times New Roman" w:cs="Times New Roman"/>
          <w:sz w:val="24"/>
          <w:szCs w:val="24"/>
        </w:rPr>
        <w:t xml:space="preserve"> </w:t>
      </w:r>
      <w:r w:rsidR="00534654">
        <w:rPr>
          <w:rFonts w:ascii="Times New Roman" w:hAnsi="Times New Roman" w:cs="Times New Roman"/>
          <w:sz w:val="24"/>
          <w:szCs w:val="24"/>
        </w:rPr>
        <w:t>MRI scans are</w:t>
      </w:r>
      <w:r w:rsidR="008B2F2F">
        <w:rPr>
          <w:rFonts w:ascii="Times New Roman" w:hAnsi="Times New Roman" w:cs="Times New Roman"/>
          <w:sz w:val="24"/>
          <w:szCs w:val="24"/>
        </w:rPr>
        <w:t xml:space="preserve"> the only form of technology that offers </w:t>
      </w:r>
      <w:r w:rsidR="00534654">
        <w:rPr>
          <w:rFonts w:ascii="Times New Roman" w:hAnsi="Times New Roman" w:cs="Times New Roman"/>
          <w:sz w:val="24"/>
          <w:szCs w:val="24"/>
        </w:rPr>
        <w:t>a vie</w:t>
      </w:r>
      <w:r w:rsidR="002B060F">
        <w:rPr>
          <w:rFonts w:ascii="Times New Roman" w:hAnsi="Times New Roman" w:cs="Times New Roman"/>
          <w:sz w:val="24"/>
          <w:szCs w:val="24"/>
        </w:rPr>
        <w:t xml:space="preserve">w of the underlying musculature </w:t>
      </w:r>
      <w:r w:rsidR="00D430C3">
        <w:rPr>
          <w:rFonts w:ascii="Times New Roman" w:hAnsi="Times New Roman" w:cs="Times New Roman"/>
          <w:sz w:val="24"/>
          <w:szCs w:val="24"/>
        </w:rPr>
        <w:t>from multiple planes</w:t>
      </w:r>
      <w:r w:rsidR="00912E98">
        <w:rPr>
          <w:rFonts w:ascii="Times New Roman" w:hAnsi="Times New Roman" w:cs="Times New Roman"/>
          <w:sz w:val="24"/>
          <w:szCs w:val="24"/>
        </w:rPr>
        <w:t xml:space="preserve"> </w:t>
      </w:r>
      <w:r w:rsidR="0076672A">
        <w:rPr>
          <w:rFonts w:ascii="Times New Roman" w:hAnsi="Times New Roman" w:cs="Times New Roman"/>
          <w:sz w:val="24"/>
          <w:szCs w:val="24"/>
        </w:rPr>
        <w:t xml:space="preserve">and enables in vivo visualization of the levator veli palatini muscle </w:t>
      </w:r>
      <w:r w:rsidR="00912E98">
        <w:rPr>
          <w:rFonts w:ascii="Times New Roman" w:hAnsi="Times New Roman" w:cs="Times New Roman"/>
          <w:sz w:val="24"/>
          <w:szCs w:val="24"/>
        </w:rPr>
        <w:t>(Ettema</w:t>
      </w:r>
      <w:r w:rsidR="00696CB2">
        <w:rPr>
          <w:rFonts w:ascii="Times New Roman" w:hAnsi="Times New Roman" w:cs="Times New Roman"/>
          <w:sz w:val="24"/>
          <w:szCs w:val="24"/>
        </w:rPr>
        <w:t xml:space="preserve">, Kuehn, </w:t>
      </w:r>
      <w:proofErr w:type="spellStart"/>
      <w:r w:rsidR="00696CB2">
        <w:rPr>
          <w:rFonts w:ascii="Times New Roman" w:hAnsi="Times New Roman" w:cs="Times New Roman"/>
          <w:sz w:val="24"/>
          <w:szCs w:val="24"/>
        </w:rPr>
        <w:t>Perlma</w:t>
      </w:r>
      <w:proofErr w:type="spellEnd"/>
      <w:r w:rsidR="00912E98">
        <w:rPr>
          <w:rFonts w:ascii="Times New Roman" w:hAnsi="Times New Roman" w:cs="Times New Roman"/>
          <w:sz w:val="24"/>
          <w:szCs w:val="24"/>
        </w:rPr>
        <w:t>,</w:t>
      </w:r>
      <w:r w:rsidR="00696CB2">
        <w:rPr>
          <w:rFonts w:ascii="Times New Roman" w:hAnsi="Times New Roman" w:cs="Times New Roman"/>
          <w:sz w:val="24"/>
          <w:szCs w:val="24"/>
        </w:rPr>
        <w:t xml:space="preserve"> &amp; </w:t>
      </w:r>
      <w:proofErr w:type="spellStart"/>
      <w:r w:rsidR="00696CB2">
        <w:rPr>
          <w:rFonts w:ascii="Times New Roman" w:hAnsi="Times New Roman" w:cs="Times New Roman"/>
          <w:sz w:val="24"/>
          <w:szCs w:val="24"/>
        </w:rPr>
        <w:t>Aperin</w:t>
      </w:r>
      <w:proofErr w:type="spellEnd"/>
      <w:r w:rsidR="00696CB2">
        <w:rPr>
          <w:rFonts w:ascii="Times New Roman" w:hAnsi="Times New Roman" w:cs="Times New Roman"/>
          <w:sz w:val="24"/>
          <w:szCs w:val="24"/>
        </w:rPr>
        <w:t>,</w:t>
      </w:r>
      <w:r w:rsidR="00912E98">
        <w:rPr>
          <w:rFonts w:ascii="Times New Roman" w:hAnsi="Times New Roman" w:cs="Times New Roman"/>
          <w:sz w:val="24"/>
          <w:szCs w:val="24"/>
        </w:rPr>
        <w:t xml:space="preserve"> 2002</w:t>
      </w:r>
      <w:r w:rsidR="00CF4040">
        <w:rPr>
          <w:rFonts w:ascii="Times New Roman" w:hAnsi="Times New Roman" w:cs="Times New Roman"/>
          <w:sz w:val="24"/>
          <w:szCs w:val="24"/>
        </w:rPr>
        <w:t>)</w:t>
      </w:r>
      <w:r w:rsidR="00D430C3">
        <w:rPr>
          <w:rFonts w:ascii="Times New Roman" w:hAnsi="Times New Roman" w:cs="Times New Roman"/>
          <w:sz w:val="24"/>
          <w:szCs w:val="24"/>
        </w:rPr>
        <w:t xml:space="preserve">. This allows for researchers and clinicians to obtain an accurate representation of </w:t>
      </w:r>
      <w:r w:rsidR="0076672A">
        <w:rPr>
          <w:rFonts w:ascii="Times New Roman" w:hAnsi="Times New Roman" w:cs="Times New Roman"/>
          <w:sz w:val="24"/>
          <w:szCs w:val="24"/>
        </w:rPr>
        <w:t xml:space="preserve">velopharyngeal muscles and related bony </w:t>
      </w:r>
      <w:proofErr w:type="spellStart"/>
      <w:r w:rsidR="0076672A">
        <w:rPr>
          <w:rFonts w:ascii="Times New Roman" w:hAnsi="Times New Roman" w:cs="Times New Roman"/>
          <w:sz w:val="24"/>
          <w:szCs w:val="24"/>
        </w:rPr>
        <w:t>craniometric</w:t>
      </w:r>
      <w:proofErr w:type="spellEnd"/>
      <w:r w:rsidR="0076672A">
        <w:rPr>
          <w:rFonts w:ascii="Times New Roman" w:hAnsi="Times New Roman" w:cs="Times New Roman"/>
          <w:sz w:val="24"/>
          <w:szCs w:val="24"/>
        </w:rPr>
        <w:t xml:space="preserve"> measures. </w:t>
      </w:r>
      <w:r w:rsidR="004F360F">
        <w:rPr>
          <w:rFonts w:ascii="Times New Roman" w:hAnsi="Times New Roman" w:cs="Times New Roman"/>
          <w:sz w:val="24"/>
          <w:szCs w:val="24"/>
        </w:rPr>
        <w:t xml:space="preserve">Coronal, </w:t>
      </w:r>
      <w:r w:rsidR="00512E2B">
        <w:rPr>
          <w:rFonts w:ascii="Times New Roman" w:hAnsi="Times New Roman" w:cs="Times New Roman"/>
          <w:sz w:val="24"/>
          <w:szCs w:val="24"/>
        </w:rPr>
        <w:t>axial,</w:t>
      </w:r>
      <w:r w:rsidR="008B2F2F">
        <w:rPr>
          <w:rFonts w:ascii="Times New Roman" w:hAnsi="Times New Roman" w:cs="Times New Roman"/>
          <w:sz w:val="24"/>
          <w:szCs w:val="24"/>
        </w:rPr>
        <w:t xml:space="preserve"> </w:t>
      </w:r>
      <w:r w:rsidR="004F360F">
        <w:rPr>
          <w:rFonts w:ascii="Times New Roman" w:hAnsi="Times New Roman" w:cs="Times New Roman"/>
          <w:sz w:val="24"/>
          <w:szCs w:val="24"/>
        </w:rPr>
        <w:t>midsagittal, and oblique</w:t>
      </w:r>
      <w:r w:rsidR="008B2F2F">
        <w:rPr>
          <w:rFonts w:ascii="Times New Roman" w:hAnsi="Times New Roman" w:cs="Times New Roman"/>
          <w:sz w:val="24"/>
          <w:szCs w:val="24"/>
        </w:rPr>
        <w:t xml:space="preserve"> coronal</w:t>
      </w:r>
      <w:r w:rsidR="004F360F">
        <w:rPr>
          <w:rFonts w:ascii="Times New Roman" w:hAnsi="Times New Roman" w:cs="Times New Roman"/>
          <w:sz w:val="24"/>
          <w:szCs w:val="24"/>
        </w:rPr>
        <w:t xml:space="preserve"> </w:t>
      </w:r>
      <w:r w:rsidR="00512E2B">
        <w:rPr>
          <w:rFonts w:ascii="Times New Roman" w:hAnsi="Times New Roman" w:cs="Times New Roman"/>
          <w:sz w:val="24"/>
          <w:szCs w:val="24"/>
        </w:rPr>
        <w:t xml:space="preserve">image </w:t>
      </w:r>
      <w:r w:rsidR="004F360F">
        <w:rPr>
          <w:rFonts w:ascii="Times New Roman" w:hAnsi="Times New Roman" w:cs="Times New Roman"/>
          <w:sz w:val="24"/>
          <w:szCs w:val="24"/>
        </w:rPr>
        <w:t xml:space="preserve">planes are </w:t>
      </w:r>
      <w:r w:rsidR="00512E2B">
        <w:rPr>
          <w:rFonts w:ascii="Times New Roman" w:hAnsi="Times New Roman" w:cs="Times New Roman"/>
          <w:sz w:val="24"/>
          <w:szCs w:val="24"/>
        </w:rPr>
        <w:t>the imaging planes</w:t>
      </w:r>
      <w:r w:rsidR="007B1BF8">
        <w:rPr>
          <w:rFonts w:ascii="Times New Roman" w:hAnsi="Times New Roman" w:cs="Times New Roman"/>
          <w:sz w:val="24"/>
          <w:szCs w:val="24"/>
        </w:rPr>
        <w:t xml:space="preserve"> </w:t>
      </w:r>
      <w:r w:rsidR="008B2F2F">
        <w:rPr>
          <w:rFonts w:ascii="Times New Roman" w:hAnsi="Times New Roman" w:cs="Times New Roman"/>
          <w:sz w:val="24"/>
          <w:szCs w:val="24"/>
        </w:rPr>
        <w:t xml:space="preserve">most often accessed to view the </w:t>
      </w:r>
      <w:r w:rsidR="007B1BF8">
        <w:rPr>
          <w:rFonts w:ascii="Times New Roman" w:hAnsi="Times New Roman" w:cs="Times New Roman"/>
          <w:sz w:val="24"/>
          <w:szCs w:val="24"/>
        </w:rPr>
        <w:t xml:space="preserve">velopharyngeal structures as they allow an unobstructed view of levator veli palatini, </w:t>
      </w:r>
      <w:r w:rsidR="002B060F">
        <w:rPr>
          <w:rFonts w:ascii="Times New Roman" w:hAnsi="Times New Roman" w:cs="Times New Roman"/>
          <w:sz w:val="24"/>
          <w:szCs w:val="24"/>
        </w:rPr>
        <w:t xml:space="preserve">the velum, </w:t>
      </w:r>
      <w:r w:rsidR="007B1BF8">
        <w:rPr>
          <w:rFonts w:ascii="Times New Roman" w:hAnsi="Times New Roman" w:cs="Times New Roman"/>
          <w:sz w:val="24"/>
          <w:szCs w:val="24"/>
        </w:rPr>
        <w:t>the hard palate</w:t>
      </w:r>
      <w:r w:rsidR="002B060F">
        <w:rPr>
          <w:rFonts w:ascii="Times New Roman" w:hAnsi="Times New Roman" w:cs="Times New Roman"/>
          <w:sz w:val="24"/>
          <w:szCs w:val="24"/>
        </w:rPr>
        <w:t>, and other muscles</w:t>
      </w:r>
      <w:r w:rsidR="007B1BF8">
        <w:rPr>
          <w:rFonts w:ascii="Times New Roman" w:hAnsi="Times New Roman" w:cs="Times New Roman"/>
          <w:sz w:val="24"/>
          <w:szCs w:val="24"/>
        </w:rPr>
        <w:t xml:space="preserve">. </w:t>
      </w:r>
      <w:r w:rsidR="00CF4040">
        <w:rPr>
          <w:rFonts w:ascii="Times New Roman" w:hAnsi="Times New Roman" w:cs="Times New Roman"/>
          <w:sz w:val="24"/>
          <w:szCs w:val="24"/>
        </w:rPr>
        <w:t>Multiple MRI studies</w:t>
      </w:r>
      <w:r w:rsidR="00512E2B" w:rsidRPr="00512E2B">
        <w:rPr>
          <w:rFonts w:ascii="Times New Roman" w:hAnsi="Times New Roman" w:cs="Times New Roman"/>
          <w:sz w:val="24"/>
          <w:szCs w:val="24"/>
        </w:rPr>
        <w:t xml:space="preserve"> </w:t>
      </w:r>
      <w:r w:rsidR="00512E2B">
        <w:rPr>
          <w:rFonts w:ascii="Times New Roman" w:hAnsi="Times New Roman" w:cs="Times New Roman"/>
          <w:sz w:val="24"/>
          <w:szCs w:val="24"/>
        </w:rPr>
        <w:t>have investigated the velopharyngeal mechanism in individuals with normal velopharyngeal anatomy.</w:t>
      </w:r>
      <w:r w:rsidR="00CF4040">
        <w:rPr>
          <w:rFonts w:ascii="Times New Roman" w:hAnsi="Times New Roman" w:cs="Times New Roman"/>
          <w:sz w:val="24"/>
          <w:szCs w:val="24"/>
        </w:rPr>
        <w:t xml:space="preserve"> </w:t>
      </w:r>
      <w:r w:rsidR="00512E2B">
        <w:rPr>
          <w:rFonts w:ascii="Times New Roman" w:hAnsi="Times New Roman" w:cs="Times New Roman"/>
          <w:sz w:val="24"/>
          <w:szCs w:val="24"/>
        </w:rPr>
        <w:t>C</w:t>
      </w:r>
      <w:r w:rsidR="00CF4040">
        <w:rPr>
          <w:rFonts w:ascii="Times New Roman" w:hAnsi="Times New Roman" w:cs="Times New Roman"/>
          <w:sz w:val="24"/>
          <w:szCs w:val="24"/>
        </w:rPr>
        <w:t xml:space="preserve">omparative studies </w:t>
      </w:r>
      <w:r w:rsidR="00512E2B">
        <w:rPr>
          <w:rFonts w:ascii="Times New Roman" w:hAnsi="Times New Roman" w:cs="Times New Roman"/>
          <w:sz w:val="24"/>
          <w:szCs w:val="24"/>
        </w:rPr>
        <w:t xml:space="preserve">have also investigated velopharyngeal structures and muscles in those with deviant velopharyngeal presentations </w:t>
      </w:r>
      <w:r w:rsidR="00BC1EC2">
        <w:rPr>
          <w:rFonts w:ascii="Times New Roman" w:hAnsi="Times New Roman" w:cs="Times New Roman"/>
          <w:sz w:val="24"/>
          <w:szCs w:val="24"/>
        </w:rPr>
        <w:t>(</w:t>
      </w:r>
      <w:proofErr w:type="spellStart"/>
      <w:r w:rsidR="00BC1EC2">
        <w:rPr>
          <w:rFonts w:ascii="Times New Roman" w:hAnsi="Times New Roman" w:cs="Times New Roman"/>
          <w:sz w:val="24"/>
          <w:szCs w:val="24"/>
        </w:rPr>
        <w:t>Akguner</w:t>
      </w:r>
      <w:proofErr w:type="spellEnd"/>
      <w:r w:rsidR="00BC1EC2">
        <w:rPr>
          <w:rFonts w:ascii="Times New Roman" w:hAnsi="Times New Roman" w:cs="Times New Roman"/>
          <w:sz w:val="24"/>
          <w:szCs w:val="24"/>
        </w:rPr>
        <w:t xml:space="preserve"> et al., 1998; </w:t>
      </w:r>
      <w:proofErr w:type="spellStart"/>
      <w:r w:rsidR="00BC1EC2">
        <w:rPr>
          <w:rFonts w:ascii="Times New Roman" w:hAnsi="Times New Roman" w:cs="Times New Roman"/>
          <w:sz w:val="24"/>
          <w:szCs w:val="24"/>
        </w:rPr>
        <w:t>Ozgur</w:t>
      </w:r>
      <w:proofErr w:type="spellEnd"/>
      <w:r w:rsidR="00BC1EC2">
        <w:rPr>
          <w:rFonts w:ascii="Times New Roman" w:hAnsi="Times New Roman" w:cs="Times New Roman"/>
          <w:sz w:val="24"/>
          <w:szCs w:val="24"/>
        </w:rPr>
        <w:t xml:space="preserve"> et al, 2000;</w:t>
      </w:r>
      <w:r w:rsidR="00BC1EC2" w:rsidRPr="00BC1EC2">
        <w:rPr>
          <w:rFonts w:ascii="Times New Roman" w:hAnsi="Times New Roman" w:cs="Times New Roman"/>
          <w:sz w:val="24"/>
          <w:szCs w:val="24"/>
        </w:rPr>
        <w:t xml:space="preserve"> </w:t>
      </w:r>
      <w:r w:rsidR="00BC1EC2">
        <w:rPr>
          <w:rFonts w:ascii="Times New Roman" w:hAnsi="Times New Roman" w:cs="Times New Roman"/>
          <w:sz w:val="24"/>
          <w:szCs w:val="24"/>
        </w:rPr>
        <w:t xml:space="preserve">Kane, </w:t>
      </w:r>
      <w:proofErr w:type="spellStart"/>
      <w:r w:rsidR="00BC1EC2">
        <w:rPr>
          <w:rFonts w:ascii="Times New Roman" w:hAnsi="Times New Roman" w:cs="Times New Roman"/>
          <w:sz w:val="24"/>
          <w:szCs w:val="24"/>
        </w:rPr>
        <w:t>Butman</w:t>
      </w:r>
      <w:proofErr w:type="spellEnd"/>
      <w:r w:rsidR="00BC1EC2">
        <w:rPr>
          <w:rFonts w:ascii="Times New Roman" w:hAnsi="Times New Roman" w:cs="Times New Roman"/>
          <w:sz w:val="24"/>
          <w:szCs w:val="24"/>
        </w:rPr>
        <w:t xml:space="preserve">, </w:t>
      </w:r>
      <w:proofErr w:type="spellStart"/>
      <w:r w:rsidR="00BC1EC2">
        <w:rPr>
          <w:rFonts w:ascii="Times New Roman" w:hAnsi="Times New Roman" w:cs="Times New Roman"/>
          <w:sz w:val="24"/>
          <w:szCs w:val="24"/>
        </w:rPr>
        <w:lastRenderedPageBreak/>
        <w:t>Mullick</w:t>
      </w:r>
      <w:proofErr w:type="spellEnd"/>
      <w:r w:rsidR="00BC1EC2">
        <w:rPr>
          <w:rFonts w:ascii="Times New Roman" w:hAnsi="Times New Roman" w:cs="Times New Roman"/>
          <w:sz w:val="24"/>
          <w:szCs w:val="24"/>
        </w:rPr>
        <w:t xml:space="preserve"> </w:t>
      </w:r>
      <w:proofErr w:type="spellStart"/>
      <w:r w:rsidR="00BC1EC2">
        <w:rPr>
          <w:rFonts w:ascii="Times New Roman" w:hAnsi="Times New Roman" w:cs="Times New Roman"/>
          <w:sz w:val="24"/>
          <w:szCs w:val="24"/>
        </w:rPr>
        <w:t>Skopee</w:t>
      </w:r>
      <w:proofErr w:type="spellEnd"/>
      <w:r w:rsidR="00BC1EC2">
        <w:rPr>
          <w:rFonts w:ascii="Times New Roman" w:hAnsi="Times New Roman" w:cs="Times New Roman"/>
          <w:sz w:val="24"/>
          <w:szCs w:val="24"/>
        </w:rPr>
        <w:t xml:space="preserve">, &amp; </w:t>
      </w:r>
      <w:proofErr w:type="spellStart"/>
      <w:r w:rsidR="00BC1EC2">
        <w:rPr>
          <w:rFonts w:ascii="Times New Roman" w:hAnsi="Times New Roman" w:cs="Times New Roman"/>
          <w:sz w:val="24"/>
          <w:szCs w:val="24"/>
        </w:rPr>
        <w:t>Choyke</w:t>
      </w:r>
      <w:proofErr w:type="spellEnd"/>
      <w:r w:rsidR="00BC1EC2">
        <w:rPr>
          <w:rFonts w:ascii="Times New Roman" w:hAnsi="Times New Roman" w:cs="Times New Roman"/>
          <w:sz w:val="24"/>
          <w:szCs w:val="24"/>
        </w:rPr>
        <w:t>, 2002</w:t>
      </w:r>
      <w:r w:rsidR="00CE5795">
        <w:rPr>
          <w:rFonts w:ascii="Times New Roman" w:hAnsi="Times New Roman" w:cs="Times New Roman"/>
          <w:sz w:val="24"/>
          <w:szCs w:val="24"/>
        </w:rPr>
        <w:t xml:space="preserve">; Beer et al., 2004; Ha et al., 2007; Kao et al, 2008, </w:t>
      </w:r>
      <w:proofErr w:type="spellStart"/>
      <w:r w:rsidR="00CE5795">
        <w:rPr>
          <w:rFonts w:ascii="Times New Roman" w:hAnsi="Times New Roman" w:cs="Times New Roman"/>
          <w:sz w:val="24"/>
          <w:szCs w:val="24"/>
        </w:rPr>
        <w:t>Atik</w:t>
      </w:r>
      <w:proofErr w:type="spellEnd"/>
      <w:r w:rsidR="00CE5795">
        <w:rPr>
          <w:rFonts w:ascii="Times New Roman" w:hAnsi="Times New Roman" w:cs="Times New Roman"/>
          <w:sz w:val="24"/>
          <w:szCs w:val="24"/>
        </w:rPr>
        <w:t xml:space="preserve"> et al., 2008</w:t>
      </w:r>
      <w:r w:rsidR="00655C63">
        <w:rPr>
          <w:rFonts w:ascii="Times New Roman" w:hAnsi="Times New Roman" w:cs="Times New Roman"/>
          <w:sz w:val="24"/>
          <w:szCs w:val="24"/>
        </w:rPr>
        <w:t>)</w:t>
      </w:r>
      <w:r w:rsidR="00CF4040">
        <w:rPr>
          <w:rFonts w:ascii="Times New Roman" w:hAnsi="Times New Roman" w:cs="Times New Roman"/>
          <w:sz w:val="24"/>
          <w:szCs w:val="24"/>
        </w:rPr>
        <w:t xml:space="preserve">. </w:t>
      </w:r>
    </w:p>
    <w:p w:rsidR="000470D4" w:rsidRDefault="000470D4" w:rsidP="000470D4">
      <w:pPr>
        <w:spacing w:line="480" w:lineRule="auto"/>
        <w:ind w:firstLine="720"/>
        <w:rPr>
          <w:rFonts w:ascii="Times New Roman" w:hAnsi="Times New Roman" w:cs="Times New Roman"/>
          <w:sz w:val="24"/>
          <w:szCs w:val="24"/>
        </w:rPr>
      </w:pPr>
      <w:r>
        <w:rPr>
          <w:rFonts w:ascii="Times New Roman" w:hAnsi="Times New Roman" w:cs="Times New Roman"/>
          <w:sz w:val="24"/>
          <w:szCs w:val="24"/>
        </w:rPr>
        <w:t>Condition stimuli also encompasses the different types of scanners used throughout the research. In studies involving the effect of gravity on the velopharyngeal mechanism in the upright and supine position, two different types of MRI scanners were used (</w:t>
      </w:r>
      <w:proofErr w:type="spellStart"/>
      <w:r>
        <w:rPr>
          <w:rFonts w:ascii="Times New Roman" w:hAnsi="Times New Roman" w:cs="Times New Roman"/>
          <w:sz w:val="24"/>
          <w:szCs w:val="24"/>
        </w:rPr>
        <w:t>Kollara</w:t>
      </w:r>
      <w:proofErr w:type="spellEnd"/>
      <w:r>
        <w:rPr>
          <w:rFonts w:ascii="Times New Roman" w:hAnsi="Times New Roman" w:cs="Times New Roman"/>
          <w:sz w:val="24"/>
          <w:szCs w:val="24"/>
        </w:rPr>
        <w:t xml:space="preserve"> &amp; Perry, 2014; Perry, 2011</w:t>
      </w:r>
      <w:r w:rsidR="007B0A7E">
        <w:rPr>
          <w:rFonts w:ascii="Times New Roman" w:hAnsi="Times New Roman" w:cs="Times New Roman"/>
          <w:sz w:val="24"/>
          <w:szCs w:val="24"/>
        </w:rPr>
        <w:t>b</w:t>
      </w:r>
      <w:r>
        <w:rPr>
          <w:rFonts w:ascii="Times New Roman" w:hAnsi="Times New Roman" w:cs="Times New Roman"/>
          <w:sz w:val="24"/>
          <w:szCs w:val="24"/>
        </w:rPr>
        <w:t xml:space="preserve">). An open, low-field imaging system that allowed for the subject to sit upright was used as well as the traditional MRI scanner- an enclosed, high-field imaging system.  Though the upright scanner provided more subject comfort and similar images, the quality of these images were low resolution quality. The strength of the open scanners (0.6 T) are considerably less than those of traditional MRI (1.5-3 T). </w:t>
      </w:r>
    </w:p>
    <w:p w:rsidR="002B060F" w:rsidRPr="0030366C" w:rsidRDefault="000470D4" w:rsidP="000470D4">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The types of planes imaged in these strengths consist of coronal, axial, oblique coronal, sagittal, midsagittal, and oblique midsagittal (Fu et al., 2015). The oblique coronal plane was first noted in the Ettema et al. (2002) study as it was the first time the levator veli palatini had been viewed in its entirety. The mid-sagittal plane allows for a view of the length, movement, extensibility of the velum as well as the forward movement </w:t>
      </w:r>
      <w:r w:rsidR="007B4EFD">
        <w:rPr>
          <w:rFonts w:ascii="Times New Roman" w:hAnsi="Times New Roman" w:cs="Times New Roman"/>
          <w:sz w:val="24"/>
          <w:szCs w:val="24"/>
        </w:rPr>
        <w:t>the posterior pharyngeal wall (</w:t>
      </w:r>
      <w:proofErr w:type="spellStart"/>
      <w:r w:rsidR="00696CB2">
        <w:rPr>
          <w:rFonts w:ascii="Times New Roman" w:hAnsi="Times New Roman" w:cs="Times New Roman"/>
          <w:sz w:val="24"/>
          <w:szCs w:val="24"/>
        </w:rPr>
        <w:t>Bettens</w:t>
      </w:r>
      <w:proofErr w:type="spellEnd"/>
      <w:r w:rsidR="00696CB2">
        <w:rPr>
          <w:rFonts w:ascii="Times New Roman" w:hAnsi="Times New Roman" w:cs="Times New Roman"/>
          <w:sz w:val="24"/>
          <w:szCs w:val="24"/>
        </w:rPr>
        <w:t xml:space="preserve">, </w:t>
      </w:r>
      <w:proofErr w:type="spellStart"/>
      <w:r w:rsidR="00696CB2">
        <w:rPr>
          <w:rFonts w:ascii="Times New Roman" w:hAnsi="Times New Roman" w:cs="Times New Roman"/>
          <w:sz w:val="24"/>
          <w:szCs w:val="24"/>
        </w:rPr>
        <w:t>Wuyts</w:t>
      </w:r>
      <w:proofErr w:type="spellEnd"/>
      <w:r w:rsidR="00696CB2">
        <w:rPr>
          <w:rFonts w:ascii="Times New Roman" w:hAnsi="Times New Roman" w:cs="Times New Roman"/>
          <w:sz w:val="24"/>
          <w:szCs w:val="24"/>
        </w:rPr>
        <w:t xml:space="preserve">, &amp; Van </w:t>
      </w:r>
      <w:proofErr w:type="spellStart"/>
      <w:r w:rsidR="00696CB2">
        <w:rPr>
          <w:rFonts w:ascii="Times New Roman" w:hAnsi="Times New Roman" w:cs="Times New Roman"/>
          <w:sz w:val="24"/>
          <w:szCs w:val="24"/>
        </w:rPr>
        <w:t>Lierde</w:t>
      </w:r>
      <w:proofErr w:type="spellEnd"/>
      <w:r w:rsidR="00696CB2">
        <w:rPr>
          <w:rFonts w:ascii="Times New Roman" w:hAnsi="Times New Roman" w:cs="Times New Roman"/>
          <w:sz w:val="24"/>
          <w:szCs w:val="24"/>
        </w:rPr>
        <w:t xml:space="preserve">, </w:t>
      </w:r>
      <w:r>
        <w:rPr>
          <w:rFonts w:ascii="Times New Roman" w:hAnsi="Times New Roman" w:cs="Times New Roman"/>
          <w:sz w:val="24"/>
          <w:szCs w:val="24"/>
        </w:rPr>
        <w:t>2014). The coronal plane shows the width of the pharynx and the movement of the lateral pharyngeal wall during velopharyngeal closure. The level of the hard palate can be viewed from the axial plane (</w:t>
      </w:r>
      <w:proofErr w:type="spellStart"/>
      <w:r>
        <w:rPr>
          <w:rFonts w:ascii="Times New Roman" w:hAnsi="Times New Roman" w:cs="Times New Roman"/>
          <w:sz w:val="24"/>
          <w:szCs w:val="24"/>
        </w:rPr>
        <w:t>Bettens</w:t>
      </w:r>
      <w:proofErr w:type="spellEnd"/>
      <w:r>
        <w:rPr>
          <w:rFonts w:ascii="Times New Roman" w:hAnsi="Times New Roman" w:cs="Times New Roman"/>
          <w:sz w:val="24"/>
          <w:szCs w:val="24"/>
        </w:rPr>
        <w:t xml:space="preserve"> et al., 2014). The planes have advantages and disadvantages in viewing the velopharyngeal mechanism.</w:t>
      </w:r>
      <w:r w:rsidR="009050A9">
        <w:rPr>
          <w:rFonts w:ascii="Times New Roman" w:hAnsi="Times New Roman" w:cs="Times New Roman"/>
          <w:sz w:val="24"/>
          <w:szCs w:val="24"/>
        </w:rPr>
        <w:t xml:space="preserve"> </w:t>
      </w:r>
      <w:r w:rsidR="00512E2B">
        <w:rPr>
          <w:rFonts w:ascii="Times New Roman" w:hAnsi="Times New Roman" w:cs="Times New Roman"/>
          <w:sz w:val="24"/>
          <w:szCs w:val="24"/>
        </w:rPr>
        <w:t>The purpose of the paper</w:t>
      </w:r>
      <w:r w:rsidR="00BD0944">
        <w:rPr>
          <w:rFonts w:ascii="Times New Roman" w:hAnsi="Times New Roman" w:cs="Times New Roman"/>
          <w:sz w:val="24"/>
          <w:szCs w:val="24"/>
        </w:rPr>
        <w:t xml:space="preserve"> is </w:t>
      </w:r>
      <w:r w:rsidR="00AC24F6">
        <w:rPr>
          <w:rFonts w:ascii="Times New Roman" w:hAnsi="Times New Roman" w:cs="Times New Roman"/>
          <w:sz w:val="24"/>
          <w:szCs w:val="24"/>
        </w:rPr>
        <w:t xml:space="preserve">to analyze </w:t>
      </w:r>
      <w:r w:rsidR="00AC24F6" w:rsidRPr="00AC24F6">
        <w:rPr>
          <w:rFonts w:ascii="Times New Roman" w:hAnsi="Times New Roman" w:cs="Times New Roman"/>
          <w:sz w:val="24"/>
          <w:szCs w:val="24"/>
        </w:rPr>
        <w:t>current trends</w:t>
      </w:r>
      <w:r w:rsidR="00CF4040">
        <w:rPr>
          <w:rFonts w:ascii="Times New Roman" w:hAnsi="Times New Roman" w:cs="Times New Roman"/>
          <w:sz w:val="24"/>
          <w:szCs w:val="24"/>
        </w:rPr>
        <w:t xml:space="preserve"> and the </w:t>
      </w:r>
      <w:r w:rsidR="00653218">
        <w:rPr>
          <w:rFonts w:ascii="Times New Roman" w:hAnsi="Times New Roman" w:cs="Times New Roman"/>
          <w:sz w:val="24"/>
          <w:szCs w:val="24"/>
        </w:rPr>
        <w:t xml:space="preserve">evolution </w:t>
      </w:r>
      <w:r w:rsidR="00653218" w:rsidRPr="00AC24F6">
        <w:rPr>
          <w:rFonts w:ascii="Times New Roman" w:hAnsi="Times New Roman" w:cs="Times New Roman"/>
          <w:sz w:val="24"/>
          <w:szCs w:val="24"/>
        </w:rPr>
        <w:t>of</w:t>
      </w:r>
      <w:r w:rsidR="00653218">
        <w:rPr>
          <w:rFonts w:ascii="Times New Roman" w:hAnsi="Times New Roman" w:cs="Times New Roman"/>
          <w:sz w:val="24"/>
          <w:szCs w:val="24"/>
        </w:rPr>
        <w:t xml:space="preserve"> the application</w:t>
      </w:r>
      <w:r w:rsidR="00AC24F6" w:rsidRPr="00AC24F6">
        <w:rPr>
          <w:rFonts w:ascii="Times New Roman" w:hAnsi="Times New Roman" w:cs="Times New Roman"/>
          <w:sz w:val="24"/>
          <w:szCs w:val="24"/>
        </w:rPr>
        <w:t xml:space="preserve"> of MRI in assessing the velopharyngeal </w:t>
      </w:r>
      <w:r w:rsidR="00CF4040">
        <w:rPr>
          <w:rFonts w:ascii="Times New Roman" w:hAnsi="Times New Roman" w:cs="Times New Roman"/>
          <w:sz w:val="24"/>
          <w:szCs w:val="24"/>
        </w:rPr>
        <w:t>mechanism</w:t>
      </w:r>
      <w:r w:rsidR="00AC24F6" w:rsidRPr="00AC24F6">
        <w:rPr>
          <w:rFonts w:ascii="Times New Roman" w:hAnsi="Times New Roman" w:cs="Times New Roman"/>
          <w:sz w:val="24"/>
          <w:szCs w:val="24"/>
        </w:rPr>
        <w:t xml:space="preserve">. </w:t>
      </w:r>
      <w:r w:rsidR="00821485">
        <w:rPr>
          <w:rFonts w:ascii="Times New Roman" w:hAnsi="Times New Roman" w:cs="Times New Roman"/>
          <w:sz w:val="24"/>
          <w:szCs w:val="24"/>
        </w:rPr>
        <w:t>The paper</w:t>
      </w:r>
      <w:r w:rsidR="00653218">
        <w:rPr>
          <w:rFonts w:ascii="Times New Roman" w:hAnsi="Times New Roman" w:cs="Times New Roman"/>
          <w:sz w:val="24"/>
          <w:szCs w:val="24"/>
        </w:rPr>
        <w:t xml:space="preserve"> will also provide a comprehensive review of the technology used, its</w:t>
      </w:r>
      <w:r w:rsidR="001D1147">
        <w:rPr>
          <w:rFonts w:ascii="Times New Roman" w:hAnsi="Times New Roman" w:cs="Times New Roman"/>
          <w:sz w:val="24"/>
          <w:szCs w:val="24"/>
        </w:rPr>
        <w:t xml:space="preserve"> improvements, concerns, and its future directions. </w:t>
      </w:r>
    </w:p>
    <w:p w:rsidR="00080D31" w:rsidRDefault="00080D31" w:rsidP="002B060F">
      <w:pPr>
        <w:spacing w:line="480" w:lineRule="auto"/>
        <w:jc w:val="center"/>
        <w:rPr>
          <w:rFonts w:ascii="Times New Roman" w:hAnsi="Times New Roman" w:cs="Times New Roman"/>
          <w:b/>
          <w:sz w:val="24"/>
          <w:szCs w:val="24"/>
        </w:rPr>
      </w:pPr>
    </w:p>
    <w:p w:rsidR="00266ABF" w:rsidRDefault="002B060F" w:rsidP="002B060F">
      <w:pPr>
        <w:spacing w:line="480" w:lineRule="auto"/>
        <w:jc w:val="center"/>
        <w:rPr>
          <w:rFonts w:ascii="Times New Roman" w:hAnsi="Times New Roman" w:cs="Times New Roman"/>
          <w:b/>
          <w:sz w:val="24"/>
          <w:szCs w:val="24"/>
        </w:rPr>
      </w:pPr>
      <w:r>
        <w:rPr>
          <w:rFonts w:ascii="Times New Roman" w:hAnsi="Times New Roman" w:cs="Times New Roman"/>
          <w:b/>
          <w:sz w:val="24"/>
          <w:szCs w:val="24"/>
        </w:rPr>
        <w:lastRenderedPageBreak/>
        <w:t>History</w:t>
      </w:r>
    </w:p>
    <w:p w:rsidR="0093373A" w:rsidRDefault="00223461" w:rsidP="00FB5773">
      <w:pPr>
        <w:spacing w:line="480" w:lineRule="auto"/>
        <w:ind w:firstLine="720"/>
        <w:rPr>
          <w:rFonts w:ascii="Times New Roman" w:hAnsi="Times New Roman" w:cs="Times New Roman"/>
          <w:sz w:val="24"/>
          <w:szCs w:val="24"/>
        </w:rPr>
      </w:pPr>
      <w:r w:rsidRPr="00223461">
        <w:rPr>
          <w:rFonts w:ascii="Times New Roman" w:hAnsi="Times New Roman" w:cs="Times New Roman"/>
          <w:sz w:val="24"/>
          <w:szCs w:val="24"/>
        </w:rPr>
        <w:t xml:space="preserve">As </w:t>
      </w:r>
      <w:r>
        <w:rPr>
          <w:rFonts w:ascii="Times New Roman" w:hAnsi="Times New Roman" w:cs="Times New Roman"/>
          <w:sz w:val="24"/>
          <w:szCs w:val="24"/>
        </w:rPr>
        <w:t>MRI</w:t>
      </w:r>
      <w:r w:rsidR="002B060F">
        <w:rPr>
          <w:rFonts w:ascii="Times New Roman" w:hAnsi="Times New Roman" w:cs="Times New Roman"/>
          <w:sz w:val="24"/>
          <w:szCs w:val="24"/>
        </w:rPr>
        <w:t xml:space="preserve"> technology was initially </w:t>
      </w:r>
      <w:r w:rsidRPr="00223461">
        <w:rPr>
          <w:rFonts w:ascii="Times New Roman" w:hAnsi="Times New Roman" w:cs="Times New Roman"/>
          <w:sz w:val="24"/>
          <w:szCs w:val="24"/>
        </w:rPr>
        <w:t>introduced to cli</w:t>
      </w:r>
      <w:r>
        <w:rPr>
          <w:rFonts w:ascii="Times New Roman" w:hAnsi="Times New Roman" w:cs="Times New Roman"/>
          <w:sz w:val="24"/>
          <w:szCs w:val="24"/>
        </w:rPr>
        <w:t>nical research, the technology was first ap</w:t>
      </w:r>
      <w:r w:rsidR="009A666E">
        <w:rPr>
          <w:rFonts w:ascii="Times New Roman" w:hAnsi="Times New Roman" w:cs="Times New Roman"/>
          <w:sz w:val="24"/>
          <w:szCs w:val="24"/>
        </w:rPr>
        <w:t xml:space="preserve">plied to the </w:t>
      </w:r>
      <w:r w:rsidR="00585F9D">
        <w:rPr>
          <w:rFonts w:ascii="Times New Roman" w:hAnsi="Times New Roman" w:cs="Times New Roman"/>
          <w:sz w:val="24"/>
          <w:szCs w:val="24"/>
        </w:rPr>
        <w:t>vocal tract (</w:t>
      </w:r>
      <w:r w:rsidR="00696CB2">
        <w:rPr>
          <w:rFonts w:ascii="Times New Roman" w:hAnsi="Times New Roman" w:cs="Times New Roman"/>
          <w:sz w:val="24"/>
          <w:szCs w:val="24"/>
        </w:rPr>
        <w:t>Baer, Gore, Boyce, &amp; Nye, 1987</w:t>
      </w:r>
      <w:r w:rsidR="00D715EF">
        <w:rPr>
          <w:rFonts w:ascii="Times New Roman" w:hAnsi="Times New Roman" w:cs="Times New Roman"/>
          <w:sz w:val="24"/>
          <w:szCs w:val="24"/>
        </w:rPr>
        <w:t xml:space="preserve">). </w:t>
      </w:r>
      <w:r>
        <w:rPr>
          <w:rFonts w:ascii="Times New Roman" w:hAnsi="Times New Roman" w:cs="Times New Roman"/>
          <w:sz w:val="24"/>
          <w:szCs w:val="24"/>
        </w:rPr>
        <w:t xml:space="preserve">In 1997, </w:t>
      </w:r>
      <w:proofErr w:type="spellStart"/>
      <w:r>
        <w:rPr>
          <w:rFonts w:ascii="Times New Roman" w:hAnsi="Times New Roman" w:cs="Times New Roman"/>
          <w:sz w:val="24"/>
          <w:szCs w:val="24"/>
        </w:rPr>
        <w:t>Yamawaki</w:t>
      </w:r>
      <w:proofErr w:type="spellEnd"/>
      <w:r>
        <w:rPr>
          <w:rFonts w:ascii="Times New Roman" w:hAnsi="Times New Roman" w:cs="Times New Roman"/>
          <w:sz w:val="24"/>
          <w:szCs w:val="24"/>
        </w:rPr>
        <w:t xml:space="preserve"> et al. used MRI to study the levator veli palatini. It was the first study to use MRI to view the muscle. The case study took slices of the subject</w:t>
      </w:r>
      <w:r w:rsidR="0093373A">
        <w:rPr>
          <w:rFonts w:ascii="Times New Roman" w:hAnsi="Times New Roman" w:cs="Times New Roman"/>
          <w:sz w:val="24"/>
          <w:szCs w:val="24"/>
        </w:rPr>
        <w:t>- at</w:t>
      </w:r>
      <w:r>
        <w:rPr>
          <w:rFonts w:ascii="Times New Roman" w:hAnsi="Times New Roman" w:cs="Times New Roman"/>
          <w:sz w:val="24"/>
          <w:szCs w:val="24"/>
        </w:rPr>
        <w:t xml:space="preserve"> res</w:t>
      </w:r>
      <w:r w:rsidR="0093373A">
        <w:rPr>
          <w:rFonts w:ascii="Times New Roman" w:hAnsi="Times New Roman" w:cs="Times New Roman"/>
          <w:sz w:val="24"/>
          <w:szCs w:val="24"/>
        </w:rPr>
        <w:t>t and phonating /a/ and /ʃ</w:t>
      </w:r>
      <w:r>
        <w:rPr>
          <w:rFonts w:ascii="Times New Roman" w:hAnsi="Times New Roman" w:cs="Times New Roman"/>
          <w:sz w:val="24"/>
          <w:szCs w:val="24"/>
        </w:rPr>
        <w:t xml:space="preserve">/. Descriptive data was </w:t>
      </w:r>
      <w:r w:rsidR="006F0A5F">
        <w:rPr>
          <w:rFonts w:ascii="Times New Roman" w:hAnsi="Times New Roman" w:cs="Times New Roman"/>
          <w:sz w:val="24"/>
          <w:szCs w:val="24"/>
        </w:rPr>
        <w:t>compiled</w:t>
      </w:r>
      <w:r>
        <w:rPr>
          <w:rFonts w:ascii="Times New Roman" w:hAnsi="Times New Roman" w:cs="Times New Roman"/>
          <w:sz w:val="24"/>
          <w:szCs w:val="24"/>
        </w:rPr>
        <w:t xml:space="preserve"> and </w:t>
      </w:r>
      <w:r w:rsidR="00266ABF">
        <w:rPr>
          <w:rFonts w:ascii="Times New Roman" w:hAnsi="Times New Roman" w:cs="Times New Roman"/>
          <w:sz w:val="24"/>
          <w:szCs w:val="24"/>
        </w:rPr>
        <w:t>the authors noted that the l</w:t>
      </w:r>
      <w:r>
        <w:rPr>
          <w:rFonts w:ascii="Times New Roman" w:hAnsi="Times New Roman" w:cs="Times New Roman"/>
          <w:sz w:val="24"/>
          <w:szCs w:val="24"/>
        </w:rPr>
        <w:t xml:space="preserve">evator muscle </w:t>
      </w:r>
      <w:r w:rsidR="00266ABF">
        <w:rPr>
          <w:rFonts w:ascii="Times New Roman" w:hAnsi="Times New Roman" w:cs="Times New Roman"/>
          <w:sz w:val="24"/>
          <w:szCs w:val="24"/>
        </w:rPr>
        <w:t xml:space="preserve">was </w:t>
      </w:r>
      <w:r>
        <w:rPr>
          <w:rFonts w:ascii="Times New Roman" w:hAnsi="Times New Roman" w:cs="Times New Roman"/>
          <w:sz w:val="24"/>
          <w:szCs w:val="24"/>
        </w:rPr>
        <w:t>shorte</w:t>
      </w:r>
      <w:r w:rsidR="0093373A">
        <w:rPr>
          <w:rFonts w:ascii="Times New Roman" w:hAnsi="Times New Roman" w:cs="Times New Roman"/>
          <w:sz w:val="24"/>
          <w:szCs w:val="24"/>
        </w:rPr>
        <w:t>ned during production of the /ʃ</w:t>
      </w:r>
      <w:r>
        <w:rPr>
          <w:rFonts w:ascii="Times New Roman" w:hAnsi="Times New Roman" w:cs="Times New Roman"/>
          <w:sz w:val="24"/>
          <w:szCs w:val="24"/>
        </w:rPr>
        <w:t>/ rather than the /a/.</w:t>
      </w:r>
      <w:r w:rsidR="006F0A5F">
        <w:rPr>
          <w:rFonts w:ascii="Times New Roman" w:hAnsi="Times New Roman" w:cs="Times New Roman"/>
          <w:sz w:val="24"/>
          <w:szCs w:val="24"/>
        </w:rPr>
        <w:t xml:space="preserve"> </w:t>
      </w:r>
    </w:p>
    <w:p w:rsidR="005400BD" w:rsidRDefault="00065E8E" w:rsidP="005400BD">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In 1998, </w:t>
      </w:r>
      <w:proofErr w:type="spellStart"/>
      <w:r>
        <w:rPr>
          <w:rFonts w:ascii="Times New Roman" w:hAnsi="Times New Roman" w:cs="Times New Roman"/>
          <w:sz w:val="24"/>
          <w:szCs w:val="24"/>
        </w:rPr>
        <w:t>Akguner</w:t>
      </w:r>
      <w:proofErr w:type="spellEnd"/>
      <w:r>
        <w:rPr>
          <w:rFonts w:ascii="Times New Roman" w:hAnsi="Times New Roman" w:cs="Times New Roman"/>
          <w:sz w:val="24"/>
          <w:szCs w:val="24"/>
        </w:rPr>
        <w:t xml:space="preserve"> et al.</w:t>
      </w:r>
      <w:r w:rsidR="006F0A5F">
        <w:rPr>
          <w:rFonts w:ascii="Times New Roman" w:hAnsi="Times New Roman" w:cs="Times New Roman"/>
          <w:sz w:val="24"/>
          <w:szCs w:val="24"/>
        </w:rPr>
        <w:t xml:space="preserve"> conduct</w:t>
      </w:r>
      <w:r>
        <w:rPr>
          <w:rFonts w:ascii="Times New Roman" w:hAnsi="Times New Roman" w:cs="Times New Roman"/>
          <w:sz w:val="24"/>
          <w:szCs w:val="24"/>
        </w:rPr>
        <w:t>ed</w:t>
      </w:r>
      <w:r w:rsidR="006F0A5F">
        <w:rPr>
          <w:rFonts w:ascii="Times New Roman" w:hAnsi="Times New Roman" w:cs="Times New Roman"/>
          <w:sz w:val="24"/>
          <w:szCs w:val="24"/>
        </w:rPr>
        <w:t xml:space="preserve"> a comparative stud</w:t>
      </w:r>
      <w:r w:rsidR="0093373A">
        <w:rPr>
          <w:rFonts w:ascii="Times New Roman" w:hAnsi="Times New Roman" w:cs="Times New Roman"/>
          <w:sz w:val="24"/>
          <w:szCs w:val="24"/>
        </w:rPr>
        <w:t>y</w:t>
      </w:r>
      <w:r w:rsidR="006F0A5F">
        <w:rPr>
          <w:rFonts w:ascii="Times New Roman" w:hAnsi="Times New Roman" w:cs="Times New Roman"/>
          <w:sz w:val="24"/>
          <w:szCs w:val="24"/>
        </w:rPr>
        <w:t xml:space="preserve"> between seven normal subjects and seven subjects with perceive</w:t>
      </w:r>
      <w:r w:rsidR="0093373A">
        <w:rPr>
          <w:rFonts w:ascii="Times New Roman" w:hAnsi="Times New Roman" w:cs="Times New Roman"/>
          <w:sz w:val="24"/>
          <w:szCs w:val="24"/>
        </w:rPr>
        <w:t>d</w:t>
      </w:r>
      <w:r w:rsidR="006F0A5F">
        <w:rPr>
          <w:rFonts w:ascii="Times New Roman" w:hAnsi="Times New Roman" w:cs="Times New Roman"/>
          <w:sz w:val="24"/>
          <w:szCs w:val="24"/>
        </w:rPr>
        <w:t xml:space="preserve"> velopharyngeal insufficiency. All subjects were </w:t>
      </w:r>
      <w:r w:rsidR="0093373A">
        <w:rPr>
          <w:rFonts w:ascii="Times New Roman" w:hAnsi="Times New Roman" w:cs="Times New Roman"/>
          <w:sz w:val="24"/>
          <w:szCs w:val="24"/>
        </w:rPr>
        <w:t>evaluated both</w:t>
      </w:r>
      <w:r w:rsidR="006F0A5F">
        <w:rPr>
          <w:rFonts w:ascii="Times New Roman" w:hAnsi="Times New Roman" w:cs="Times New Roman"/>
          <w:sz w:val="24"/>
          <w:szCs w:val="24"/>
        </w:rPr>
        <w:t xml:space="preserve"> at rest and while phonating /s/ and /m/. The aperture of the velopharyngeal closure was calculated between the two </w:t>
      </w:r>
      <w:r w:rsidR="00C8450E">
        <w:rPr>
          <w:rFonts w:ascii="Times New Roman" w:hAnsi="Times New Roman" w:cs="Times New Roman"/>
          <w:sz w:val="24"/>
          <w:szCs w:val="24"/>
        </w:rPr>
        <w:t xml:space="preserve">subject groups. </w:t>
      </w:r>
      <w:r w:rsidR="00173CDD">
        <w:rPr>
          <w:rFonts w:ascii="Times New Roman" w:hAnsi="Times New Roman" w:cs="Times New Roman"/>
          <w:sz w:val="24"/>
          <w:szCs w:val="24"/>
        </w:rPr>
        <w:t>This was the first comparative investigation of normal and disordered velopharyngeal mechanisms.</w:t>
      </w:r>
      <w:r w:rsidR="00C8450E">
        <w:rPr>
          <w:rFonts w:ascii="Times New Roman" w:hAnsi="Times New Roman" w:cs="Times New Roman"/>
          <w:sz w:val="24"/>
          <w:szCs w:val="24"/>
        </w:rPr>
        <w:t xml:space="preserve"> </w:t>
      </w:r>
      <w:r w:rsidR="00173CDD">
        <w:rPr>
          <w:rFonts w:ascii="Times New Roman" w:hAnsi="Times New Roman" w:cs="Times New Roman"/>
          <w:sz w:val="24"/>
          <w:szCs w:val="24"/>
        </w:rPr>
        <w:t>However, t</w:t>
      </w:r>
      <w:r w:rsidR="0093373A">
        <w:rPr>
          <w:rFonts w:ascii="Times New Roman" w:hAnsi="Times New Roman" w:cs="Times New Roman"/>
          <w:sz w:val="24"/>
          <w:szCs w:val="24"/>
        </w:rPr>
        <w:t>he study</w:t>
      </w:r>
      <w:r w:rsidR="00266ABF">
        <w:rPr>
          <w:rFonts w:ascii="Times New Roman" w:hAnsi="Times New Roman" w:cs="Times New Roman"/>
          <w:sz w:val="24"/>
          <w:szCs w:val="24"/>
        </w:rPr>
        <w:t xml:space="preserve"> did not provide quantitative measures regarding the levator veli palatini. </w:t>
      </w:r>
      <w:r w:rsidR="00173CDD">
        <w:rPr>
          <w:rFonts w:ascii="Times New Roman" w:hAnsi="Times New Roman" w:cs="Times New Roman"/>
          <w:sz w:val="24"/>
          <w:szCs w:val="24"/>
        </w:rPr>
        <w:t>T</w:t>
      </w:r>
      <w:r w:rsidR="00266ABF">
        <w:rPr>
          <w:rFonts w:ascii="Times New Roman" w:hAnsi="Times New Roman" w:cs="Times New Roman"/>
          <w:sz w:val="24"/>
          <w:szCs w:val="24"/>
        </w:rPr>
        <w:t>he</w:t>
      </w:r>
      <w:r w:rsidR="00C8450E">
        <w:rPr>
          <w:rFonts w:ascii="Times New Roman" w:hAnsi="Times New Roman" w:cs="Times New Roman"/>
          <w:sz w:val="24"/>
          <w:szCs w:val="24"/>
        </w:rPr>
        <w:t xml:space="preserve"> following year, </w:t>
      </w:r>
      <w:proofErr w:type="spellStart"/>
      <w:r w:rsidR="00C8450E">
        <w:rPr>
          <w:rFonts w:ascii="Times New Roman" w:hAnsi="Times New Roman" w:cs="Times New Roman"/>
          <w:sz w:val="24"/>
          <w:szCs w:val="24"/>
        </w:rPr>
        <w:t>Akguner</w:t>
      </w:r>
      <w:proofErr w:type="spellEnd"/>
      <w:r w:rsidR="00C8450E">
        <w:rPr>
          <w:rFonts w:ascii="Times New Roman" w:hAnsi="Times New Roman" w:cs="Times New Roman"/>
          <w:sz w:val="24"/>
          <w:szCs w:val="24"/>
        </w:rPr>
        <w:t xml:space="preserve"> (1999), </w:t>
      </w:r>
      <w:r w:rsidR="00173CDD">
        <w:rPr>
          <w:rFonts w:ascii="Times New Roman" w:hAnsi="Times New Roman" w:cs="Times New Roman"/>
          <w:sz w:val="24"/>
          <w:szCs w:val="24"/>
        </w:rPr>
        <w:t xml:space="preserve">investigated </w:t>
      </w:r>
      <w:r w:rsidR="00266ABF">
        <w:rPr>
          <w:rFonts w:ascii="Times New Roman" w:hAnsi="Times New Roman" w:cs="Times New Roman"/>
          <w:sz w:val="24"/>
          <w:szCs w:val="24"/>
        </w:rPr>
        <w:t>age dependent velopharyngeal dimensions in normal individuals. It was in this study that quantitative measures were recorded.</w:t>
      </w:r>
      <w:r w:rsidR="007E352B">
        <w:rPr>
          <w:rFonts w:ascii="Times New Roman" w:hAnsi="Times New Roman" w:cs="Times New Roman"/>
          <w:sz w:val="24"/>
          <w:szCs w:val="24"/>
        </w:rPr>
        <w:t xml:space="preserve"> </w:t>
      </w:r>
      <w:r w:rsidR="00D74C5C">
        <w:rPr>
          <w:rFonts w:ascii="Times New Roman" w:hAnsi="Times New Roman" w:cs="Times New Roman"/>
          <w:sz w:val="24"/>
          <w:szCs w:val="24"/>
        </w:rPr>
        <w:t xml:space="preserve">Quantitative anthropometric data for measures such as </w:t>
      </w:r>
      <w:r w:rsidR="007E352B">
        <w:rPr>
          <w:rFonts w:ascii="Times New Roman" w:hAnsi="Times New Roman" w:cs="Times New Roman"/>
          <w:sz w:val="24"/>
          <w:szCs w:val="24"/>
        </w:rPr>
        <w:t>the hard palate</w:t>
      </w:r>
      <w:r w:rsidR="00D74C5C">
        <w:rPr>
          <w:rFonts w:ascii="Times New Roman" w:hAnsi="Times New Roman" w:cs="Times New Roman"/>
          <w:sz w:val="24"/>
          <w:szCs w:val="24"/>
        </w:rPr>
        <w:t xml:space="preserve"> length</w:t>
      </w:r>
      <w:r w:rsidR="007E352B">
        <w:rPr>
          <w:rFonts w:ascii="Times New Roman" w:hAnsi="Times New Roman" w:cs="Times New Roman"/>
          <w:sz w:val="24"/>
          <w:szCs w:val="24"/>
        </w:rPr>
        <w:t>, the length of the velum, pharyngeal depth, and the thickness of the posterior pharyngeal wall were recorded. Quantitative</w:t>
      </w:r>
      <w:r w:rsidR="00D74C5C">
        <w:rPr>
          <w:rFonts w:ascii="Times New Roman" w:hAnsi="Times New Roman" w:cs="Times New Roman"/>
          <w:sz w:val="24"/>
          <w:szCs w:val="24"/>
        </w:rPr>
        <w:t xml:space="preserve"> data for the levator muscle were not reported</w:t>
      </w:r>
      <w:r w:rsidR="007E352B">
        <w:rPr>
          <w:rFonts w:ascii="Times New Roman" w:hAnsi="Times New Roman" w:cs="Times New Roman"/>
          <w:sz w:val="24"/>
          <w:szCs w:val="24"/>
        </w:rPr>
        <w:t xml:space="preserve"> until 2002 by Ettema</w:t>
      </w:r>
      <w:r w:rsidR="009A666E">
        <w:rPr>
          <w:rFonts w:ascii="Times New Roman" w:hAnsi="Times New Roman" w:cs="Times New Roman"/>
          <w:sz w:val="24"/>
          <w:szCs w:val="24"/>
        </w:rPr>
        <w:t xml:space="preserve"> et al</w:t>
      </w:r>
      <w:r w:rsidR="007E352B">
        <w:rPr>
          <w:rFonts w:ascii="Times New Roman" w:hAnsi="Times New Roman" w:cs="Times New Roman"/>
          <w:sz w:val="24"/>
          <w:szCs w:val="24"/>
        </w:rPr>
        <w:t xml:space="preserve">. </w:t>
      </w:r>
      <w:r w:rsidR="003866A7">
        <w:rPr>
          <w:rFonts w:ascii="Times New Roman" w:hAnsi="Times New Roman" w:cs="Times New Roman"/>
          <w:sz w:val="24"/>
          <w:szCs w:val="24"/>
        </w:rPr>
        <w:t>The Kane et al. (2002) study regarding the use of gated MRI technology on the velopharyngeal mechanism was the first to use a consonant-vowel pattern.</w:t>
      </w:r>
      <w:r w:rsidR="005400BD">
        <w:rPr>
          <w:rFonts w:ascii="Times New Roman" w:hAnsi="Times New Roman" w:cs="Times New Roman"/>
          <w:sz w:val="24"/>
          <w:szCs w:val="24"/>
        </w:rPr>
        <w:t xml:space="preserve"> The study would further implement the use of vocalization of speech sounds in MRI studies (Silver et al, 2011; Fu et al., 2015). </w:t>
      </w:r>
    </w:p>
    <w:p w:rsidR="00080D31" w:rsidRDefault="00080D31" w:rsidP="0030366C">
      <w:pPr>
        <w:spacing w:line="480" w:lineRule="auto"/>
        <w:jc w:val="center"/>
        <w:rPr>
          <w:rFonts w:ascii="Times New Roman" w:hAnsi="Times New Roman" w:cs="Times New Roman"/>
          <w:b/>
          <w:sz w:val="24"/>
          <w:szCs w:val="24"/>
        </w:rPr>
      </w:pPr>
    </w:p>
    <w:p w:rsidR="0030366C" w:rsidRDefault="0030366C" w:rsidP="0030366C">
      <w:pPr>
        <w:spacing w:line="480" w:lineRule="auto"/>
        <w:jc w:val="center"/>
        <w:rPr>
          <w:rFonts w:ascii="Times New Roman" w:hAnsi="Times New Roman" w:cs="Times New Roman"/>
          <w:b/>
          <w:sz w:val="24"/>
          <w:szCs w:val="24"/>
        </w:rPr>
      </w:pPr>
      <w:r>
        <w:rPr>
          <w:rFonts w:ascii="Times New Roman" w:hAnsi="Times New Roman" w:cs="Times New Roman"/>
          <w:b/>
          <w:sz w:val="24"/>
          <w:szCs w:val="24"/>
        </w:rPr>
        <w:lastRenderedPageBreak/>
        <w:t>MRI and Other Imaging Modalities</w:t>
      </w:r>
    </w:p>
    <w:p w:rsidR="004D1E22" w:rsidRDefault="004D1E22" w:rsidP="004D1E22">
      <w:pPr>
        <w:spacing w:line="480" w:lineRule="auto"/>
        <w:ind w:firstLine="720"/>
        <w:rPr>
          <w:rFonts w:ascii="Times New Roman" w:hAnsi="Times New Roman" w:cs="Times New Roman"/>
          <w:sz w:val="24"/>
          <w:szCs w:val="24"/>
        </w:rPr>
      </w:pPr>
      <w:r>
        <w:rPr>
          <w:rFonts w:ascii="Times New Roman" w:hAnsi="Times New Roman" w:cs="Times New Roman"/>
          <w:sz w:val="24"/>
          <w:szCs w:val="24"/>
        </w:rPr>
        <w:t>Before the use of MRI in clinical studies, nasoendoscopy and videofluoroscopy were more commonly used to view the velopharyngeal mechanism and its functions. Both nasoendoscopy and videofluoroscopy monitor the superficial changes of the mechanism (</w:t>
      </w:r>
      <w:proofErr w:type="spellStart"/>
      <w:r>
        <w:rPr>
          <w:rFonts w:ascii="Times New Roman" w:hAnsi="Times New Roman" w:cs="Times New Roman"/>
          <w:sz w:val="24"/>
          <w:szCs w:val="24"/>
        </w:rPr>
        <w:t>Yamawaki</w:t>
      </w:r>
      <w:proofErr w:type="spellEnd"/>
      <w:r>
        <w:rPr>
          <w:rFonts w:ascii="Times New Roman" w:hAnsi="Times New Roman" w:cs="Times New Roman"/>
          <w:sz w:val="24"/>
          <w:szCs w:val="24"/>
        </w:rPr>
        <w:t>, 1997). Nasoendoscopy, while offering a direct visual of the laryngeal structure (</w:t>
      </w:r>
      <w:proofErr w:type="spellStart"/>
      <w:r>
        <w:rPr>
          <w:rFonts w:ascii="Times New Roman" w:hAnsi="Times New Roman" w:cs="Times New Roman"/>
          <w:sz w:val="24"/>
          <w:szCs w:val="24"/>
        </w:rPr>
        <w:t>Akguner</w:t>
      </w:r>
      <w:proofErr w:type="spellEnd"/>
      <w:r>
        <w:rPr>
          <w:rFonts w:ascii="Times New Roman" w:hAnsi="Times New Roman" w:cs="Times New Roman"/>
          <w:sz w:val="24"/>
          <w:szCs w:val="24"/>
        </w:rPr>
        <w:t xml:space="preserve"> et al, 1998), is an invasive procedure that uses local anesthetic in order to obtain images and film. Nasoendoscopy could be considered the gold standard of direct assessment of velopharyngeal insufficiency (</w:t>
      </w:r>
      <w:proofErr w:type="spellStart"/>
      <w:r>
        <w:rPr>
          <w:rFonts w:ascii="Times New Roman" w:hAnsi="Times New Roman" w:cs="Times New Roman"/>
          <w:sz w:val="24"/>
          <w:szCs w:val="24"/>
        </w:rPr>
        <w:t>Drissi</w:t>
      </w:r>
      <w:proofErr w:type="spellEnd"/>
      <w:r>
        <w:rPr>
          <w:rFonts w:ascii="Times New Roman" w:hAnsi="Times New Roman" w:cs="Times New Roman"/>
          <w:sz w:val="24"/>
          <w:szCs w:val="24"/>
        </w:rPr>
        <w:t xml:space="preserve"> et al., 2011). The placement and angle of the nasoendoscopy could provide a distorted image and one is unable to obtain quantitative results of the structures (</w:t>
      </w:r>
      <w:proofErr w:type="spellStart"/>
      <w:r>
        <w:rPr>
          <w:rFonts w:ascii="Times New Roman" w:hAnsi="Times New Roman" w:cs="Times New Roman"/>
          <w:sz w:val="24"/>
          <w:szCs w:val="24"/>
        </w:rPr>
        <w:t>Ozgur</w:t>
      </w:r>
      <w:proofErr w:type="spellEnd"/>
      <w:r>
        <w:rPr>
          <w:rFonts w:ascii="Times New Roman" w:hAnsi="Times New Roman" w:cs="Times New Roman"/>
          <w:sz w:val="24"/>
          <w:szCs w:val="24"/>
        </w:rPr>
        <w:t xml:space="preserve"> et al., 2000). Yet, Rowe et al. (2005) claims that nasoendoscopy is “superior for illuminating abnormalities in levator position associated with unrepaired </w:t>
      </w:r>
      <w:proofErr w:type="spellStart"/>
      <w:r>
        <w:rPr>
          <w:rFonts w:ascii="Times New Roman" w:hAnsi="Times New Roman" w:cs="Times New Roman"/>
          <w:sz w:val="24"/>
          <w:szCs w:val="24"/>
        </w:rPr>
        <w:t>submucous</w:t>
      </w:r>
      <w:proofErr w:type="spellEnd"/>
      <w:r>
        <w:rPr>
          <w:rFonts w:ascii="Times New Roman" w:hAnsi="Times New Roman" w:cs="Times New Roman"/>
          <w:sz w:val="24"/>
          <w:szCs w:val="24"/>
        </w:rPr>
        <w:t xml:space="preserve"> cleft palates”. The local anesthetic could affect speech (Kane et al., 2002). The invasive aspect of the procedure makes it hard to test children, limiting the testing population pool. Nasoendoscopy is the least costly of the technologies used to view the mechanism at $400 a procedure (Silver et al., 2011). </w:t>
      </w:r>
    </w:p>
    <w:p w:rsidR="004D1E22" w:rsidRDefault="004D1E22" w:rsidP="004D1E22">
      <w:pPr>
        <w:spacing w:line="480" w:lineRule="auto"/>
        <w:ind w:firstLine="720"/>
        <w:rPr>
          <w:rFonts w:ascii="Times New Roman" w:hAnsi="Times New Roman" w:cs="Times New Roman"/>
          <w:sz w:val="24"/>
          <w:szCs w:val="24"/>
        </w:rPr>
      </w:pPr>
      <w:r>
        <w:rPr>
          <w:rFonts w:ascii="Times New Roman" w:hAnsi="Times New Roman" w:cs="Times New Roman"/>
          <w:sz w:val="24"/>
          <w:szCs w:val="24"/>
        </w:rPr>
        <w:t>Videofluoroscopy also has aspects that limit the type of person that can be tested. The procedure was deemed “scary” by child test subjects in the Beer et al. (2004) study which resulted in three children not being tested. An intravenous ionizing radiation is used in order to obtain images (</w:t>
      </w:r>
      <w:proofErr w:type="spellStart"/>
      <w:r>
        <w:rPr>
          <w:rFonts w:ascii="Times New Roman" w:hAnsi="Times New Roman" w:cs="Times New Roman"/>
          <w:sz w:val="24"/>
          <w:szCs w:val="24"/>
        </w:rPr>
        <w:t>Akguner</w:t>
      </w:r>
      <w:proofErr w:type="spellEnd"/>
      <w:r>
        <w:rPr>
          <w:rFonts w:ascii="Times New Roman" w:hAnsi="Times New Roman" w:cs="Times New Roman"/>
          <w:sz w:val="24"/>
          <w:szCs w:val="24"/>
        </w:rPr>
        <w:t xml:space="preserve"> et al., 1998). Due to the radiation, repeated testing is not recommended. Videofluoroscopy is expensive with Silver et al. (2011) citing the price as</w:t>
      </w:r>
      <w:r w:rsidR="00F91C93">
        <w:rPr>
          <w:rFonts w:ascii="Times New Roman" w:hAnsi="Times New Roman" w:cs="Times New Roman"/>
          <w:sz w:val="24"/>
          <w:szCs w:val="24"/>
        </w:rPr>
        <w:t xml:space="preserve"> $1,800. The images obtained</w:t>
      </w:r>
      <w:r>
        <w:rPr>
          <w:rFonts w:ascii="Times New Roman" w:hAnsi="Times New Roman" w:cs="Times New Roman"/>
          <w:sz w:val="24"/>
          <w:szCs w:val="24"/>
        </w:rPr>
        <w:t xml:space="preserve"> could be hard to interpret especially if the subject’s adenoids and tonsils are still present as well as shadows that appear in the images (Kane et al., 2002). Unlike nasoendoscopy, videofluoroscopy allows visualization of the structure in three planes (</w:t>
      </w:r>
      <w:proofErr w:type="spellStart"/>
      <w:r>
        <w:rPr>
          <w:rFonts w:ascii="Times New Roman" w:hAnsi="Times New Roman" w:cs="Times New Roman"/>
          <w:sz w:val="24"/>
          <w:szCs w:val="24"/>
        </w:rPr>
        <w:t>Ozgur</w:t>
      </w:r>
      <w:proofErr w:type="spellEnd"/>
      <w:r>
        <w:rPr>
          <w:rFonts w:ascii="Times New Roman" w:hAnsi="Times New Roman" w:cs="Times New Roman"/>
          <w:sz w:val="24"/>
          <w:szCs w:val="24"/>
        </w:rPr>
        <w:t xml:space="preserve"> et al., 2000). MRI, </w:t>
      </w:r>
      <w:r>
        <w:rPr>
          <w:rFonts w:ascii="Times New Roman" w:hAnsi="Times New Roman" w:cs="Times New Roman"/>
          <w:sz w:val="24"/>
          <w:szCs w:val="24"/>
        </w:rPr>
        <w:lastRenderedPageBreak/>
        <w:t>however, allows visualization of the mechanism in any plane (Rowe et al., 2005).  Neither nasoendoscopy nor videofluoroscopy provide a visual of the underlying musculature of the velopharyngeal mechanism.</w:t>
      </w:r>
    </w:p>
    <w:p w:rsidR="004D1E22" w:rsidRPr="004D1E22" w:rsidRDefault="004D1E22" w:rsidP="004D1E22">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 At the beginning of the use of MRI in assessing the velopharyngeal mechanism, CT scans were compared to MRI as both technologies can differentiate between soft tissues. MRI images provide clearer pictures that provide more definite lines between the tissues (</w:t>
      </w:r>
      <w:proofErr w:type="spellStart"/>
      <w:r>
        <w:rPr>
          <w:rFonts w:ascii="Times New Roman" w:hAnsi="Times New Roman" w:cs="Times New Roman"/>
          <w:sz w:val="24"/>
          <w:szCs w:val="24"/>
        </w:rPr>
        <w:t>Yamawaki</w:t>
      </w:r>
      <w:proofErr w:type="spellEnd"/>
      <w:r>
        <w:rPr>
          <w:rFonts w:ascii="Times New Roman" w:hAnsi="Times New Roman" w:cs="Times New Roman"/>
          <w:sz w:val="24"/>
          <w:szCs w:val="24"/>
        </w:rPr>
        <w:t xml:space="preserve"> et al., 1997).  CT scans allow for exposure to radiation which does not allow for repeatable testing. MRI offers a noninvasive, rapid, and easily- repeatable test of the velopharyngeal mechanism while allowing one to view the mechanism from various points and planes (</w:t>
      </w:r>
      <w:proofErr w:type="spellStart"/>
      <w:r>
        <w:rPr>
          <w:rFonts w:ascii="Times New Roman" w:hAnsi="Times New Roman" w:cs="Times New Roman"/>
          <w:sz w:val="24"/>
          <w:szCs w:val="24"/>
        </w:rPr>
        <w:t>Akguner</w:t>
      </w:r>
      <w:proofErr w:type="spellEnd"/>
      <w:r>
        <w:rPr>
          <w:rFonts w:ascii="Times New Roman" w:hAnsi="Times New Roman" w:cs="Times New Roman"/>
          <w:sz w:val="24"/>
          <w:szCs w:val="24"/>
        </w:rPr>
        <w:t xml:space="preserve"> et al., 1998; Rowe et al., 2005; Ha et al., 2007).</w:t>
      </w:r>
    </w:p>
    <w:p w:rsidR="0030366C" w:rsidRDefault="0030366C" w:rsidP="0030366C">
      <w:pPr>
        <w:spacing w:line="480" w:lineRule="auto"/>
        <w:rPr>
          <w:rFonts w:ascii="Times New Roman" w:hAnsi="Times New Roman" w:cs="Times New Roman"/>
          <w:sz w:val="24"/>
          <w:szCs w:val="24"/>
        </w:rPr>
      </w:pPr>
      <w:r>
        <w:rPr>
          <w:rFonts w:ascii="Times New Roman" w:hAnsi="Times New Roman" w:cs="Times New Roman"/>
          <w:sz w:val="24"/>
          <w:szCs w:val="24"/>
        </w:rPr>
        <w:tab/>
        <w:t xml:space="preserve">The improvements seen in MRI technology have been great since its creation in 1977. The first scan conducted took five hours to complete one slice whereas now it only takes minutes to complete the entire scan. In 1997, </w:t>
      </w:r>
      <w:proofErr w:type="spellStart"/>
      <w:r>
        <w:rPr>
          <w:rFonts w:ascii="Times New Roman" w:hAnsi="Times New Roman" w:cs="Times New Roman"/>
          <w:sz w:val="24"/>
          <w:szCs w:val="24"/>
        </w:rPr>
        <w:t>Yamawaki</w:t>
      </w:r>
      <w:proofErr w:type="spellEnd"/>
      <w:r>
        <w:rPr>
          <w:rFonts w:ascii="Times New Roman" w:hAnsi="Times New Roman" w:cs="Times New Roman"/>
          <w:sz w:val="24"/>
          <w:szCs w:val="24"/>
        </w:rPr>
        <w:t xml:space="preserve"> et al. recorded that slices in the study took an average of fourteen seconds t</w:t>
      </w:r>
      <w:r w:rsidR="00D715EF">
        <w:rPr>
          <w:rFonts w:ascii="Times New Roman" w:hAnsi="Times New Roman" w:cs="Times New Roman"/>
          <w:sz w:val="24"/>
          <w:szCs w:val="24"/>
        </w:rPr>
        <w:t xml:space="preserve">o obtain an image. In the Perry, Kuehn, Sutton, </w:t>
      </w:r>
      <w:proofErr w:type="spellStart"/>
      <w:r w:rsidR="00D715EF">
        <w:rPr>
          <w:rFonts w:ascii="Times New Roman" w:hAnsi="Times New Roman" w:cs="Times New Roman"/>
          <w:sz w:val="24"/>
          <w:szCs w:val="24"/>
        </w:rPr>
        <w:t>Gamage</w:t>
      </w:r>
      <w:proofErr w:type="spellEnd"/>
      <w:r w:rsidR="00D715EF">
        <w:rPr>
          <w:rFonts w:ascii="Times New Roman" w:hAnsi="Times New Roman" w:cs="Times New Roman"/>
          <w:sz w:val="24"/>
          <w:szCs w:val="24"/>
        </w:rPr>
        <w:t xml:space="preserve">, and Fang </w:t>
      </w:r>
      <w:r>
        <w:rPr>
          <w:rFonts w:ascii="Times New Roman" w:hAnsi="Times New Roman" w:cs="Times New Roman"/>
          <w:sz w:val="24"/>
          <w:szCs w:val="24"/>
        </w:rPr>
        <w:t xml:space="preserve">(2014a) study, slice scans took a maximum of five minutes to obtain a static image slice. A full 3D anatomical scan of the skull only takes five minutes to complete (Perry et al., 2014a). Static scan acquisition times have decreased to a level of proficiency not seen before. The studies which incorporate phonation have also seen an improvement in technology and acquisition of time (Fu et al., 2015; </w:t>
      </w:r>
      <w:proofErr w:type="spellStart"/>
      <w:r>
        <w:rPr>
          <w:rFonts w:ascii="Times New Roman" w:hAnsi="Times New Roman" w:cs="Times New Roman"/>
          <w:sz w:val="24"/>
          <w:szCs w:val="24"/>
        </w:rPr>
        <w:t>Kollara</w:t>
      </w:r>
      <w:proofErr w:type="spellEnd"/>
      <w:r>
        <w:rPr>
          <w:rFonts w:ascii="Times New Roman" w:hAnsi="Times New Roman" w:cs="Times New Roman"/>
          <w:sz w:val="24"/>
          <w:szCs w:val="24"/>
        </w:rPr>
        <w:t xml:space="preserve"> &amp; Perry, 2014; </w:t>
      </w:r>
      <w:proofErr w:type="spellStart"/>
      <w:r>
        <w:rPr>
          <w:rFonts w:ascii="Times New Roman" w:hAnsi="Times New Roman" w:cs="Times New Roman"/>
          <w:sz w:val="24"/>
          <w:szCs w:val="24"/>
        </w:rPr>
        <w:t>Maturo</w:t>
      </w:r>
      <w:proofErr w:type="spellEnd"/>
      <w:r>
        <w:rPr>
          <w:rFonts w:ascii="Times New Roman" w:hAnsi="Times New Roman" w:cs="Times New Roman"/>
          <w:sz w:val="24"/>
          <w:szCs w:val="24"/>
        </w:rPr>
        <w:t xml:space="preserve"> et al., 2012). The improvement in the acquisition length of the MRI scans have allowed for a more diverse and cooperative client population without the use of sedation. Children as young as five years old have successfully completed MR imaging due to modified teaching protocols and shortened scan times (Tian et al., 2010). Short scan times have allowed for a more thorough knowledge of cleft palates, repaired </w:t>
      </w:r>
      <w:r>
        <w:rPr>
          <w:rFonts w:ascii="Times New Roman" w:hAnsi="Times New Roman" w:cs="Times New Roman"/>
          <w:sz w:val="24"/>
          <w:szCs w:val="24"/>
        </w:rPr>
        <w:lastRenderedPageBreak/>
        <w:t>cleft palates and general velopharyngeal dysfunction in the child population. As scan times shorten, larger sample size tests can be conducted. Larger sample sizes can provide more data and the ability to standardize measurements and findi</w:t>
      </w:r>
      <w:r w:rsidR="00D715EF">
        <w:rPr>
          <w:rFonts w:ascii="Times New Roman" w:hAnsi="Times New Roman" w:cs="Times New Roman"/>
          <w:sz w:val="24"/>
          <w:szCs w:val="24"/>
        </w:rPr>
        <w:t xml:space="preserve">ngs (Perry et al., 2014a; Perry, Kuehn, Sutton, &amp; </w:t>
      </w:r>
      <w:proofErr w:type="spellStart"/>
      <w:r w:rsidR="00D715EF">
        <w:rPr>
          <w:rFonts w:ascii="Times New Roman" w:hAnsi="Times New Roman" w:cs="Times New Roman"/>
          <w:sz w:val="24"/>
          <w:szCs w:val="24"/>
        </w:rPr>
        <w:t>Gamage</w:t>
      </w:r>
      <w:proofErr w:type="spellEnd"/>
      <w:r w:rsidR="00D715EF">
        <w:rPr>
          <w:rFonts w:ascii="Times New Roman" w:hAnsi="Times New Roman" w:cs="Times New Roman"/>
          <w:sz w:val="24"/>
          <w:szCs w:val="24"/>
        </w:rPr>
        <w:t xml:space="preserve">, </w:t>
      </w:r>
      <w:r>
        <w:rPr>
          <w:rFonts w:ascii="Times New Roman" w:hAnsi="Times New Roman" w:cs="Times New Roman"/>
          <w:sz w:val="24"/>
          <w:szCs w:val="24"/>
        </w:rPr>
        <w:t>2014b).</w:t>
      </w:r>
    </w:p>
    <w:p w:rsidR="0030366C" w:rsidRDefault="0030366C" w:rsidP="004D1E22">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Improvements in image resolution are the result of stronger magnetic fields used testing. In 1997, </w:t>
      </w:r>
      <w:proofErr w:type="spellStart"/>
      <w:r>
        <w:rPr>
          <w:rFonts w:ascii="Times New Roman" w:hAnsi="Times New Roman" w:cs="Times New Roman"/>
          <w:sz w:val="24"/>
          <w:szCs w:val="24"/>
        </w:rPr>
        <w:t>Yamawaki</w:t>
      </w:r>
      <w:proofErr w:type="spellEnd"/>
      <w:r>
        <w:rPr>
          <w:rFonts w:ascii="Times New Roman" w:hAnsi="Times New Roman" w:cs="Times New Roman"/>
          <w:sz w:val="24"/>
          <w:szCs w:val="24"/>
        </w:rPr>
        <w:t xml:space="preserve"> used a 1.5 T scanner to produce images for the case study conducted. The 1.5 T scanners would prove to be the standard until the introduction of the 3.0 scanner (Ha et al., 2007). Since the implementation of the 3.0 T scanner, 1.5 T scanners have rarely been used unless in comparative technological studies (Scott et al., 2011). Images produced by 3.0 T scanners provide a larger tissue contrast and are more consistently shot than images obtained in a 1.5 T scan; however 1.5 T scans supposedly provide more quality scans when compared to 3.0 scans (Scott et al., 2011). Better image resolutions allow researchers to locate points of insertion, calculate the diameter of muscles like the levator veli palatini, and compare the lengths of muscles between races and sexes (Perry et al., 2014a). As the quality of images has increased, so has the data obtained. Clearer images have resulted in easier recognition of </w:t>
      </w:r>
      <w:proofErr w:type="spellStart"/>
      <w:r>
        <w:rPr>
          <w:rFonts w:ascii="Times New Roman" w:hAnsi="Times New Roman" w:cs="Times New Roman"/>
          <w:sz w:val="24"/>
          <w:szCs w:val="24"/>
        </w:rPr>
        <w:t>submucous</w:t>
      </w:r>
      <w:proofErr w:type="spellEnd"/>
      <w:r>
        <w:rPr>
          <w:rFonts w:ascii="Times New Roman" w:hAnsi="Times New Roman" w:cs="Times New Roman"/>
          <w:sz w:val="24"/>
          <w:szCs w:val="24"/>
        </w:rPr>
        <w:t xml:space="preserve"> cleft palates and other disorders of the mechanism resulting in quicker surgical planning and less developmental delays in</w:t>
      </w:r>
      <w:r w:rsidR="00D715EF">
        <w:rPr>
          <w:rFonts w:ascii="Times New Roman" w:hAnsi="Times New Roman" w:cs="Times New Roman"/>
          <w:sz w:val="24"/>
          <w:szCs w:val="24"/>
        </w:rPr>
        <w:t xml:space="preserve"> regards to speech (Perry, Kuehn, </w:t>
      </w:r>
      <w:proofErr w:type="spellStart"/>
      <w:r w:rsidR="00D715EF">
        <w:rPr>
          <w:rFonts w:ascii="Times New Roman" w:hAnsi="Times New Roman" w:cs="Times New Roman"/>
          <w:sz w:val="24"/>
          <w:szCs w:val="24"/>
        </w:rPr>
        <w:t>Wachtel</w:t>
      </w:r>
      <w:proofErr w:type="spellEnd"/>
      <w:r w:rsidR="00D715EF">
        <w:rPr>
          <w:rFonts w:ascii="Times New Roman" w:hAnsi="Times New Roman" w:cs="Times New Roman"/>
          <w:sz w:val="24"/>
          <w:szCs w:val="24"/>
        </w:rPr>
        <w:t xml:space="preserve">, Bailey, &amp; </w:t>
      </w:r>
      <w:proofErr w:type="spellStart"/>
      <w:r w:rsidR="00D715EF">
        <w:rPr>
          <w:rFonts w:ascii="Times New Roman" w:hAnsi="Times New Roman" w:cs="Times New Roman"/>
          <w:sz w:val="24"/>
          <w:szCs w:val="24"/>
        </w:rPr>
        <w:t>Luginbuhl</w:t>
      </w:r>
      <w:proofErr w:type="spellEnd"/>
      <w:r>
        <w:rPr>
          <w:rFonts w:ascii="Times New Roman" w:hAnsi="Times New Roman" w:cs="Times New Roman"/>
          <w:sz w:val="24"/>
          <w:szCs w:val="24"/>
        </w:rPr>
        <w:t xml:space="preserve">, 2012). The scan strength of open, low-field scanners is considerably lower than that of closed scanners. Open scanners with the purpose of viewing the velopharyngeal mechanism average 0.6 T which is considerably lower than the closed traditional scanners. Open scanners, though, allow persons with claustrophobia and younger children to partake in studies (Kane et al., 2002). </w:t>
      </w:r>
    </w:p>
    <w:p w:rsidR="00080D31" w:rsidRDefault="0030366C" w:rsidP="00080D31">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 Sedation is not generally required when performing an MRI scan. In some studies, sedation was needed in order to obtain a static image from the participant in the infant population </w:t>
      </w:r>
      <w:r>
        <w:rPr>
          <w:rFonts w:ascii="Times New Roman" w:hAnsi="Times New Roman" w:cs="Times New Roman"/>
          <w:sz w:val="24"/>
          <w:szCs w:val="24"/>
        </w:rPr>
        <w:lastRenderedPageBreak/>
        <w:t>of the clinically challenging population of 22q11.2 deletion</w:t>
      </w:r>
      <w:r w:rsidR="00D56B04">
        <w:rPr>
          <w:rFonts w:ascii="Times New Roman" w:hAnsi="Times New Roman" w:cs="Times New Roman"/>
          <w:sz w:val="24"/>
          <w:szCs w:val="24"/>
        </w:rPr>
        <w:t xml:space="preserve"> (</w:t>
      </w:r>
      <w:proofErr w:type="spellStart"/>
      <w:r w:rsidR="00D56B04">
        <w:rPr>
          <w:rFonts w:ascii="Times New Roman" w:hAnsi="Times New Roman" w:cs="Times New Roman"/>
          <w:sz w:val="24"/>
          <w:szCs w:val="24"/>
        </w:rPr>
        <w:t>Ruotolo</w:t>
      </w:r>
      <w:proofErr w:type="spellEnd"/>
      <w:r w:rsidR="00D56B04">
        <w:rPr>
          <w:rFonts w:ascii="Times New Roman" w:hAnsi="Times New Roman" w:cs="Times New Roman"/>
          <w:sz w:val="24"/>
          <w:szCs w:val="24"/>
        </w:rPr>
        <w:t xml:space="preserve"> et al., 2006)</w:t>
      </w:r>
      <w:r>
        <w:rPr>
          <w:rFonts w:ascii="Times New Roman" w:hAnsi="Times New Roman" w:cs="Times New Roman"/>
          <w:sz w:val="24"/>
          <w:szCs w:val="24"/>
        </w:rPr>
        <w:t xml:space="preserve">. In 1999, </w:t>
      </w:r>
      <w:proofErr w:type="spellStart"/>
      <w:r>
        <w:rPr>
          <w:rFonts w:ascii="Times New Roman" w:hAnsi="Times New Roman" w:cs="Times New Roman"/>
          <w:sz w:val="24"/>
          <w:szCs w:val="24"/>
        </w:rPr>
        <w:t>Akguner</w:t>
      </w:r>
      <w:proofErr w:type="spellEnd"/>
      <w:r>
        <w:rPr>
          <w:rFonts w:ascii="Times New Roman" w:hAnsi="Times New Roman" w:cs="Times New Roman"/>
          <w:sz w:val="24"/>
          <w:szCs w:val="24"/>
        </w:rPr>
        <w:t xml:space="preserve"> suggested that child under the age of eight be oral sedated for MRI scans. It is now suggested that children four years and younger be sedated to obtain information regarding the velopharyngeal mechanism (Tian et al., 2010). For health reasons, minimizing sedation in children is beneficial as continuing sedation could have an effect on the physiological growth of the individual (Tian et al., 2010). Sedation does not allow for the natural processes that occur when an individual is conscious, which is true in regards to phonation. Young children are becoming scanned without sedation in order to obtain images of phonation. Dynamic MRI such as this provides a clearer picture as to what is occurring when sound is produced. Though there are disadvantages to the MRI, these are minimal. Persons with fixed metallic dental prosthesis, cardiac pacemakers, </w:t>
      </w:r>
      <w:proofErr w:type="gramStart"/>
      <w:r>
        <w:rPr>
          <w:rFonts w:ascii="Times New Roman" w:hAnsi="Times New Roman" w:cs="Times New Roman"/>
          <w:sz w:val="24"/>
          <w:szCs w:val="24"/>
        </w:rPr>
        <w:t>claustrophobia</w:t>
      </w:r>
      <w:proofErr w:type="gramEnd"/>
      <w:r>
        <w:rPr>
          <w:rFonts w:ascii="Times New Roman" w:hAnsi="Times New Roman" w:cs="Times New Roman"/>
          <w:sz w:val="24"/>
          <w:szCs w:val="24"/>
        </w:rPr>
        <w:t>, obesity, or have problems with noise would not scan well (</w:t>
      </w:r>
      <w:proofErr w:type="spellStart"/>
      <w:r>
        <w:rPr>
          <w:rFonts w:ascii="Times New Roman" w:hAnsi="Times New Roman" w:cs="Times New Roman"/>
          <w:sz w:val="24"/>
          <w:szCs w:val="24"/>
        </w:rPr>
        <w:t>Akguner</w:t>
      </w:r>
      <w:proofErr w:type="spellEnd"/>
      <w:r>
        <w:rPr>
          <w:rFonts w:ascii="Times New Roman" w:hAnsi="Times New Roman" w:cs="Times New Roman"/>
          <w:sz w:val="24"/>
          <w:szCs w:val="24"/>
        </w:rPr>
        <w:t xml:space="preserve"> et al., 1998).  The expense associated with MRI is also a disadvantage. The Silver et al. study (2011) cites Cine MRI scans costing approximately $5,000. Though the acquisition time length has decreased, it is far too long for children to produce repeated speech sound segments with consistent accuracy (Kuehn et al., 2004). The need to be stationary would also effect the child population when testing (Tian et al, 2010). </w:t>
      </w:r>
    </w:p>
    <w:p w:rsidR="0093373A" w:rsidRPr="00080D31" w:rsidRDefault="0093373A" w:rsidP="00080D31">
      <w:pPr>
        <w:spacing w:line="480" w:lineRule="auto"/>
        <w:ind w:firstLine="720"/>
        <w:jc w:val="center"/>
        <w:rPr>
          <w:rFonts w:ascii="Times New Roman" w:hAnsi="Times New Roman" w:cs="Times New Roman"/>
          <w:sz w:val="24"/>
          <w:szCs w:val="24"/>
        </w:rPr>
      </w:pPr>
      <w:r>
        <w:rPr>
          <w:rFonts w:ascii="Times New Roman" w:hAnsi="Times New Roman" w:cs="Times New Roman"/>
          <w:b/>
          <w:sz w:val="24"/>
          <w:szCs w:val="24"/>
        </w:rPr>
        <w:t>Subject Groups</w:t>
      </w:r>
    </w:p>
    <w:p w:rsidR="00DE7C9F" w:rsidRDefault="00DE7C9F" w:rsidP="009753E7">
      <w:pPr>
        <w:spacing w:line="480" w:lineRule="auto"/>
        <w:rPr>
          <w:rFonts w:ascii="Times New Roman" w:hAnsi="Times New Roman" w:cs="Times New Roman"/>
          <w:sz w:val="24"/>
          <w:szCs w:val="24"/>
        </w:rPr>
      </w:pPr>
      <w:r>
        <w:rPr>
          <w:rFonts w:ascii="Times New Roman" w:hAnsi="Times New Roman" w:cs="Times New Roman"/>
          <w:b/>
          <w:sz w:val="24"/>
          <w:szCs w:val="24"/>
        </w:rPr>
        <w:tab/>
      </w:r>
      <w:r>
        <w:rPr>
          <w:rFonts w:ascii="Times New Roman" w:hAnsi="Times New Roman" w:cs="Times New Roman"/>
          <w:sz w:val="24"/>
          <w:szCs w:val="24"/>
        </w:rPr>
        <w:t>Subject groups have become increasingly diverse in regards to studies conducted on the velopharyngeal mechanism. The ages of subjects and the types of disorders are expanding the subject population pool as technology is improved. Different populations are becoming more adapt for MRI procedures as behavioral protocols are modified (Kane</w:t>
      </w:r>
      <w:r w:rsidR="00BC1EC2">
        <w:rPr>
          <w:rFonts w:ascii="Times New Roman" w:hAnsi="Times New Roman" w:cs="Times New Roman"/>
          <w:sz w:val="24"/>
          <w:szCs w:val="24"/>
        </w:rPr>
        <w:t xml:space="preserve"> et al.</w:t>
      </w:r>
      <w:r>
        <w:rPr>
          <w:rFonts w:ascii="Times New Roman" w:hAnsi="Times New Roman" w:cs="Times New Roman"/>
          <w:sz w:val="24"/>
          <w:szCs w:val="24"/>
        </w:rPr>
        <w:t>,</w:t>
      </w:r>
      <w:r w:rsidR="00D27EC4">
        <w:rPr>
          <w:rFonts w:ascii="Times New Roman" w:hAnsi="Times New Roman" w:cs="Times New Roman"/>
          <w:sz w:val="24"/>
          <w:szCs w:val="24"/>
        </w:rPr>
        <w:t xml:space="preserve"> 2002;</w:t>
      </w:r>
      <w:r>
        <w:rPr>
          <w:rFonts w:ascii="Times New Roman" w:hAnsi="Times New Roman" w:cs="Times New Roman"/>
          <w:sz w:val="24"/>
          <w:szCs w:val="24"/>
        </w:rPr>
        <w:t xml:space="preserve"> </w:t>
      </w:r>
      <w:proofErr w:type="spellStart"/>
      <w:r>
        <w:rPr>
          <w:rFonts w:ascii="Times New Roman" w:hAnsi="Times New Roman" w:cs="Times New Roman"/>
          <w:sz w:val="24"/>
          <w:szCs w:val="24"/>
        </w:rPr>
        <w:t>Ruotolo</w:t>
      </w:r>
      <w:proofErr w:type="spellEnd"/>
      <w:r w:rsidR="00D27EC4">
        <w:rPr>
          <w:rFonts w:ascii="Times New Roman" w:hAnsi="Times New Roman" w:cs="Times New Roman"/>
          <w:sz w:val="24"/>
          <w:szCs w:val="24"/>
        </w:rPr>
        <w:t xml:space="preserve"> et al., 2006</w:t>
      </w:r>
      <w:r>
        <w:rPr>
          <w:rFonts w:ascii="Times New Roman" w:hAnsi="Times New Roman" w:cs="Times New Roman"/>
          <w:sz w:val="24"/>
          <w:szCs w:val="24"/>
        </w:rPr>
        <w:t xml:space="preserve">). Multiple studies involving non-disordered individuals were conducted when MRI was first applied to the velopharyngeal mechanism. Averages among the normal, healthy population </w:t>
      </w:r>
      <w:r>
        <w:rPr>
          <w:rFonts w:ascii="Times New Roman" w:hAnsi="Times New Roman" w:cs="Times New Roman"/>
          <w:sz w:val="24"/>
          <w:szCs w:val="24"/>
        </w:rPr>
        <w:lastRenderedPageBreak/>
        <w:t xml:space="preserve">were established in measurements and visuals of the mechanism and its musculature. In 1999, </w:t>
      </w:r>
      <w:proofErr w:type="spellStart"/>
      <w:r>
        <w:rPr>
          <w:rFonts w:ascii="Times New Roman" w:hAnsi="Times New Roman" w:cs="Times New Roman"/>
          <w:sz w:val="24"/>
          <w:szCs w:val="24"/>
        </w:rPr>
        <w:t>Akguner</w:t>
      </w:r>
      <w:proofErr w:type="spellEnd"/>
      <w:r>
        <w:rPr>
          <w:rFonts w:ascii="Times New Roman" w:hAnsi="Times New Roman" w:cs="Times New Roman"/>
          <w:sz w:val="24"/>
          <w:szCs w:val="24"/>
        </w:rPr>
        <w:t xml:space="preserve"> examined 136 male and 141 female subjects in order to obtain age-dependent velopharyngeal dimensions in normal individuals. In 2002, Ett</w:t>
      </w:r>
      <w:r w:rsidR="00D27EC4">
        <w:rPr>
          <w:rFonts w:ascii="Times New Roman" w:hAnsi="Times New Roman" w:cs="Times New Roman"/>
          <w:sz w:val="24"/>
          <w:szCs w:val="24"/>
        </w:rPr>
        <w:t xml:space="preserve">ema et al. </w:t>
      </w:r>
      <w:r>
        <w:rPr>
          <w:rFonts w:ascii="Times New Roman" w:hAnsi="Times New Roman" w:cs="Times New Roman"/>
          <w:sz w:val="24"/>
          <w:szCs w:val="24"/>
        </w:rPr>
        <w:t>expanded on normal velopharyngeal mechanism measurements by conducting a study on ten normal individuals to obtain information regarding parameters of the velopharynx during speech. As standards were established, more studies involving the comparison of normal subjects to thos</w:t>
      </w:r>
      <w:r w:rsidR="00D27EC4">
        <w:rPr>
          <w:rFonts w:ascii="Times New Roman" w:hAnsi="Times New Roman" w:cs="Times New Roman"/>
          <w:sz w:val="24"/>
          <w:szCs w:val="24"/>
        </w:rPr>
        <w:t>e with disorders appeared (Perry &amp; Kuehn</w:t>
      </w:r>
      <w:r>
        <w:rPr>
          <w:rFonts w:ascii="Times New Roman" w:hAnsi="Times New Roman" w:cs="Times New Roman"/>
          <w:sz w:val="24"/>
          <w:szCs w:val="24"/>
        </w:rPr>
        <w:t>,</w:t>
      </w:r>
      <w:r w:rsidR="00D27EC4">
        <w:rPr>
          <w:rFonts w:ascii="Times New Roman" w:hAnsi="Times New Roman" w:cs="Times New Roman"/>
          <w:sz w:val="24"/>
          <w:szCs w:val="24"/>
        </w:rPr>
        <w:t xml:space="preserve"> 2007;</w:t>
      </w:r>
      <w:r>
        <w:rPr>
          <w:rFonts w:ascii="Times New Roman" w:hAnsi="Times New Roman" w:cs="Times New Roman"/>
          <w:sz w:val="24"/>
          <w:szCs w:val="24"/>
        </w:rPr>
        <w:t xml:space="preserve"> Ha</w:t>
      </w:r>
      <w:r w:rsidR="00D27EC4">
        <w:rPr>
          <w:rFonts w:ascii="Times New Roman" w:hAnsi="Times New Roman" w:cs="Times New Roman"/>
          <w:sz w:val="24"/>
          <w:szCs w:val="24"/>
        </w:rPr>
        <w:t xml:space="preserve"> et al., 2007</w:t>
      </w:r>
      <w:r>
        <w:rPr>
          <w:rFonts w:ascii="Times New Roman" w:hAnsi="Times New Roman" w:cs="Times New Roman"/>
          <w:sz w:val="24"/>
          <w:szCs w:val="24"/>
        </w:rPr>
        <w:t>). Studies involv</w:t>
      </w:r>
      <w:r w:rsidR="0093373A">
        <w:rPr>
          <w:rFonts w:ascii="Times New Roman" w:hAnsi="Times New Roman" w:cs="Times New Roman"/>
          <w:sz w:val="24"/>
          <w:szCs w:val="24"/>
        </w:rPr>
        <w:t xml:space="preserve">ing velopharyngeal dysfunction in its </w:t>
      </w:r>
      <w:r>
        <w:rPr>
          <w:rFonts w:ascii="Times New Roman" w:hAnsi="Times New Roman" w:cs="Times New Roman"/>
          <w:sz w:val="24"/>
          <w:szCs w:val="24"/>
        </w:rPr>
        <w:t>insufficiency and inadequacy, were prevalent (</w:t>
      </w:r>
      <w:proofErr w:type="spellStart"/>
      <w:r>
        <w:rPr>
          <w:rFonts w:ascii="Times New Roman" w:hAnsi="Times New Roman" w:cs="Times New Roman"/>
          <w:sz w:val="24"/>
          <w:szCs w:val="24"/>
        </w:rPr>
        <w:t>Akguner</w:t>
      </w:r>
      <w:proofErr w:type="spellEnd"/>
      <w:r>
        <w:rPr>
          <w:rFonts w:ascii="Times New Roman" w:hAnsi="Times New Roman" w:cs="Times New Roman"/>
          <w:sz w:val="24"/>
          <w:szCs w:val="24"/>
        </w:rPr>
        <w:t>,</w:t>
      </w:r>
      <w:r w:rsidR="00280945">
        <w:rPr>
          <w:rFonts w:ascii="Times New Roman" w:hAnsi="Times New Roman" w:cs="Times New Roman"/>
          <w:sz w:val="24"/>
          <w:szCs w:val="24"/>
        </w:rPr>
        <w:t xml:space="preserve"> 1999;</w:t>
      </w:r>
      <w:r w:rsidR="00A06772">
        <w:rPr>
          <w:rFonts w:ascii="Times New Roman" w:hAnsi="Times New Roman" w:cs="Times New Roman"/>
          <w:sz w:val="24"/>
          <w:szCs w:val="24"/>
        </w:rPr>
        <w:t xml:space="preserve"> </w:t>
      </w:r>
      <w:proofErr w:type="spellStart"/>
      <w:r w:rsidR="00A06772">
        <w:rPr>
          <w:rFonts w:ascii="Times New Roman" w:hAnsi="Times New Roman" w:cs="Times New Roman"/>
          <w:sz w:val="24"/>
          <w:szCs w:val="24"/>
        </w:rPr>
        <w:t>Ozgur</w:t>
      </w:r>
      <w:proofErr w:type="spellEnd"/>
      <w:r w:rsidR="00A06772">
        <w:rPr>
          <w:rFonts w:ascii="Times New Roman" w:hAnsi="Times New Roman" w:cs="Times New Roman"/>
          <w:sz w:val="24"/>
          <w:szCs w:val="24"/>
        </w:rPr>
        <w:t xml:space="preserve"> et al., </w:t>
      </w:r>
      <w:r w:rsidR="00280945">
        <w:rPr>
          <w:rFonts w:ascii="Times New Roman" w:hAnsi="Times New Roman" w:cs="Times New Roman"/>
          <w:sz w:val="24"/>
          <w:szCs w:val="24"/>
        </w:rPr>
        <w:t>2000;</w:t>
      </w:r>
      <w:r>
        <w:rPr>
          <w:rFonts w:ascii="Times New Roman" w:hAnsi="Times New Roman" w:cs="Times New Roman"/>
          <w:sz w:val="24"/>
          <w:szCs w:val="24"/>
        </w:rPr>
        <w:t xml:space="preserve"> </w:t>
      </w:r>
      <w:proofErr w:type="spellStart"/>
      <w:r>
        <w:rPr>
          <w:rFonts w:ascii="Times New Roman" w:hAnsi="Times New Roman" w:cs="Times New Roman"/>
          <w:sz w:val="24"/>
          <w:szCs w:val="24"/>
        </w:rPr>
        <w:t>Ruotolo</w:t>
      </w:r>
      <w:proofErr w:type="spellEnd"/>
      <w:r w:rsidR="00280945">
        <w:rPr>
          <w:rFonts w:ascii="Times New Roman" w:hAnsi="Times New Roman" w:cs="Times New Roman"/>
          <w:sz w:val="24"/>
          <w:szCs w:val="24"/>
        </w:rPr>
        <w:t xml:space="preserve"> et al., 2006;</w:t>
      </w:r>
      <w:r w:rsidR="00546BB8">
        <w:rPr>
          <w:rFonts w:ascii="Times New Roman" w:hAnsi="Times New Roman" w:cs="Times New Roman"/>
          <w:sz w:val="24"/>
          <w:szCs w:val="24"/>
        </w:rPr>
        <w:t xml:space="preserve"> Smith &amp; Kuehn, 2007;</w:t>
      </w:r>
      <w:r>
        <w:rPr>
          <w:rFonts w:ascii="Times New Roman" w:hAnsi="Times New Roman" w:cs="Times New Roman"/>
          <w:sz w:val="24"/>
          <w:szCs w:val="24"/>
        </w:rPr>
        <w:t xml:space="preserve"> Kao</w:t>
      </w:r>
      <w:r w:rsidR="00280945">
        <w:rPr>
          <w:rFonts w:ascii="Times New Roman" w:hAnsi="Times New Roman" w:cs="Times New Roman"/>
          <w:sz w:val="24"/>
          <w:szCs w:val="24"/>
        </w:rPr>
        <w:t xml:space="preserve"> et al., 2008;</w:t>
      </w:r>
      <w:r>
        <w:rPr>
          <w:rFonts w:ascii="Times New Roman" w:hAnsi="Times New Roman" w:cs="Times New Roman"/>
          <w:sz w:val="24"/>
          <w:szCs w:val="24"/>
        </w:rPr>
        <w:t xml:space="preserve"> </w:t>
      </w:r>
      <w:proofErr w:type="spellStart"/>
      <w:r>
        <w:rPr>
          <w:rFonts w:ascii="Times New Roman" w:hAnsi="Times New Roman" w:cs="Times New Roman"/>
          <w:sz w:val="24"/>
          <w:szCs w:val="24"/>
        </w:rPr>
        <w:t>Atik</w:t>
      </w:r>
      <w:proofErr w:type="spellEnd"/>
      <w:r w:rsidR="00280945">
        <w:rPr>
          <w:rFonts w:ascii="Times New Roman" w:hAnsi="Times New Roman" w:cs="Times New Roman"/>
          <w:sz w:val="24"/>
          <w:szCs w:val="24"/>
        </w:rPr>
        <w:t xml:space="preserve"> et al., 2008;</w:t>
      </w:r>
      <w:r>
        <w:rPr>
          <w:rFonts w:ascii="Times New Roman" w:hAnsi="Times New Roman" w:cs="Times New Roman"/>
          <w:sz w:val="24"/>
          <w:szCs w:val="24"/>
        </w:rPr>
        <w:t xml:space="preserve"> Perry</w:t>
      </w:r>
      <w:r w:rsidR="00546BB8">
        <w:rPr>
          <w:rFonts w:ascii="Times New Roman" w:hAnsi="Times New Roman" w:cs="Times New Roman"/>
          <w:sz w:val="24"/>
          <w:szCs w:val="24"/>
        </w:rPr>
        <w:t xml:space="preserve"> &amp; Kuehn</w:t>
      </w:r>
      <w:r>
        <w:rPr>
          <w:rFonts w:ascii="Times New Roman" w:hAnsi="Times New Roman" w:cs="Times New Roman"/>
          <w:sz w:val="24"/>
          <w:szCs w:val="24"/>
        </w:rPr>
        <w:t>,</w:t>
      </w:r>
      <w:r w:rsidR="00546BB8">
        <w:rPr>
          <w:rFonts w:ascii="Times New Roman" w:hAnsi="Times New Roman" w:cs="Times New Roman"/>
          <w:sz w:val="24"/>
          <w:szCs w:val="24"/>
        </w:rPr>
        <w:t xml:space="preserve"> 2009;</w:t>
      </w:r>
      <w:r>
        <w:rPr>
          <w:rFonts w:ascii="Times New Roman" w:hAnsi="Times New Roman" w:cs="Times New Roman"/>
          <w:sz w:val="24"/>
          <w:szCs w:val="24"/>
        </w:rPr>
        <w:t xml:space="preserve"> Tian</w:t>
      </w:r>
      <w:r w:rsidR="00280945">
        <w:rPr>
          <w:rFonts w:ascii="Times New Roman" w:hAnsi="Times New Roman" w:cs="Times New Roman"/>
          <w:sz w:val="24"/>
          <w:szCs w:val="24"/>
        </w:rPr>
        <w:t xml:space="preserve"> &amp; </w:t>
      </w:r>
      <w:proofErr w:type="spellStart"/>
      <w:r w:rsidR="00280945">
        <w:rPr>
          <w:rFonts w:ascii="Times New Roman" w:hAnsi="Times New Roman" w:cs="Times New Roman"/>
          <w:sz w:val="24"/>
          <w:szCs w:val="24"/>
        </w:rPr>
        <w:t>Redett</w:t>
      </w:r>
      <w:proofErr w:type="spellEnd"/>
      <w:r w:rsidR="00280945">
        <w:rPr>
          <w:rFonts w:ascii="Times New Roman" w:hAnsi="Times New Roman" w:cs="Times New Roman"/>
          <w:sz w:val="24"/>
          <w:szCs w:val="24"/>
        </w:rPr>
        <w:t>, 2009</w:t>
      </w:r>
      <w:r w:rsidR="0093373A">
        <w:rPr>
          <w:rFonts w:ascii="Times New Roman" w:hAnsi="Times New Roman" w:cs="Times New Roman"/>
          <w:sz w:val="24"/>
          <w:szCs w:val="24"/>
        </w:rPr>
        <w:t>)</w:t>
      </w:r>
      <w:r>
        <w:rPr>
          <w:rFonts w:ascii="Times New Roman" w:hAnsi="Times New Roman" w:cs="Times New Roman"/>
          <w:sz w:val="24"/>
          <w:szCs w:val="24"/>
        </w:rPr>
        <w:t>as well as those with connections to cleft palates (</w:t>
      </w:r>
      <w:proofErr w:type="spellStart"/>
      <w:r>
        <w:rPr>
          <w:rFonts w:ascii="Times New Roman" w:hAnsi="Times New Roman" w:cs="Times New Roman"/>
          <w:sz w:val="24"/>
          <w:szCs w:val="24"/>
        </w:rPr>
        <w:t>Ozgur</w:t>
      </w:r>
      <w:proofErr w:type="spellEnd"/>
      <w:r w:rsidR="00D715EF">
        <w:rPr>
          <w:rFonts w:ascii="Times New Roman" w:hAnsi="Times New Roman" w:cs="Times New Roman"/>
          <w:sz w:val="24"/>
          <w:szCs w:val="24"/>
        </w:rPr>
        <w:t xml:space="preserve"> et al., 2000; </w:t>
      </w:r>
      <w:r>
        <w:rPr>
          <w:rFonts w:ascii="Times New Roman" w:hAnsi="Times New Roman" w:cs="Times New Roman"/>
          <w:sz w:val="24"/>
          <w:szCs w:val="24"/>
        </w:rPr>
        <w:t>Witt</w:t>
      </w:r>
      <w:r w:rsidR="00280945">
        <w:rPr>
          <w:rFonts w:ascii="Times New Roman" w:hAnsi="Times New Roman" w:cs="Times New Roman"/>
          <w:sz w:val="24"/>
          <w:szCs w:val="24"/>
        </w:rPr>
        <w:t xml:space="preserve"> et al., 2000;</w:t>
      </w:r>
      <w:r>
        <w:rPr>
          <w:rFonts w:ascii="Times New Roman" w:hAnsi="Times New Roman" w:cs="Times New Roman"/>
          <w:sz w:val="24"/>
          <w:szCs w:val="24"/>
        </w:rPr>
        <w:t xml:space="preserve"> Kane</w:t>
      </w:r>
      <w:r w:rsidR="00280945">
        <w:rPr>
          <w:rFonts w:ascii="Times New Roman" w:hAnsi="Times New Roman" w:cs="Times New Roman"/>
          <w:sz w:val="24"/>
          <w:szCs w:val="24"/>
        </w:rPr>
        <w:t xml:space="preserve"> et al., 2002;</w:t>
      </w:r>
      <w:r>
        <w:rPr>
          <w:rFonts w:ascii="Times New Roman" w:hAnsi="Times New Roman" w:cs="Times New Roman"/>
          <w:sz w:val="24"/>
          <w:szCs w:val="24"/>
        </w:rPr>
        <w:t xml:space="preserve"> Beer</w:t>
      </w:r>
      <w:r w:rsidR="00546BB8">
        <w:rPr>
          <w:rFonts w:ascii="Times New Roman" w:hAnsi="Times New Roman" w:cs="Times New Roman"/>
          <w:sz w:val="24"/>
          <w:szCs w:val="24"/>
        </w:rPr>
        <w:t xml:space="preserve"> et al.</w:t>
      </w:r>
      <w:r>
        <w:rPr>
          <w:rFonts w:ascii="Times New Roman" w:hAnsi="Times New Roman" w:cs="Times New Roman"/>
          <w:sz w:val="24"/>
          <w:szCs w:val="24"/>
        </w:rPr>
        <w:t>,</w:t>
      </w:r>
      <w:r w:rsidR="00546BB8">
        <w:rPr>
          <w:rFonts w:ascii="Times New Roman" w:hAnsi="Times New Roman" w:cs="Times New Roman"/>
          <w:sz w:val="24"/>
          <w:szCs w:val="24"/>
        </w:rPr>
        <w:t xml:space="preserve"> 2004;</w:t>
      </w:r>
      <w:r>
        <w:rPr>
          <w:rFonts w:ascii="Times New Roman" w:hAnsi="Times New Roman" w:cs="Times New Roman"/>
          <w:sz w:val="24"/>
          <w:szCs w:val="24"/>
        </w:rPr>
        <w:t xml:space="preserve"> Kuehn</w:t>
      </w:r>
      <w:r w:rsidR="00280945">
        <w:rPr>
          <w:rFonts w:ascii="Times New Roman" w:hAnsi="Times New Roman" w:cs="Times New Roman"/>
          <w:sz w:val="24"/>
          <w:szCs w:val="24"/>
        </w:rPr>
        <w:t xml:space="preserve"> et al., 2004;</w:t>
      </w:r>
      <w:r>
        <w:rPr>
          <w:rFonts w:ascii="Times New Roman" w:hAnsi="Times New Roman" w:cs="Times New Roman"/>
          <w:sz w:val="24"/>
          <w:szCs w:val="24"/>
        </w:rPr>
        <w:t xml:space="preserve"> </w:t>
      </w:r>
      <w:proofErr w:type="spellStart"/>
      <w:r>
        <w:rPr>
          <w:rFonts w:ascii="Times New Roman" w:hAnsi="Times New Roman" w:cs="Times New Roman"/>
          <w:sz w:val="24"/>
          <w:szCs w:val="24"/>
        </w:rPr>
        <w:t>Shigawa</w:t>
      </w:r>
      <w:proofErr w:type="spellEnd"/>
      <w:r w:rsidR="00546BB8">
        <w:rPr>
          <w:rFonts w:ascii="Times New Roman" w:hAnsi="Times New Roman" w:cs="Times New Roman"/>
          <w:sz w:val="24"/>
          <w:szCs w:val="24"/>
        </w:rPr>
        <w:t xml:space="preserve"> et al., 2005;</w:t>
      </w:r>
      <w:r>
        <w:rPr>
          <w:rFonts w:ascii="Times New Roman" w:hAnsi="Times New Roman" w:cs="Times New Roman"/>
          <w:sz w:val="24"/>
          <w:szCs w:val="24"/>
        </w:rPr>
        <w:t xml:space="preserve"> Ha</w:t>
      </w:r>
      <w:r w:rsidR="00280945">
        <w:rPr>
          <w:rFonts w:ascii="Times New Roman" w:hAnsi="Times New Roman" w:cs="Times New Roman"/>
          <w:sz w:val="24"/>
          <w:szCs w:val="24"/>
        </w:rPr>
        <w:t xml:space="preserve"> et al., 2007;</w:t>
      </w:r>
      <w:r>
        <w:rPr>
          <w:rFonts w:ascii="Times New Roman" w:hAnsi="Times New Roman" w:cs="Times New Roman"/>
          <w:sz w:val="24"/>
          <w:szCs w:val="24"/>
        </w:rPr>
        <w:t xml:space="preserve"> Kao</w:t>
      </w:r>
      <w:r w:rsidR="00280945">
        <w:rPr>
          <w:rFonts w:ascii="Times New Roman" w:hAnsi="Times New Roman" w:cs="Times New Roman"/>
          <w:sz w:val="24"/>
          <w:szCs w:val="24"/>
        </w:rPr>
        <w:t xml:space="preserve"> et al., 2008;</w:t>
      </w:r>
      <w:r>
        <w:rPr>
          <w:rFonts w:ascii="Times New Roman" w:hAnsi="Times New Roman" w:cs="Times New Roman"/>
          <w:sz w:val="24"/>
          <w:szCs w:val="24"/>
        </w:rPr>
        <w:t xml:space="preserve"> </w:t>
      </w:r>
      <w:proofErr w:type="spellStart"/>
      <w:r>
        <w:rPr>
          <w:rFonts w:ascii="Times New Roman" w:hAnsi="Times New Roman" w:cs="Times New Roman"/>
          <w:sz w:val="24"/>
          <w:szCs w:val="24"/>
        </w:rPr>
        <w:t>Atik</w:t>
      </w:r>
      <w:proofErr w:type="spellEnd"/>
      <w:r w:rsidR="00546BB8">
        <w:rPr>
          <w:rFonts w:ascii="Times New Roman" w:hAnsi="Times New Roman" w:cs="Times New Roman"/>
          <w:sz w:val="24"/>
          <w:szCs w:val="24"/>
        </w:rPr>
        <w:t xml:space="preserve"> et al., 2008;</w:t>
      </w:r>
      <w:r>
        <w:rPr>
          <w:rFonts w:ascii="Times New Roman" w:hAnsi="Times New Roman" w:cs="Times New Roman"/>
          <w:sz w:val="24"/>
          <w:szCs w:val="24"/>
        </w:rPr>
        <w:t xml:space="preserve"> Perry</w:t>
      </w:r>
      <w:r w:rsidR="00546BB8">
        <w:rPr>
          <w:rFonts w:ascii="Times New Roman" w:hAnsi="Times New Roman" w:cs="Times New Roman"/>
          <w:sz w:val="24"/>
          <w:szCs w:val="24"/>
        </w:rPr>
        <w:t xml:space="preserve"> &amp; Kuehn, 2009</w:t>
      </w:r>
      <w:r>
        <w:rPr>
          <w:rFonts w:ascii="Times New Roman" w:hAnsi="Times New Roman" w:cs="Times New Roman"/>
          <w:sz w:val="24"/>
          <w:szCs w:val="24"/>
        </w:rPr>
        <w:t>). The studies that involved cleft palates did so post-operatively rather than before surgery until Kuehn</w:t>
      </w:r>
      <w:r w:rsidR="001D58C4">
        <w:rPr>
          <w:rFonts w:ascii="Times New Roman" w:hAnsi="Times New Roman" w:cs="Times New Roman"/>
          <w:sz w:val="24"/>
          <w:szCs w:val="24"/>
        </w:rPr>
        <w:t xml:space="preserve"> et al.</w:t>
      </w:r>
      <w:r>
        <w:rPr>
          <w:rFonts w:ascii="Times New Roman" w:hAnsi="Times New Roman" w:cs="Times New Roman"/>
          <w:sz w:val="24"/>
          <w:szCs w:val="24"/>
        </w:rPr>
        <w:t xml:space="preserve"> (2004)</w:t>
      </w:r>
      <w:r w:rsidR="0093373A">
        <w:rPr>
          <w:rFonts w:ascii="Times New Roman" w:hAnsi="Times New Roman" w:cs="Times New Roman"/>
          <w:sz w:val="24"/>
          <w:szCs w:val="24"/>
        </w:rPr>
        <w:t xml:space="preserve"> research came about</w:t>
      </w:r>
      <w:r>
        <w:rPr>
          <w:rFonts w:ascii="Times New Roman" w:hAnsi="Times New Roman" w:cs="Times New Roman"/>
          <w:sz w:val="24"/>
          <w:szCs w:val="24"/>
        </w:rPr>
        <w:t xml:space="preserve">.  </w:t>
      </w:r>
      <w:r w:rsidR="008E69FA">
        <w:rPr>
          <w:rFonts w:ascii="Times New Roman" w:hAnsi="Times New Roman" w:cs="Times New Roman"/>
          <w:sz w:val="24"/>
          <w:szCs w:val="24"/>
        </w:rPr>
        <w:t xml:space="preserve">This study is also important as it was the first study to conduct MRI testing on the velopharyngeal mechanism in infants. </w:t>
      </w:r>
      <w:r w:rsidR="00A73D86">
        <w:rPr>
          <w:rFonts w:ascii="Times New Roman" w:hAnsi="Times New Roman" w:cs="Times New Roman"/>
          <w:sz w:val="24"/>
          <w:szCs w:val="24"/>
        </w:rPr>
        <w:t xml:space="preserve">In 2006, </w:t>
      </w:r>
      <w:proofErr w:type="spellStart"/>
      <w:r w:rsidR="00A73D86">
        <w:rPr>
          <w:rFonts w:ascii="Times New Roman" w:hAnsi="Times New Roman" w:cs="Times New Roman"/>
          <w:sz w:val="24"/>
          <w:szCs w:val="24"/>
        </w:rPr>
        <w:t>Ruotolo</w:t>
      </w:r>
      <w:proofErr w:type="spellEnd"/>
      <w:r w:rsidR="001D58C4">
        <w:rPr>
          <w:rFonts w:ascii="Times New Roman" w:hAnsi="Times New Roman" w:cs="Times New Roman"/>
          <w:sz w:val="24"/>
          <w:szCs w:val="24"/>
        </w:rPr>
        <w:t xml:space="preserve"> et al. </w:t>
      </w:r>
      <w:r w:rsidR="00A73D86">
        <w:rPr>
          <w:rFonts w:ascii="Times New Roman" w:hAnsi="Times New Roman" w:cs="Times New Roman"/>
          <w:sz w:val="24"/>
          <w:szCs w:val="24"/>
        </w:rPr>
        <w:t>introduced another sub</w:t>
      </w:r>
      <w:r w:rsidR="0093373A">
        <w:rPr>
          <w:rFonts w:ascii="Times New Roman" w:hAnsi="Times New Roman" w:cs="Times New Roman"/>
          <w:sz w:val="24"/>
          <w:szCs w:val="24"/>
        </w:rPr>
        <w:t>ject population with their research</w:t>
      </w:r>
      <w:r w:rsidR="00A73D86">
        <w:rPr>
          <w:rFonts w:ascii="Times New Roman" w:hAnsi="Times New Roman" w:cs="Times New Roman"/>
          <w:sz w:val="24"/>
          <w:szCs w:val="24"/>
        </w:rPr>
        <w:t xml:space="preserve"> regarding the velopharyngeal anatomy in persons with 22q11.2 deletion syndrome. </w:t>
      </w:r>
      <w:proofErr w:type="spellStart"/>
      <w:r w:rsidR="00A73D86">
        <w:rPr>
          <w:rFonts w:ascii="Times New Roman" w:hAnsi="Times New Roman" w:cs="Times New Roman"/>
          <w:sz w:val="24"/>
          <w:szCs w:val="24"/>
        </w:rPr>
        <w:t>Rutolo</w:t>
      </w:r>
      <w:proofErr w:type="spellEnd"/>
      <w:r w:rsidR="001D58C4">
        <w:rPr>
          <w:rFonts w:ascii="Times New Roman" w:hAnsi="Times New Roman" w:cs="Times New Roman"/>
          <w:sz w:val="24"/>
          <w:szCs w:val="24"/>
        </w:rPr>
        <w:t xml:space="preserve"> et al.</w:t>
      </w:r>
      <w:r w:rsidR="00280945">
        <w:rPr>
          <w:rFonts w:ascii="Times New Roman" w:hAnsi="Times New Roman" w:cs="Times New Roman"/>
          <w:sz w:val="24"/>
          <w:szCs w:val="24"/>
        </w:rPr>
        <w:t xml:space="preserve"> (2006)</w:t>
      </w:r>
      <w:r w:rsidR="00A73D86">
        <w:rPr>
          <w:rFonts w:ascii="Times New Roman" w:hAnsi="Times New Roman" w:cs="Times New Roman"/>
          <w:sz w:val="24"/>
          <w:szCs w:val="24"/>
        </w:rPr>
        <w:t xml:space="preserve"> prefaced the introduction of the population with “…one of the most common genetic causes of velopharyngeal dysfunction.” The 22q11.2 group was not tested again in regards to the velopharyngeal mechan</w:t>
      </w:r>
      <w:r w:rsidR="00872215">
        <w:rPr>
          <w:rFonts w:ascii="Times New Roman" w:hAnsi="Times New Roman" w:cs="Times New Roman"/>
          <w:sz w:val="24"/>
          <w:szCs w:val="24"/>
        </w:rPr>
        <w:t>ism until recently (</w:t>
      </w:r>
      <w:proofErr w:type="spellStart"/>
      <w:r w:rsidR="00872215">
        <w:rPr>
          <w:rFonts w:ascii="Times New Roman" w:hAnsi="Times New Roman" w:cs="Times New Roman"/>
          <w:sz w:val="24"/>
          <w:szCs w:val="24"/>
        </w:rPr>
        <w:t>Kollara</w:t>
      </w:r>
      <w:proofErr w:type="spellEnd"/>
      <w:r w:rsidR="007B0A7E">
        <w:rPr>
          <w:rFonts w:ascii="Times New Roman" w:hAnsi="Times New Roman" w:cs="Times New Roman"/>
          <w:sz w:val="24"/>
          <w:szCs w:val="24"/>
        </w:rPr>
        <w:t>, in review</w:t>
      </w:r>
      <w:r w:rsidR="00BD5277">
        <w:rPr>
          <w:rFonts w:ascii="Times New Roman" w:hAnsi="Times New Roman" w:cs="Times New Roman"/>
          <w:sz w:val="24"/>
          <w:szCs w:val="24"/>
        </w:rPr>
        <w:t xml:space="preserve">). Perry, Kuehn, </w:t>
      </w:r>
      <w:proofErr w:type="spellStart"/>
      <w:r w:rsidR="00BD5277">
        <w:rPr>
          <w:rFonts w:ascii="Times New Roman" w:hAnsi="Times New Roman" w:cs="Times New Roman"/>
          <w:sz w:val="24"/>
          <w:szCs w:val="24"/>
        </w:rPr>
        <w:t>Wachtel</w:t>
      </w:r>
      <w:proofErr w:type="spellEnd"/>
      <w:r w:rsidR="00BD5277">
        <w:rPr>
          <w:rFonts w:ascii="Times New Roman" w:hAnsi="Times New Roman" w:cs="Times New Roman"/>
          <w:sz w:val="24"/>
          <w:szCs w:val="24"/>
        </w:rPr>
        <w:t xml:space="preserve">, Bailey, and </w:t>
      </w:r>
      <w:proofErr w:type="spellStart"/>
      <w:r w:rsidR="00BD5277">
        <w:rPr>
          <w:rFonts w:ascii="Times New Roman" w:hAnsi="Times New Roman" w:cs="Times New Roman"/>
          <w:sz w:val="24"/>
          <w:szCs w:val="24"/>
        </w:rPr>
        <w:t>Luginbuhl</w:t>
      </w:r>
      <w:proofErr w:type="spellEnd"/>
      <w:r w:rsidR="00A73D86">
        <w:rPr>
          <w:rFonts w:ascii="Times New Roman" w:hAnsi="Times New Roman" w:cs="Times New Roman"/>
          <w:sz w:val="24"/>
          <w:szCs w:val="24"/>
        </w:rPr>
        <w:t xml:space="preserve"> (201</w:t>
      </w:r>
      <w:r w:rsidR="002C15EB">
        <w:rPr>
          <w:rFonts w:ascii="Times New Roman" w:hAnsi="Times New Roman" w:cs="Times New Roman"/>
          <w:sz w:val="24"/>
          <w:szCs w:val="24"/>
        </w:rPr>
        <w:t xml:space="preserve">2) </w:t>
      </w:r>
      <w:r w:rsidR="00A73D86">
        <w:rPr>
          <w:rFonts w:ascii="Times New Roman" w:hAnsi="Times New Roman" w:cs="Times New Roman"/>
          <w:sz w:val="24"/>
          <w:szCs w:val="24"/>
        </w:rPr>
        <w:t xml:space="preserve">continued with the use of MRI to obtain </w:t>
      </w:r>
      <w:r w:rsidR="001D58C4">
        <w:rPr>
          <w:rFonts w:ascii="Times New Roman" w:hAnsi="Times New Roman" w:cs="Times New Roman"/>
          <w:sz w:val="24"/>
          <w:szCs w:val="24"/>
        </w:rPr>
        <w:t>information on cleft palates. In 2012, the authors</w:t>
      </w:r>
      <w:r w:rsidR="00A73D86">
        <w:rPr>
          <w:rFonts w:ascii="Times New Roman" w:hAnsi="Times New Roman" w:cs="Times New Roman"/>
          <w:sz w:val="24"/>
          <w:szCs w:val="24"/>
        </w:rPr>
        <w:t xml:space="preserve"> expanded on the cleft palate subject group by conducting a case study on an infant with a </w:t>
      </w:r>
      <w:proofErr w:type="spellStart"/>
      <w:r w:rsidR="00A73D86">
        <w:rPr>
          <w:rFonts w:ascii="Times New Roman" w:hAnsi="Times New Roman" w:cs="Times New Roman"/>
          <w:sz w:val="24"/>
          <w:szCs w:val="24"/>
        </w:rPr>
        <w:t>submucous</w:t>
      </w:r>
      <w:proofErr w:type="spellEnd"/>
      <w:r w:rsidR="00A73D86">
        <w:rPr>
          <w:rFonts w:ascii="Times New Roman" w:hAnsi="Times New Roman" w:cs="Times New Roman"/>
          <w:sz w:val="24"/>
          <w:szCs w:val="24"/>
        </w:rPr>
        <w:t xml:space="preserve"> cleft palate. As time has progressed, more studies have been conducted on children as there is a need for this type of research.</w:t>
      </w:r>
    </w:p>
    <w:p w:rsidR="00AC4970" w:rsidRDefault="00A921C7" w:rsidP="009753E7">
      <w:pPr>
        <w:spacing w:line="480" w:lineRule="auto"/>
        <w:rPr>
          <w:rFonts w:ascii="Times New Roman" w:hAnsi="Times New Roman" w:cs="Times New Roman"/>
          <w:sz w:val="24"/>
          <w:szCs w:val="24"/>
        </w:rPr>
      </w:pPr>
      <w:r>
        <w:rPr>
          <w:rFonts w:ascii="Times New Roman" w:hAnsi="Times New Roman" w:cs="Times New Roman"/>
          <w:sz w:val="24"/>
          <w:szCs w:val="24"/>
        </w:rPr>
        <w:lastRenderedPageBreak/>
        <w:tab/>
        <w:t xml:space="preserve">A majority of the research regarding cleft palates </w:t>
      </w:r>
      <w:r w:rsidR="002C15EB">
        <w:rPr>
          <w:rFonts w:ascii="Times New Roman" w:hAnsi="Times New Roman" w:cs="Times New Roman"/>
          <w:sz w:val="24"/>
          <w:szCs w:val="24"/>
        </w:rPr>
        <w:t>and velopharyngeal dysfunction is conducted</w:t>
      </w:r>
      <w:r>
        <w:rPr>
          <w:rFonts w:ascii="Times New Roman" w:hAnsi="Times New Roman" w:cs="Times New Roman"/>
          <w:sz w:val="24"/>
          <w:szCs w:val="24"/>
        </w:rPr>
        <w:t xml:space="preserve"> with adult subject groups. However, children are the population </w:t>
      </w:r>
      <w:r w:rsidR="002C15EB">
        <w:rPr>
          <w:rFonts w:ascii="Times New Roman" w:hAnsi="Times New Roman" w:cs="Times New Roman"/>
          <w:sz w:val="24"/>
          <w:szCs w:val="24"/>
        </w:rPr>
        <w:t>that are affected by problems pertaining to the</w:t>
      </w:r>
      <w:r>
        <w:rPr>
          <w:rFonts w:ascii="Times New Roman" w:hAnsi="Times New Roman" w:cs="Times New Roman"/>
          <w:sz w:val="24"/>
          <w:szCs w:val="24"/>
        </w:rPr>
        <w:t xml:space="preserve"> velopharyngeal mechanism the most</w:t>
      </w:r>
      <w:r w:rsidR="00AF7298">
        <w:rPr>
          <w:rFonts w:ascii="Times New Roman" w:hAnsi="Times New Roman" w:cs="Times New Roman"/>
          <w:sz w:val="24"/>
          <w:szCs w:val="24"/>
        </w:rPr>
        <w:t xml:space="preserve"> (Witt et al., 2000; Kuehn et al., 2004</w:t>
      </w:r>
      <w:r w:rsidR="001176FA">
        <w:rPr>
          <w:rFonts w:ascii="Times New Roman" w:hAnsi="Times New Roman" w:cs="Times New Roman"/>
          <w:sz w:val="24"/>
          <w:szCs w:val="24"/>
        </w:rPr>
        <w:t>)</w:t>
      </w:r>
      <w:r>
        <w:rPr>
          <w:rFonts w:ascii="Times New Roman" w:hAnsi="Times New Roman" w:cs="Times New Roman"/>
          <w:sz w:val="24"/>
          <w:szCs w:val="24"/>
        </w:rPr>
        <w:t>.</w:t>
      </w:r>
      <w:r w:rsidR="001176FA" w:rsidRPr="001176FA">
        <w:rPr>
          <w:rFonts w:ascii="Times New Roman" w:hAnsi="Times New Roman" w:cs="Times New Roman"/>
          <w:sz w:val="24"/>
          <w:szCs w:val="24"/>
        </w:rPr>
        <w:t xml:space="preserve"> </w:t>
      </w:r>
      <w:r w:rsidR="002C15EB">
        <w:rPr>
          <w:rFonts w:ascii="Times New Roman" w:hAnsi="Times New Roman" w:cs="Times New Roman"/>
          <w:sz w:val="24"/>
          <w:szCs w:val="24"/>
        </w:rPr>
        <w:t>The child population</w:t>
      </w:r>
      <w:r w:rsidR="001176FA">
        <w:rPr>
          <w:rFonts w:ascii="Times New Roman" w:hAnsi="Times New Roman" w:cs="Times New Roman"/>
          <w:sz w:val="24"/>
          <w:szCs w:val="24"/>
        </w:rPr>
        <w:t>, normal and disordered, is the s</w:t>
      </w:r>
      <w:r w:rsidR="002C15EB">
        <w:rPr>
          <w:rFonts w:ascii="Times New Roman" w:hAnsi="Times New Roman" w:cs="Times New Roman"/>
          <w:sz w:val="24"/>
          <w:szCs w:val="24"/>
        </w:rPr>
        <w:t xml:space="preserve">ubject area group that is in need of more prevalent research. </w:t>
      </w:r>
      <w:r w:rsidR="001176FA">
        <w:rPr>
          <w:rFonts w:ascii="Times New Roman" w:hAnsi="Times New Roman" w:cs="Times New Roman"/>
          <w:sz w:val="24"/>
          <w:szCs w:val="24"/>
        </w:rPr>
        <w:t>Compared to adults, the li</w:t>
      </w:r>
      <w:r w:rsidR="002C15EB">
        <w:rPr>
          <w:rFonts w:ascii="Times New Roman" w:hAnsi="Times New Roman" w:cs="Times New Roman"/>
          <w:sz w:val="24"/>
          <w:szCs w:val="24"/>
        </w:rPr>
        <w:t xml:space="preserve">terature regarding the child population is significantly less. The lack of studies can be contributed to the </w:t>
      </w:r>
      <w:r w:rsidR="001A63C0">
        <w:rPr>
          <w:rFonts w:ascii="Times New Roman" w:hAnsi="Times New Roman" w:cs="Times New Roman"/>
          <w:sz w:val="24"/>
          <w:szCs w:val="24"/>
        </w:rPr>
        <w:t xml:space="preserve">lack of child MRI testing protocols and innate nature of children. </w:t>
      </w:r>
      <w:r w:rsidR="001176FA">
        <w:rPr>
          <w:rFonts w:ascii="Times New Roman" w:hAnsi="Times New Roman" w:cs="Times New Roman"/>
          <w:sz w:val="24"/>
          <w:szCs w:val="24"/>
        </w:rPr>
        <w:t xml:space="preserve"> </w:t>
      </w:r>
      <w:r>
        <w:rPr>
          <w:rFonts w:ascii="Times New Roman" w:hAnsi="Times New Roman" w:cs="Times New Roman"/>
          <w:sz w:val="24"/>
          <w:szCs w:val="24"/>
        </w:rPr>
        <w:t xml:space="preserve"> Studies have tried to link their findings in adults to children but the differences in physical anatomy are too large to make accurate state</w:t>
      </w:r>
      <w:r w:rsidR="001A63C0">
        <w:rPr>
          <w:rFonts w:ascii="Times New Roman" w:hAnsi="Times New Roman" w:cs="Times New Roman"/>
          <w:sz w:val="24"/>
          <w:szCs w:val="24"/>
        </w:rPr>
        <w:t>ments about</w:t>
      </w:r>
      <w:r w:rsidR="003A5361">
        <w:rPr>
          <w:rFonts w:ascii="Times New Roman" w:hAnsi="Times New Roman" w:cs="Times New Roman"/>
          <w:sz w:val="24"/>
          <w:szCs w:val="24"/>
        </w:rPr>
        <w:t xml:space="preserve"> </w:t>
      </w:r>
      <w:r w:rsidR="001A63C0">
        <w:rPr>
          <w:rFonts w:ascii="Times New Roman" w:hAnsi="Times New Roman" w:cs="Times New Roman"/>
          <w:sz w:val="24"/>
          <w:szCs w:val="24"/>
        </w:rPr>
        <w:t xml:space="preserve">the application </w:t>
      </w:r>
      <w:r w:rsidR="00AF7298">
        <w:rPr>
          <w:rFonts w:ascii="Times New Roman" w:hAnsi="Times New Roman" w:cs="Times New Roman"/>
          <w:sz w:val="24"/>
          <w:szCs w:val="24"/>
        </w:rPr>
        <w:t>to children (Kuehn et al., 2004). Only a few studies (Kuehn et al., 2004; Kao et al., 2008; Perry &amp; Kuehn, 2009</w:t>
      </w:r>
      <w:r w:rsidR="001176FA">
        <w:rPr>
          <w:rFonts w:ascii="Times New Roman" w:hAnsi="Times New Roman" w:cs="Times New Roman"/>
          <w:sz w:val="24"/>
          <w:szCs w:val="24"/>
        </w:rPr>
        <w:t>) have used MRI to visualize the non-repaired cleft pal</w:t>
      </w:r>
      <w:r w:rsidR="00BD5277">
        <w:rPr>
          <w:rFonts w:ascii="Times New Roman" w:hAnsi="Times New Roman" w:cs="Times New Roman"/>
          <w:sz w:val="24"/>
          <w:szCs w:val="24"/>
        </w:rPr>
        <w:t>ates in individuals. Perry et al. (2012</w:t>
      </w:r>
      <w:r w:rsidR="001176FA">
        <w:rPr>
          <w:rFonts w:ascii="Times New Roman" w:hAnsi="Times New Roman" w:cs="Times New Roman"/>
          <w:sz w:val="24"/>
          <w:szCs w:val="24"/>
        </w:rPr>
        <w:t xml:space="preserve">) described how the MRI in a case study was used to help plan the cleft palate surgery to be performed. </w:t>
      </w:r>
      <w:r w:rsidR="00430F61">
        <w:rPr>
          <w:rFonts w:ascii="Times New Roman" w:hAnsi="Times New Roman" w:cs="Times New Roman"/>
          <w:sz w:val="24"/>
          <w:szCs w:val="24"/>
        </w:rPr>
        <w:t xml:space="preserve">The ability to view the mechanism from any angle and plane allows for a comprehensive review of the structures. A cleft palate surgical team would benefit from this aspect as the images will provide specific measurements of structures related to surgery. This benefit will give the surgical team a better understanding of the cleft palate before the first incision is made. </w:t>
      </w:r>
      <w:r w:rsidR="00A616A8">
        <w:rPr>
          <w:rFonts w:ascii="Times New Roman" w:hAnsi="Times New Roman" w:cs="Times New Roman"/>
          <w:sz w:val="24"/>
          <w:szCs w:val="24"/>
        </w:rPr>
        <w:t xml:space="preserve">As more children go through MRI scans, the possibility of creating a general standard involving cleft palates and velopharyngeal dysfunction for the child population is emerging.  </w:t>
      </w:r>
      <w:r w:rsidR="00180949">
        <w:rPr>
          <w:rFonts w:ascii="Times New Roman" w:hAnsi="Times New Roman" w:cs="Times New Roman"/>
          <w:sz w:val="24"/>
          <w:szCs w:val="24"/>
        </w:rPr>
        <w:t xml:space="preserve">Averages involving musculature variables and velopharyngeal aperture can be calculates for normal individuals and subgroups of disordered children as long as researchers acknowledge that the involved structures are still growing. General standards and averages would allow </w:t>
      </w:r>
      <w:r w:rsidR="005073E1">
        <w:rPr>
          <w:rFonts w:ascii="Times New Roman" w:hAnsi="Times New Roman" w:cs="Times New Roman"/>
          <w:sz w:val="24"/>
          <w:szCs w:val="24"/>
        </w:rPr>
        <w:t>for</w:t>
      </w:r>
      <w:r w:rsidR="00180949">
        <w:rPr>
          <w:rFonts w:ascii="Times New Roman" w:hAnsi="Times New Roman" w:cs="Times New Roman"/>
          <w:sz w:val="24"/>
          <w:szCs w:val="24"/>
        </w:rPr>
        <w:t xml:space="preserve"> </w:t>
      </w:r>
      <w:r w:rsidR="005073E1">
        <w:rPr>
          <w:rFonts w:ascii="Times New Roman" w:hAnsi="Times New Roman" w:cs="Times New Roman"/>
          <w:sz w:val="24"/>
          <w:szCs w:val="24"/>
        </w:rPr>
        <w:t>protocols</w:t>
      </w:r>
      <w:r w:rsidR="00180949">
        <w:rPr>
          <w:rFonts w:ascii="Times New Roman" w:hAnsi="Times New Roman" w:cs="Times New Roman"/>
          <w:sz w:val="24"/>
          <w:szCs w:val="24"/>
        </w:rPr>
        <w:t xml:space="preserve"> to be developed for certain population groups that may need extra attention </w:t>
      </w:r>
      <w:r w:rsidR="005073E1">
        <w:rPr>
          <w:rFonts w:ascii="Times New Roman" w:hAnsi="Times New Roman" w:cs="Times New Roman"/>
          <w:sz w:val="24"/>
          <w:szCs w:val="24"/>
        </w:rPr>
        <w:t>throughout</w:t>
      </w:r>
      <w:r w:rsidR="00180949">
        <w:rPr>
          <w:rFonts w:ascii="Times New Roman" w:hAnsi="Times New Roman" w:cs="Times New Roman"/>
          <w:sz w:val="24"/>
          <w:szCs w:val="24"/>
        </w:rPr>
        <w:t xml:space="preserve"> the MRI process and </w:t>
      </w:r>
      <w:r w:rsidR="005073E1">
        <w:rPr>
          <w:rFonts w:ascii="Times New Roman" w:hAnsi="Times New Roman" w:cs="Times New Roman"/>
          <w:sz w:val="24"/>
          <w:szCs w:val="24"/>
        </w:rPr>
        <w:t xml:space="preserve">surgical procedures. </w:t>
      </w:r>
      <w:r w:rsidR="00AC4970">
        <w:rPr>
          <w:rFonts w:ascii="Times New Roman" w:hAnsi="Times New Roman" w:cs="Times New Roman"/>
          <w:sz w:val="24"/>
          <w:szCs w:val="24"/>
        </w:rPr>
        <w:t xml:space="preserve">MRI also has the potential to become a major asset in children clinical settings as it can render images of the production of </w:t>
      </w:r>
      <w:r w:rsidR="00AC4970">
        <w:rPr>
          <w:rFonts w:ascii="Times New Roman" w:hAnsi="Times New Roman" w:cs="Times New Roman"/>
          <w:sz w:val="24"/>
          <w:szCs w:val="24"/>
        </w:rPr>
        <w:lastRenderedPageBreak/>
        <w:t>speech sounds (</w:t>
      </w:r>
      <w:r w:rsidR="00D603EC">
        <w:rPr>
          <w:rFonts w:ascii="Times New Roman" w:hAnsi="Times New Roman" w:cs="Times New Roman"/>
          <w:sz w:val="24"/>
          <w:szCs w:val="24"/>
        </w:rPr>
        <w:t xml:space="preserve">Scott, </w:t>
      </w:r>
      <w:proofErr w:type="spellStart"/>
      <w:r w:rsidR="00D603EC">
        <w:rPr>
          <w:rFonts w:ascii="Times New Roman" w:hAnsi="Times New Roman" w:cs="Times New Roman"/>
          <w:sz w:val="24"/>
          <w:szCs w:val="24"/>
        </w:rPr>
        <w:t>Wylezinska</w:t>
      </w:r>
      <w:proofErr w:type="spellEnd"/>
      <w:r w:rsidR="00D603EC">
        <w:rPr>
          <w:rFonts w:ascii="Times New Roman" w:hAnsi="Times New Roman" w:cs="Times New Roman"/>
          <w:sz w:val="24"/>
          <w:szCs w:val="24"/>
        </w:rPr>
        <w:t>, Birch, &amp; Miquel, 2014</w:t>
      </w:r>
      <w:r w:rsidR="009C6B93">
        <w:rPr>
          <w:rFonts w:ascii="Times New Roman" w:hAnsi="Times New Roman" w:cs="Times New Roman"/>
          <w:sz w:val="24"/>
          <w:szCs w:val="24"/>
        </w:rPr>
        <w:t>; Shinagawa et al., 2005</w:t>
      </w:r>
      <w:r w:rsidR="00AC4970">
        <w:rPr>
          <w:rFonts w:ascii="Times New Roman" w:hAnsi="Times New Roman" w:cs="Times New Roman"/>
          <w:sz w:val="24"/>
          <w:szCs w:val="24"/>
        </w:rPr>
        <w:t>).  In children with speech sound disorders, MRI can be used to find the exact location of the flaw in the phonation process tha</w:t>
      </w:r>
      <w:r w:rsidR="00D603EC">
        <w:rPr>
          <w:rFonts w:ascii="Times New Roman" w:hAnsi="Times New Roman" w:cs="Times New Roman"/>
          <w:sz w:val="24"/>
          <w:szCs w:val="24"/>
        </w:rPr>
        <w:t>t is causing disordered speech</w:t>
      </w:r>
      <w:r w:rsidR="00AC4970">
        <w:rPr>
          <w:rFonts w:ascii="Times New Roman" w:hAnsi="Times New Roman" w:cs="Times New Roman"/>
          <w:sz w:val="24"/>
          <w:szCs w:val="24"/>
        </w:rPr>
        <w:t>. If applied to a clinical setting, clinicians would be able to tailor therapy specifically for the area of the problem rather than wasting time on general therapy strategies. The specificity of the therapy would allow for more improvement in the client and possibly a decrease in the amount of therapy needed to correct the sound (S</w:t>
      </w:r>
      <w:r w:rsidR="00D603EC">
        <w:rPr>
          <w:rFonts w:ascii="Times New Roman" w:hAnsi="Times New Roman" w:cs="Times New Roman"/>
          <w:sz w:val="24"/>
          <w:szCs w:val="24"/>
        </w:rPr>
        <w:t>cott et al., 2014</w:t>
      </w:r>
      <w:r w:rsidR="00AC4970">
        <w:rPr>
          <w:rFonts w:ascii="Times New Roman" w:hAnsi="Times New Roman" w:cs="Times New Roman"/>
          <w:sz w:val="24"/>
          <w:szCs w:val="24"/>
        </w:rPr>
        <w:t xml:space="preserve">). The clinical application of MRI would be beneficial to a wide spectrum of disorders in children. </w:t>
      </w:r>
    </w:p>
    <w:p w:rsidR="00A33452" w:rsidRDefault="004A001E" w:rsidP="00A33452">
      <w:pPr>
        <w:spacing w:line="480" w:lineRule="auto"/>
        <w:rPr>
          <w:rFonts w:ascii="Times New Roman" w:hAnsi="Times New Roman" w:cs="Times New Roman"/>
          <w:sz w:val="24"/>
          <w:szCs w:val="24"/>
        </w:rPr>
      </w:pPr>
      <w:r>
        <w:rPr>
          <w:rFonts w:ascii="Times New Roman" w:hAnsi="Times New Roman" w:cs="Times New Roman"/>
          <w:sz w:val="24"/>
          <w:szCs w:val="24"/>
        </w:rPr>
        <w:tab/>
        <w:t>Clinically challenging population</w:t>
      </w:r>
      <w:r w:rsidR="00DC7D4D">
        <w:rPr>
          <w:rFonts w:ascii="Times New Roman" w:hAnsi="Times New Roman" w:cs="Times New Roman"/>
          <w:sz w:val="24"/>
          <w:szCs w:val="24"/>
        </w:rPr>
        <w:t>s such as those with 22q11.2,</w:t>
      </w:r>
      <w:r>
        <w:rPr>
          <w:rFonts w:ascii="Times New Roman" w:hAnsi="Times New Roman" w:cs="Times New Roman"/>
          <w:sz w:val="24"/>
          <w:szCs w:val="24"/>
        </w:rPr>
        <w:t xml:space="preserve"> children</w:t>
      </w:r>
      <w:r w:rsidR="00DC7D4D">
        <w:rPr>
          <w:rFonts w:ascii="Times New Roman" w:hAnsi="Times New Roman" w:cs="Times New Roman"/>
          <w:sz w:val="24"/>
          <w:szCs w:val="24"/>
        </w:rPr>
        <w:t>, and specific cleft palates</w:t>
      </w:r>
      <w:r>
        <w:rPr>
          <w:rFonts w:ascii="Times New Roman" w:hAnsi="Times New Roman" w:cs="Times New Roman"/>
          <w:sz w:val="24"/>
          <w:szCs w:val="24"/>
        </w:rPr>
        <w:t xml:space="preserve"> are becoming easier to test has behavioral protocols are being adapted and changed. </w:t>
      </w:r>
      <w:r w:rsidR="001E632F">
        <w:rPr>
          <w:rFonts w:ascii="Times New Roman" w:hAnsi="Times New Roman" w:cs="Times New Roman"/>
          <w:sz w:val="24"/>
          <w:szCs w:val="24"/>
        </w:rPr>
        <w:t>To ensure the cooperation and the comfort of the subject, studies have devised testing protocol with preemptive measures that allow for the individuals to take breaks in between scans or allows for a parent to accompany the subject inside the scan room. Under the guidance of</w:t>
      </w:r>
      <w:r w:rsidR="00AF7298">
        <w:rPr>
          <w:rFonts w:ascii="Times New Roman" w:hAnsi="Times New Roman" w:cs="Times New Roman"/>
          <w:sz w:val="24"/>
          <w:szCs w:val="24"/>
        </w:rPr>
        <w:t xml:space="preserve"> the Institutional </w:t>
      </w:r>
      <w:r w:rsidR="001E632F">
        <w:rPr>
          <w:rFonts w:ascii="Times New Roman" w:hAnsi="Times New Roman" w:cs="Times New Roman"/>
          <w:sz w:val="24"/>
          <w:szCs w:val="24"/>
        </w:rPr>
        <w:t>Review Board, subjects are allowed to quit testing at any time even if it resul</w:t>
      </w:r>
      <w:r w:rsidR="00AF7298">
        <w:rPr>
          <w:rFonts w:ascii="Times New Roman" w:hAnsi="Times New Roman" w:cs="Times New Roman"/>
          <w:sz w:val="24"/>
          <w:szCs w:val="24"/>
        </w:rPr>
        <w:t>ts in an incomplete scan (Kan</w:t>
      </w:r>
      <w:r w:rsidR="009D0F7A">
        <w:rPr>
          <w:rFonts w:ascii="Times New Roman" w:hAnsi="Times New Roman" w:cs="Times New Roman"/>
          <w:sz w:val="24"/>
          <w:szCs w:val="24"/>
        </w:rPr>
        <w:t>e</w:t>
      </w:r>
      <w:r w:rsidR="00AF7298">
        <w:rPr>
          <w:rFonts w:ascii="Times New Roman" w:hAnsi="Times New Roman" w:cs="Times New Roman"/>
          <w:sz w:val="24"/>
          <w:szCs w:val="24"/>
        </w:rPr>
        <w:t xml:space="preserve"> et al., 2002</w:t>
      </w:r>
      <w:r w:rsidR="001E632F">
        <w:rPr>
          <w:rFonts w:ascii="Times New Roman" w:hAnsi="Times New Roman" w:cs="Times New Roman"/>
          <w:sz w:val="24"/>
          <w:szCs w:val="24"/>
        </w:rPr>
        <w:t xml:space="preserve">). </w:t>
      </w:r>
      <w:r w:rsidR="00F41296">
        <w:rPr>
          <w:rFonts w:ascii="Times New Roman" w:hAnsi="Times New Roman" w:cs="Times New Roman"/>
          <w:sz w:val="24"/>
          <w:szCs w:val="24"/>
        </w:rPr>
        <w:t>Visual and auditory cueing have been used, to not only help with the synchronization of verbal productions and MRI pulse sequencing, but to aid in distracting a subject from the longevity and the dexterity of the scan (Kane</w:t>
      </w:r>
      <w:r w:rsidR="002249D3">
        <w:rPr>
          <w:rFonts w:ascii="Times New Roman" w:hAnsi="Times New Roman" w:cs="Times New Roman"/>
          <w:sz w:val="24"/>
          <w:szCs w:val="24"/>
        </w:rPr>
        <w:t xml:space="preserve"> et al., 2002;</w:t>
      </w:r>
      <w:r w:rsidR="00F41296">
        <w:rPr>
          <w:rFonts w:ascii="Times New Roman" w:hAnsi="Times New Roman" w:cs="Times New Roman"/>
          <w:sz w:val="24"/>
          <w:szCs w:val="24"/>
        </w:rPr>
        <w:t xml:space="preserve"> Tian</w:t>
      </w:r>
      <w:r w:rsidR="002249D3">
        <w:rPr>
          <w:rFonts w:ascii="Times New Roman" w:hAnsi="Times New Roman" w:cs="Times New Roman"/>
          <w:sz w:val="24"/>
          <w:szCs w:val="24"/>
        </w:rPr>
        <w:t xml:space="preserve"> &amp; </w:t>
      </w:r>
      <w:proofErr w:type="spellStart"/>
      <w:r w:rsidR="002249D3">
        <w:rPr>
          <w:rFonts w:ascii="Times New Roman" w:hAnsi="Times New Roman" w:cs="Times New Roman"/>
          <w:sz w:val="24"/>
          <w:szCs w:val="24"/>
        </w:rPr>
        <w:t>Redett</w:t>
      </w:r>
      <w:proofErr w:type="spellEnd"/>
      <w:r w:rsidR="002249D3">
        <w:rPr>
          <w:rFonts w:ascii="Times New Roman" w:hAnsi="Times New Roman" w:cs="Times New Roman"/>
          <w:sz w:val="24"/>
          <w:szCs w:val="24"/>
        </w:rPr>
        <w:t>, 2009</w:t>
      </w:r>
      <w:r w:rsidR="00F41296">
        <w:rPr>
          <w:rFonts w:ascii="Times New Roman" w:hAnsi="Times New Roman" w:cs="Times New Roman"/>
          <w:sz w:val="24"/>
          <w:szCs w:val="24"/>
        </w:rPr>
        <w:t>). In a</w:t>
      </w:r>
      <w:r w:rsidR="00D47996">
        <w:rPr>
          <w:rFonts w:ascii="Times New Roman" w:hAnsi="Times New Roman" w:cs="Times New Roman"/>
          <w:sz w:val="24"/>
          <w:szCs w:val="24"/>
        </w:rPr>
        <w:t xml:space="preserve"> study conducted by Kane et al. (2002)</w:t>
      </w:r>
      <w:r w:rsidR="00F41296">
        <w:rPr>
          <w:rFonts w:ascii="Times New Roman" w:hAnsi="Times New Roman" w:cs="Times New Roman"/>
          <w:sz w:val="24"/>
          <w:szCs w:val="24"/>
        </w:rPr>
        <w:t xml:space="preserve">, a movie was played during the static MRI process of children. The move would automatically stop if the child moved too much or caused a blurred image to be produced. </w:t>
      </w:r>
      <w:r w:rsidR="003B4BCF">
        <w:rPr>
          <w:rFonts w:ascii="Times New Roman" w:hAnsi="Times New Roman" w:cs="Times New Roman"/>
          <w:sz w:val="24"/>
          <w:szCs w:val="24"/>
        </w:rPr>
        <w:t>As better behavioral protocols are tested and used</w:t>
      </w:r>
      <w:r w:rsidR="00600497">
        <w:rPr>
          <w:rFonts w:ascii="Times New Roman" w:hAnsi="Times New Roman" w:cs="Times New Roman"/>
          <w:sz w:val="24"/>
          <w:szCs w:val="24"/>
        </w:rPr>
        <w:t xml:space="preserve">, the ease of testing clinically challenging populations will improve. </w:t>
      </w:r>
      <w:r w:rsidR="00A33452">
        <w:rPr>
          <w:rFonts w:ascii="Times New Roman" w:hAnsi="Times New Roman" w:cs="Times New Roman"/>
          <w:sz w:val="24"/>
          <w:szCs w:val="24"/>
        </w:rPr>
        <w:tab/>
      </w:r>
    </w:p>
    <w:p w:rsidR="00080D31" w:rsidRDefault="00080D31" w:rsidP="00080D31">
      <w:pPr>
        <w:spacing w:line="480" w:lineRule="auto"/>
        <w:jc w:val="center"/>
        <w:rPr>
          <w:rFonts w:ascii="Times New Roman" w:hAnsi="Times New Roman" w:cs="Times New Roman"/>
          <w:b/>
          <w:sz w:val="24"/>
          <w:szCs w:val="24"/>
        </w:rPr>
      </w:pPr>
    </w:p>
    <w:p w:rsidR="00080D31" w:rsidRDefault="00080D31" w:rsidP="00080D31">
      <w:pPr>
        <w:spacing w:line="480" w:lineRule="auto"/>
        <w:jc w:val="center"/>
        <w:rPr>
          <w:rFonts w:ascii="Times New Roman" w:hAnsi="Times New Roman" w:cs="Times New Roman"/>
          <w:b/>
          <w:sz w:val="24"/>
          <w:szCs w:val="24"/>
        </w:rPr>
      </w:pPr>
    </w:p>
    <w:p w:rsidR="00080D31" w:rsidRDefault="0025262C" w:rsidP="00080D31">
      <w:pPr>
        <w:spacing w:line="480" w:lineRule="auto"/>
        <w:jc w:val="center"/>
        <w:rPr>
          <w:rFonts w:ascii="Times New Roman" w:hAnsi="Times New Roman" w:cs="Times New Roman"/>
          <w:b/>
          <w:sz w:val="24"/>
          <w:szCs w:val="24"/>
        </w:rPr>
      </w:pPr>
      <w:r>
        <w:rPr>
          <w:rFonts w:ascii="Times New Roman" w:hAnsi="Times New Roman" w:cs="Times New Roman"/>
          <w:b/>
          <w:sz w:val="24"/>
          <w:szCs w:val="24"/>
        </w:rPr>
        <w:lastRenderedPageBreak/>
        <w:t>Variables</w:t>
      </w:r>
    </w:p>
    <w:p w:rsidR="00C7462D" w:rsidRPr="00080D31" w:rsidRDefault="004671B1" w:rsidP="00F32D72">
      <w:pPr>
        <w:spacing w:line="480" w:lineRule="auto"/>
        <w:ind w:firstLine="720"/>
        <w:rPr>
          <w:rFonts w:ascii="Times New Roman" w:hAnsi="Times New Roman" w:cs="Times New Roman"/>
          <w:b/>
          <w:sz w:val="24"/>
          <w:szCs w:val="24"/>
        </w:rPr>
      </w:pPr>
      <w:r>
        <w:rPr>
          <w:rFonts w:ascii="Times New Roman" w:hAnsi="Times New Roman" w:cs="Times New Roman"/>
          <w:sz w:val="24"/>
          <w:szCs w:val="24"/>
        </w:rPr>
        <w:t>The variety of bony (</w:t>
      </w:r>
      <w:proofErr w:type="spellStart"/>
      <w:r>
        <w:rPr>
          <w:rFonts w:ascii="Times New Roman" w:hAnsi="Times New Roman" w:cs="Times New Roman"/>
          <w:sz w:val="24"/>
          <w:szCs w:val="24"/>
        </w:rPr>
        <w:t>craniometric</w:t>
      </w:r>
      <w:proofErr w:type="spellEnd"/>
      <w:r>
        <w:rPr>
          <w:rFonts w:ascii="Times New Roman" w:hAnsi="Times New Roman" w:cs="Times New Roman"/>
          <w:sz w:val="24"/>
          <w:szCs w:val="24"/>
        </w:rPr>
        <w:t xml:space="preserve">) and soft tissue (velopharyngeal muscles) variables that can be assessed </w:t>
      </w:r>
      <w:r w:rsidR="00C7462D">
        <w:rPr>
          <w:rFonts w:ascii="Times New Roman" w:hAnsi="Times New Roman" w:cs="Times New Roman"/>
          <w:sz w:val="24"/>
          <w:szCs w:val="24"/>
        </w:rPr>
        <w:t>have increased as the quality of technology has advanced. Improvements in scanning mechanisms and imaging software have allowed for easier identification of specific structures normally hidden within the mechanism. Qualitative data regarding the velopharyngeal mechanism was obtained first (</w:t>
      </w:r>
      <w:proofErr w:type="spellStart"/>
      <w:r w:rsidR="00C7462D">
        <w:rPr>
          <w:rFonts w:ascii="Times New Roman" w:hAnsi="Times New Roman" w:cs="Times New Roman"/>
          <w:sz w:val="24"/>
          <w:szCs w:val="24"/>
        </w:rPr>
        <w:t>Yamawaki</w:t>
      </w:r>
      <w:proofErr w:type="spellEnd"/>
      <w:r w:rsidR="00C7462D">
        <w:rPr>
          <w:rFonts w:ascii="Times New Roman" w:hAnsi="Times New Roman" w:cs="Times New Roman"/>
          <w:sz w:val="24"/>
          <w:szCs w:val="24"/>
        </w:rPr>
        <w:t xml:space="preserve"> et al, 1997) but quantitative data regar</w:t>
      </w:r>
      <w:r>
        <w:rPr>
          <w:rFonts w:ascii="Times New Roman" w:hAnsi="Times New Roman" w:cs="Times New Roman"/>
          <w:sz w:val="24"/>
          <w:szCs w:val="24"/>
        </w:rPr>
        <w:t xml:space="preserve">ding </w:t>
      </w:r>
      <w:proofErr w:type="spellStart"/>
      <w:r>
        <w:rPr>
          <w:rFonts w:ascii="Times New Roman" w:hAnsi="Times New Roman" w:cs="Times New Roman"/>
          <w:sz w:val="24"/>
          <w:szCs w:val="24"/>
        </w:rPr>
        <w:t>craniometric</w:t>
      </w:r>
      <w:proofErr w:type="spellEnd"/>
      <w:r>
        <w:rPr>
          <w:rFonts w:ascii="Times New Roman" w:hAnsi="Times New Roman" w:cs="Times New Roman"/>
          <w:sz w:val="24"/>
          <w:szCs w:val="24"/>
        </w:rPr>
        <w:t xml:space="preserve"> </w:t>
      </w:r>
      <w:r w:rsidR="00C7462D">
        <w:rPr>
          <w:rFonts w:ascii="Times New Roman" w:hAnsi="Times New Roman" w:cs="Times New Roman"/>
          <w:sz w:val="24"/>
          <w:szCs w:val="24"/>
        </w:rPr>
        <w:t>structures that affect the mechanism were obtained shortly after</w:t>
      </w:r>
      <w:r>
        <w:rPr>
          <w:rFonts w:ascii="Times New Roman" w:hAnsi="Times New Roman" w:cs="Times New Roman"/>
          <w:sz w:val="24"/>
          <w:szCs w:val="24"/>
        </w:rPr>
        <w:t xml:space="preserve"> (</w:t>
      </w:r>
      <w:proofErr w:type="spellStart"/>
      <w:r w:rsidR="007B0A7E">
        <w:rPr>
          <w:rFonts w:ascii="Times New Roman" w:hAnsi="Times New Roman" w:cs="Times New Roman"/>
          <w:sz w:val="24"/>
          <w:szCs w:val="24"/>
        </w:rPr>
        <w:t>Akguner</w:t>
      </w:r>
      <w:proofErr w:type="spellEnd"/>
      <w:r w:rsidR="007B0A7E">
        <w:rPr>
          <w:rFonts w:ascii="Times New Roman" w:hAnsi="Times New Roman" w:cs="Times New Roman"/>
          <w:sz w:val="24"/>
          <w:szCs w:val="24"/>
        </w:rPr>
        <w:t xml:space="preserve"> et al., 1998</w:t>
      </w:r>
      <w:r>
        <w:rPr>
          <w:rFonts w:ascii="Times New Roman" w:hAnsi="Times New Roman" w:cs="Times New Roman"/>
          <w:sz w:val="24"/>
          <w:szCs w:val="24"/>
        </w:rPr>
        <w:t>). Data</w:t>
      </w:r>
      <w:r w:rsidR="00C7462D">
        <w:rPr>
          <w:rFonts w:ascii="Times New Roman" w:hAnsi="Times New Roman" w:cs="Times New Roman"/>
          <w:sz w:val="24"/>
          <w:szCs w:val="24"/>
        </w:rPr>
        <w:t xml:space="preserve"> r</w:t>
      </w:r>
      <w:r>
        <w:rPr>
          <w:rFonts w:ascii="Times New Roman" w:hAnsi="Times New Roman" w:cs="Times New Roman"/>
          <w:sz w:val="24"/>
          <w:szCs w:val="24"/>
        </w:rPr>
        <w:t>egarding the velopharyngeal port</w:t>
      </w:r>
      <w:r w:rsidR="00C7462D">
        <w:rPr>
          <w:rFonts w:ascii="Times New Roman" w:hAnsi="Times New Roman" w:cs="Times New Roman"/>
          <w:sz w:val="24"/>
          <w:szCs w:val="24"/>
        </w:rPr>
        <w:t xml:space="preserve"> (</w:t>
      </w:r>
      <w:proofErr w:type="spellStart"/>
      <w:r w:rsidR="00C7462D">
        <w:rPr>
          <w:rFonts w:ascii="Times New Roman" w:hAnsi="Times New Roman" w:cs="Times New Roman"/>
          <w:sz w:val="24"/>
          <w:szCs w:val="24"/>
        </w:rPr>
        <w:t>Akguner</w:t>
      </w:r>
      <w:proofErr w:type="spellEnd"/>
      <w:r w:rsidR="00C7462D">
        <w:rPr>
          <w:rFonts w:ascii="Times New Roman" w:hAnsi="Times New Roman" w:cs="Times New Roman"/>
          <w:sz w:val="24"/>
          <w:szCs w:val="24"/>
        </w:rPr>
        <w:t xml:space="preserve"> et al, 1998) and lengths of the hard palate, velum, and thickness of the posterior pharyngeal wall (</w:t>
      </w:r>
      <w:proofErr w:type="spellStart"/>
      <w:r w:rsidR="00C7462D">
        <w:rPr>
          <w:rFonts w:ascii="Times New Roman" w:hAnsi="Times New Roman" w:cs="Times New Roman"/>
          <w:sz w:val="24"/>
          <w:szCs w:val="24"/>
        </w:rPr>
        <w:t>Akguner</w:t>
      </w:r>
      <w:proofErr w:type="spellEnd"/>
      <w:r w:rsidR="00C7462D">
        <w:rPr>
          <w:rFonts w:ascii="Times New Roman" w:hAnsi="Times New Roman" w:cs="Times New Roman"/>
          <w:sz w:val="24"/>
          <w:szCs w:val="24"/>
        </w:rPr>
        <w:t>, 1999) were reported in the normal anatomy adult population. In 2002, Ettema et al. conducted a study on ten normal anatomy subjects to obtain the first quantitative data of the levator veli palatini muscle. Velar eminence angle, distance between the two origin points of the muscle, angle of origin for right and left sides, length of the muscle from midpoint to each side, thickness of the levator muscle sling, and area of the oropharyngeal  and nasopharyngeal</w:t>
      </w:r>
      <w:r w:rsidR="009355D5">
        <w:rPr>
          <w:rFonts w:ascii="Times New Roman" w:hAnsi="Times New Roman" w:cs="Times New Roman"/>
          <w:sz w:val="24"/>
          <w:szCs w:val="24"/>
        </w:rPr>
        <w:t xml:space="preserve"> openings were investigated</w:t>
      </w:r>
      <w:r w:rsidR="00C7462D">
        <w:rPr>
          <w:rFonts w:ascii="Times New Roman" w:hAnsi="Times New Roman" w:cs="Times New Roman"/>
          <w:sz w:val="24"/>
          <w:szCs w:val="24"/>
        </w:rPr>
        <w:t>. As the first study of its kind, the Ettema et al. study provided standardized measurements and variable of the levator veli palatini</w:t>
      </w:r>
      <w:r w:rsidR="00227774">
        <w:rPr>
          <w:rFonts w:ascii="Times New Roman" w:hAnsi="Times New Roman" w:cs="Times New Roman"/>
          <w:sz w:val="24"/>
          <w:szCs w:val="24"/>
        </w:rPr>
        <w:t xml:space="preserve"> for static and dynamic imaging.</w:t>
      </w:r>
    </w:p>
    <w:p w:rsidR="00B920C0" w:rsidRPr="007F14E0" w:rsidRDefault="00227774" w:rsidP="009753E7">
      <w:pPr>
        <w:spacing w:line="480" w:lineRule="auto"/>
        <w:rPr>
          <w:rFonts w:ascii="Times New Roman" w:hAnsi="Times New Roman" w:cs="Times New Roman"/>
          <w:strike/>
          <w:sz w:val="24"/>
          <w:szCs w:val="24"/>
          <w:highlight w:val="yellow"/>
        </w:rPr>
      </w:pPr>
      <w:r>
        <w:rPr>
          <w:rFonts w:ascii="Times New Roman" w:hAnsi="Times New Roman" w:cs="Times New Roman"/>
          <w:sz w:val="24"/>
          <w:szCs w:val="24"/>
        </w:rPr>
        <w:tab/>
        <w:t xml:space="preserve">Multiple studies have recreated </w:t>
      </w:r>
      <w:r w:rsidR="00C92129">
        <w:rPr>
          <w:rFonts w:ascii="Times New Roman" w:hAnsi="Times New Roman" w:cs="Times New Roman"/>
          <w:sz w:val="24"/>
          <w:szCs w:val="24"/>
        </w:rPr>
        <w:t xml:space="preserve">or used </w:t>
      </w:r>
      <w:r>
        <w:rPr>
          <w:rFonts w:ascii="Times New Roman" w:hAnsi="Times New Roman" w:cs="Times New Roman"/>
          <w:sz w:val="24"/>
          <w:szCs w:val="24"/>
        </w:rPr>
        <w:t>the Ettema e</w:t>
      </w:r>
      <w:r w:rsidR="009355D5">
        <w:rPr>
          <w:rFonts w:ascii="Times New Roman" w:hAnsi="Times New Roman" w:cs="Times New Roman"/>
          <w:sz w:val="24"/>
          <w:szCs w:val="24"/>
        </w:rPr>
        <w:t>t</w:t>
      </w:r>
      <w:r>
        <w:rPr>
          <w:rFonts w:ascii="Times New Roman" w:hAnsi="Times New Roman" w:cs="Times New Roman"/>
          <w:sz w:val="24"/>
          <w:szCs w:val="24"/>
        </w:rPr>
        <w:t xml:space="preserve"> al. study </w:t>
      </w:r>
      <w:r w:rsidR="00C92129">
        <w:rPr>
          <w:rFonts w:ascii="Times New Roman" w:hAnsi="Times New Roman" w:cs="Times New Roman"/>
          <w:sz w:val="24"/>
          <w:szCs w:val="24"/>
        </w:rPr>
        <w:t xml:space="preserve">and data, </w:t>
      </w:r>
      <w:r>
        <w:rPr>
          <w:rFonts w:ascii="Times New Roman" w:hAnsi="Times New Roman" w:cs="Times New Roman"/>
          <w:sz w:val="24"/>
          <w:szCs w:val="24"/>
        </w:rPr>
        <w:t xml:space="preserve">in order to test different population groups and recreate data for various purposes. </w:t>
      </w:r>
      <w:r w:rsidR="00C92129">
        <w:rPr>
          <w:rFonts w:ascii="Times New Roman" w:hAnsi="Times New Roman" w:cs="Times New Roman"/>
          <w:sz w:val="24"/>
          <w:szCs w:val="24"/>
        </w:rPr>
        <w:t xml:space="preserve">The results of the 2002 study were used as data for three-dimension (3D) model creations of the </w:t>
      </w:r>
      <w:r w:rsidR="009355D5">
        <w:rPr>
          <w:rFonts w:ascii="Times New Roman" w:hAnsi="Times New Roman" w:cs="Times New Roman"/>
          <w:sz w:val="24"/>
          <w:szCs w:val="24"/>
        </w:rPr>
        <w:t xml:space="preserve">velopharyngeal </w:t>
      </w:r>
      <w:r w:rsidR="00C92129">
        <w:rPr>
          <w:rFonts w:ascii="Times New Roman" w:hAnsi="Times New Roman" w:cs="Times New Roman"/>
          <w:sz w:val="24"/>
          <w:szCs w:val="24"/>
        </w:rPr>
        <w:t xml:space="preserve">mechanism and skull in a separate study (Perry &amp; Kuehn, 2007). </w:t>
      </w:r>
      <w:r>
        <w:rPr>
          <w:rFonts w:ascii="Times New Roman" w:hAnsi="Times New Roman" w:cs="Times New Roman"/>
          <w:sz w:val="24"/>
          <w:szCs w:val="24"/>
        </w:rPr>
        <w:t>In 2007, Ha et al. used the same variables t</w:t>
      </w:r>
      <w:r w:rsidR="009355D5">
        <w:rPr>
          <w:rFonts w:ascii="Times New Roman" w:hAnsi="Times New Roman" w:cs="Times New Roman"/>
          <w:sz w:val="24"/>
          <w:szCs w:val="24"/>
        </w:rPr>
        <w:t>o</w:t>
      </w:r>
      <w:r>
        <w:rPr>
          <w:rFonts w:ascii="Times New Roman" w:hAnsi="Times New Roman" w:cs="Times New Roman"/>
          <w:sz w:val="24"/>
          <w:szCs w:val="24"/>
        </w:rPr>
        <w:t xml:space="preserve"> conduct a study with the repaired cleft palate population. The subject group size and the mount of speech sound sequences tested differed from the original test.</w:t>
      </w:r>
      <w:r w:rsidR="0025262C">
        <w:rPr>
          <w:rFonts w:ascii="Times New Roman" w:hAnsi="Times New Roman" w:cs="Times New Roman"/>
          <w:sz w:val="24"/>
          <w:szCs w:val="24"/>
        </w:rPr>
        <w:t xml:space="preserve"> The </w:t>
      </w:r>
      <w:r w:rsidR="00C92129">
        <w:rPr>
          <w:rFonts w:ascii="Times New Roman" w:hAnsi="Times New Roman" w:cs="Times New Roman"/>
          <w:sz w:val="24"/>
          <w:szCs w:val="24"/>
        </w:rPr>
        <w:t>introduction</w:t>
      </w:r>
      <w:r w:rsidR="0025262C">
        <w:rPr>
          <w:rFonts w:ascii="Times New Roman" w:hAnsi="Times New Roman" w:cs="Times New Roman"/>
          <w:sz w:val="24"/>
          <w:szCs w:val="24"/>
        </w:rPr>
        <w:t xml:space="preserve"> of the 3.0 T strength scan in 2007 allowed </w:t>
      </w:r>
      <w:r w:rsidR="00C92129">
        <w:rPr>
          <w:rFonts w:ascii="Times New Roman" w:hAnsi="Times New Roman" w:cs="Times New Roman"/>
          <w:sz w:val="24"/>
          <w:szCs w:val="24"/>
        </w:rPr>
        <w:t xml:space="preserve">for higher resolution images to be produced resulting in new </w:t>
      </w:r>
      <w:r w:rsidR="00C92129">
        <w:rPr>
          <w:rFonts w:ascii="Times New Roman" w:hAnsi="Times New Roman" w:cs="Times New Roman"/>
          <w:sz w:val="24"/>
          <w:szCs w:val="24"/>
        </w:rPr>
        <w:lastRenderedPageBreak/>
        <w:t xml:space="preserve">velopharyngeal measurement </w:t>
      </w:r>
      <w:r w:rsidR="009355D5">
        <w:rPr>
          <w:rFonts w:ascii="Times New Roman" w:hAnsi="Times New Roman" w:cs="Times New Roman"/>
          <w:sz w:val="24"/>
          <w:szCs w:val="24"/>
        </w:rPr>
        <w:t>calculations (Ha et al., 2007).</w:t>
      </w:r>
      <w:r w:rsidR="003312E4" w:rsidRPr="003312E4">
        <w:rPr>
          <w:rFonts w:ascii="Times New Roman" w:hAnsi="Times New Roman" w:cs="Times New Roman"/>
          <w:sz w:val="24"/>
          <w:szCs w:val="24"/>
        </w:rPr>
        <w:t xml:space="preserve"> </w:t>
      </w:r>
      <w:r w:rsidR="003312E4">
        <w:rPr>
          <w:rFonts w:ascii="Times New Roman" w:hAnsi="Times New Roman" w:cs="Times New Roman"/>
          <w:sz w:val="24"/>
          <w:szCs w:val="24"/>
        </w:rPr>
        <w:t xml:space="preserve">Velar thickness, length, and distance between levator muscle origins and temporal bones were added to the measurement variables in MRI data (Tian &amp; </w:t>
      </w:r>
      <w:proofErr w:type="spellStart"/>
      <w:r w:rsidR="003312E4">
        <w:rPr>
          <w:rFonts w:ascii="Times New Roman" w:hAnsi="Times New Roman" w:cs="Times New Roman"/>
          <w:sz w:val="24"/>
          <w:szCs w:val="24"/>
        </w:rPr>
        <w:t>Redett</w:t>
      </w:r>
      <w:proofErr w:type="spellEnd"/>
      <w:r w:rsidR="003312E4">
        <w:rPr>
          <w:rFonts w:ascii="Times New Roman" w:hAnsi="Times New Roman" w:cs="Times New Roman"/>
          <w:sz w:val="24"/>
          <w:szCs w:val="24"/>
        </w:rPr>
        <w:t xml:space="preserve">, 2009). </w:t>
      </w:r>
      <w:r>
        <w:rPr>
          <w:rFonts w:ascii="Times New Roman" w:hAnsi="Times New Roman" w:cs="Times New Roman"/>
          <w:sz w:val="24"/>
          <w:szCs w:val="24"/>
        </w:rPr>
        <w:t>Similar variables were found and calculated in a st</w:t>
      </w:r>
      <w:r w:rsidR="007B0A7E">
        <w:rPr>
          <w:rFonts w:ascii="Times New Roman" w:hAnsi="Times New Roman" w:cs="Times New Roman"/>
          <w:sz w:val="24"/>
          <w:szCs w:val="24"/>
        </w:rPr>
        <w:t>udy conducted by Tian, Yin,</w:t>
      </w:r>
      <w:r w:rsidR="003312E4">
        <w:rPr>
          <w:rFonts w:ascii="Times New Roman" w:hAnsi="Times New Roman" w:cs="Times New Roman"/>
          <w:sz w:val="24"/>
          <w:szCs w:val="24"/>
        </w:rPr>
        <w:t xml:space="preserve"> </w:t>
      </w:r>
      <w:proofErr w:type="spellStart"/>
      <w:r w:rsidR="003312E4">
        <w:rPr>
          <w:rFonts w:ascii="Times New Roman" w:hAnsi="Times New Roman" w:cs="Times New Roman"/>
          <w:sz w:val="24"/>
          <w:szCs w:val="24"/>
        </w:rPr>
        <w:t>Redett</w:t>
      </w:r>
      <w:proofErr w:type="spellEnd"/>
      <w:r w:rsidR="007B0A7E">
        <w:rPr>
          <w:rFonts w:ascii="Times New Roman" w:hAnsi="Times New Roman" w:cs="Times New Roman"/>
          <w:sz w:val="24"/>
          <w:szCs w:val="24"/>
        </w:rPr>
        <w:t>, Shi, Shi, Zhang, &amp; Zheng</w:t>
      </w:r>
      <w:r w:rsidR="003312E4">
        <w:rPr>
          <w:rFonts w:ascii="Times New Roman" w:hAnsi="Times New Roman" w:cs="Times New Roman"/>
          <w:sz w:val="24"/>
          <w:szCs w:val="24"/>
        </w:rPr>
        <w:t xml:space="preserve"> (2010</w:t>
      </w:r>
      <w:r>
        <w:rPr>
          <w:rFonts w:ascii="Times New Roman" w:hAnsi="Times New Roman" w:cs="Times New Roman"/>
          <w:sz w:val="24"/>
          <w:szCs w:val="24"/>
        </w:rPr>
        <w:t>), however, the stu</w:t>
      </w:r>
      <w:r w:rsidR="003617AC">
        <w:rPr>
          <w:rFonts w:ascii="Times New Roman" w:hAnsi="Times New Roman" w:cs="Times New Roman"/>
          <w:sz w:val="24"/>
          <w:szCs w:val="24"/>
        </w:rPr>
        <w:t>dy used</w:t>
      </w:r>
      <w:r>
        <w:rPr>
          <w:rFonts w:ascii="Times New Roman" w:hAnsi="Times New Roman" w:cs="Times New Roman"/>
          <w:sz w:val="24"/>
          <w:szCs w:val="24"/>
        </w:rPr>
        <w:t xml:space="preserve"> young adults and children as the subject population. The study was the first </w:t>
      </w:r>
      <w:r w:rsidR="003617AC">
        <w:rPr>
          <w:rFonts w:ascii="Times New Roman" w:hAnsi="Times New Roman" w:cs="Times New Roman"/>
          <w:sz w:val="24"/>
          <w:szCs w:val="24"/>
        </w:rPr>
        <w:t>to report levator veli palatine</w:t>
      </w:r>
      <w:r w:rsidR="003617AC" w:rsidRPr="003617AC">
        <w:rPr>
          <w:rFonts w:ascii="Times New Roman" w:hAnsi="Times New Roman" w:cs="Times New Roman"/>
          <w:sz w:val="24"/>
          <w:szCs w:val="24"/>
        </w:rPr>
        <w:t xml:space="preserve"> </w:t>
      </w:r>
      <w:r w:rsidR="003617AC">
        <w:rPr>
          <w:rFonts w:ascii="Times New Roman" w:hAnsi="Times New Roman" w:cs="Times New Roman"/>
          <w:sz w:val="24"/>
          <w:szCs w:val="24"/>
        </w:rPr>
        <w:t>measures in children and young adults with normal velopharyngeal anatomy.</w:t>
      </w:r>
      <w:r>
        <w:rPr>
          <w:rFonts w:ascii="Times New Roman" w:hAnsi="Times New Roman" w:cs="Times New Roman"/>
          <w:sz w:val="24"/>
          <w:szCs w:val="24"/>
        </w:rPr>
        <w:t xml:space="preserve"> </w:t>
      </w:r>
      <w:r w:rsidR="009E5ABE">
        <w:rPr>
          <w:rFonts w:ascii="Times New Roman" w:hAnsi="Times New Roman" w:cs="Times New Roman"/>
          <w:sz w:val="24"/>
          <w:szCs w:val="24"/>
        </w:rPr>
        <w:t xml:space="preserve">The variables derived from the images obtained through MRI have allowed for a standardization of </w:t>
      </w:r>
      <w:r w:rsidR="003617AC">
        <w:rPr>
          <w:rFonts w:ascii="Times New Roman" w:hAnsi="Times New Roman" w:cs="Times New Roman"/>
          <w:sz w:val="24"/>
          <w:szCs w:val="24"/>
        </w:rPr>
        <w:t>certain measures</w:t>
      </w:r>
      <w:r w:rsidR="003617AC" w:rsidRPr="003617AC">
        <w:rPr>
          <w:rFonts w:ascii="Times New Roman" w:hAnsi="Times New Roman" w:cs="Times New Roman"/>
          <w:sz w:val="24"/>
          <w:szCs w:val="24"/>
        </w:rPr>
        <w:t xml:space="preserve"> </w:t>
      </w:r>
      <w:r w:rsidR="003617AC">
        <w:rPr>
          <w:rFonts w:ascii="Times New Roman" w:hAnsi="Times New Roman" w:cs="Times New Roman"/>
          <w:sz w:val="24"/>
          <w:szCs w:val="24"/>
        </w:rPr>
        <w:t>across various imaging modalities and image</w:t>
      </w:r>
      <w:r w:rsidR="003207E1">
        <w:rPr>
          <w:rFonts w:ascii="Times New Roman" w:hAnsi="Times New Roman" w:cs="Times New Roman"/>
          <w:sz w:val="24"/>
          <w:szCs w:val="24"/>
        </w:rPr>
        <w:t xml:space="preserve"> that was not possible before.</w:t>
      </w:r>
    </w:p>
    <w:p w:rsidR="003207E1" w:rsidRDefault="003207E1" w:rsidP="003207E1">
      <w:pPr>
        <w:spacing w:line="480" w:lineRule="auto"/>
        <w:jc w:val="center"/>
        <w:rPr>
          <w:rFonts w:ascii="Times New Roman" w:hAnsi="Times New Roman" w:cs="Times New Roman"/>
          <w:b/>
          <w:sz w:val="24"/>
          <w:szCs w:val="24"/>
        </w:rPr>
      </w:pPr>
      <w:r>
        <w:rPr>
          <w:rFonts w:ascii="Times New Roman" w:hAnsi="Times New Roman" w:cs="Times New Roman"/>
          <w:b/>
          <w:sz w:val="24"/>
          <w:szCs w:val="24"/>
        </w:rPr>
        <w:t>Condition Stimuli</w:t>
      </w:r>
    </w:p>
    <w:p w:rsidR="004B2B65" w:rsidRDefault="004B2B65" w:rsidP="004B2B65">
      <w:pPr>
        <w:spacing w:line="480" w:lineRule="auto"/>
        <w:rPr>
          <w:rFonts w:ascii="Times New Roman" w:hAnsi="Times New Roman" w:cs="Times New Roman"/>
          <w:sz w:val="24"/>
          <w:szCs w:val="24"/>
        </w:rPr>
      </w:pPr>
      <w:r>
        <w:rPr>
          <w:rFonts w:ascii="Times New Roman" w:hAnsi="Times New Roman" w:cs="Times New Roman"/>
          <w:b/>
          <w:sz w:val="24"/>
          <w:szCs w:val="24"/>
        </w:rPr>
        <w:tab/>
      </w:r>
      <w:r>
        <w:rPr>
          <w:rFonts w:ascii="Times New Roman" w:hAnsi="Times New Roman" w:cs="Times New Roman"/>
          <w:sz w:val="24"/>
          <w:szCs w:val="24"/>
        </w:rPr>
        <w:t>Static imaging allows for an individual to see the mechanism and surrounding structures at rest. No phonation occurs during these types of scans and any image blurring is typically the result of bodily movement (</w:t>
      </w:r>
      <w:r w:rsidR="00500943">
        <w:rPr>
          <w:rFonts w:ascii="Times New Roman" w:hAnsi="Times New Roman" w:cs="Times New Roman"/>
          <w:sz w:val="24"/>
          <w:szCs w:val="24"/>
        </w:rPr>
        <w:t>Beer et al., 2004</w:t>
      </w:r>
      <w:r>
        <w:rPr>
          <w:rFonts w:ascii="Times New Roman" w:hAnsi="Times New Roman" w:cs="Times New Roman"/>
          <w:sz w:val="24"/>
          <w:szCs w:val="24"/>
        </w:rPr>
        <w:t>). Dynamic images are the product of scan slices taken while the subject is phonating (</w:t>
      </w:r>
      <w:r w:rsidR="00500943">
        <w:rPr>
          <w:rFonts w:ascii="Times New Roman" w:hAnsi="Times New Roman" w:cs="Times New Roman"/>
          <w:sz w:val="24"/>
          <w:szCs w:val="24"/>
        </w:rPr>
        <w:t>Ettema et al., 2002</w:t>
      </w:r>
      <w:r>
        <w:rPr>
          <w:rFonts w:ascii="Times New Roman" w:hAnsi="Times New Roman" w:cs="Times New Roman"/>
          <w:sz w:val="24"/>
          <w:szCs w:val="24"/>
        </w:rPr>
        <w:t>). In order for complete images of the mechanism to be taken</w:t>
      </w:r>
      <w:r w:rsidR="00C4595D">
        <w:rPr>
          <w:rFonts w:ascii="Times New Roman" w:hAnsi="Times New Roman" w:cs="Times New Roman"/>
          <w:sz w:val="24"/>
          <w:szCs w:val="24"/>
        </w:rPr>
        <w:t xml:space="preserve"> and to obtain accurate velopharyngeal positioning</w:t>
      </w:r>
      <w:r>
        <w:rPr>
          <w:rFonts w:ascii="Times New Roman" w:hAnsi="Times New Roman" w:cs="Times New Roman"/>
          <w:sz w:val="24"/>
          <w:szCs w:val="24"/>
        </w:rPr>
        <w:t>, multiple verbalizations of the intended speech</w:t>
      </w:r>
      <w:r w:rsidR="00C4595D">
        <w:rPr>
          <w:rFonts w:ascii="Times New Roman" w:hAnsi="Times New Roman" w:cs="Times New Roman"/>
          <w:sz w:val="24"/>
          <w:szCs w:val="24"/>
        </w:rPr>
        <w:t xml:space="preserve"> sounds</w:t>
      </w:r>
      <w:r>
        <w:rPr>
          <w:rFonts w:ascii="Times New Roman" w:hAnsi="Times New Roman" w:cs="Times New Roman"/>
          <w:sz w:val="24"/>
          <w:szCs w:val="24"/>
        </w:rPr>
        <w:t xml:space="preserve"> are necessary. Verbal production of a speech sound sequence could take a maximum of 256 productions in order to obtain a full image of the sequence of the production (</w:t>
      </w:r>
      <w:r w:rsidR="009C6B93">
        <w:rPr>
          <w:rFonts w:ascii="Times New Roman" w:hAnsi="Times New Roman" w:cs="Times New Roman"/>
          <w:sz w:val="24"/>
          <w:szCs w:val="24"/>
        </w:rPr>
        <w:t>Sutton et al., 2</w:t>
      </w:r>
      <w:r w:rsidR="007B0A7E">
        <w:rPr>
          <w:rFonts w:ascii="Times New Roman" w:hAnsi="Times New Roman" w:cs="Times New Roman"/>
          <w:sz w:val="24"/>
          <w:szCs w:val="24"/>
        </w:rPr>
        <w:t>010</w:t>
      </w:r>
      <w:r>
        <w:rPr>
          <w:rFonts w:ascii="Times New Roman" w:hAnsi="Times New Roman" w:cs="Times New Roman"/>
          <w:sz w:val="24"/>
          <w:szCs w:val="24"/>
        </w:rPr>
        <w:t xml:space="preserve">). </w:t>
      </w:r>
    </w:p>
    <w:p w:rsidR="00B978C2" w:rsidRDefault="004B2B65" w:rsidP="004B2B65">
      <w:pPr>
        <w:spacing w:line="480" w:lineRule="auto"/>
        <w:rPr>
          <w:rFonts w:ascii="Times New Roman" w:hAnsi="Times New Roman" w:cs="Times New Roman"/>
          <w:sz w:val="24"/>
          <w:szCs w:val="24"/>
        </w:rPr>
      </w:pPr>
      <w:r>
        <w:rPr>
          <w:rFonts w:ascii="Times New Roman" w:hAnsi="Times New Roman" w:cs="Times New Roman"/>
          <w:sz w:val="24"/>
          <w:szCs w:val="24"/>
        </w:rPr>
        <w:tab/>
        <w:t>The first studies of the velopharyngeal mechanism involved images obtained at rest and those obtained through one phoneme production (</w:t>
      </w:r>
      <w:proofErr w:type="spellStart"/>
      <w:r>
        <w:rPr>
          <w:rFonts w:ascii="Times New Roman" w:hAnsi="Times New Roman" w:cs="Times New Roman"/>
          <w:sz w:val="24"/>
          <w:szCs w:val="24"/>
        </w:rPr>
        <w:t>Yamawaki</w:t>
      </w:r>
      <w:proofErr w:type="spellEnd"/>
      <w:r>
        <w:rPr>
          <w:rFonts w:ascii="Times New Roman" w:hAnsi="Times New Roman" w:cs="Times New Roman"/>
          <w:sz w:val="24"/>
          <w:szCs w:val="24"/>
        </w:rPr>
        <w:t xml:space="preserve"> et al., 1997; </w:t>
      </w:r>
      <w:proofErr w:type="spellStart"/>
      <w:r>
        <w:rPr>
          <w:rFonts w:ascii="Times New Roman" w:hAnsi="Times New Roman" w:cs="Times New Roman"/>
          <w:sz w:val="24"/>
          <w:szCs w:val="24"/>
        </w:rPr>
        <w:t>Akguner</w:t>
      </w:r>
      <w:proofErr w:type="spellEnd"/>
      <w:r>
        <w:rPr>
          <w:rFonts w:ascii="Times New Roman" w:hAnsi="Times New Roman" w:cs="Times New Roman"/>
          <w:sz w:val="24"/>
          <w:szCs w:val="24"/>
        </w:rPr>
        <w:t xml:space="preserve"> et al., 1998; </w:t>
      </w:r>
      <w:proofErr w:type="spellStart"/>
      <w:r>
        <w:rPr>
          <w:rFonts w:ascii="Times New Roman" w:hAnsi="Times New Roman" w:cs="Times New Roman"/>
          <w:sz w:val="24"/>
          <w:szCs w:val="24"/>
        </w:rPr>
        <w:t>Ozgur</w:t>
      </w:r>
      <w:proofErr w:type="spellEnd"/>
      <w:r>
        <w:rPr>
          <w:rFonts w:ascii="Times New Roman" w:hAnsi="Times New Roman" w:cs="Times New Roman"/>
          <w:sz w:val="24"/>
          <w:szCs w:val="24"/>
        </w:rPr>
        <w:t xml:space="preserve"> et al., 2000). Single consonant production has continued to be tested as it allows for phonation observation from multiple planes and under multiple circumstances (Kao et al., 2008; </w:t>
      </w:r>
      <w:proofErr w:type="spellStart"/>
      <w:r>
        <w:rPr>
          <w:rFonts w:ascii="Times New Roman" w:hAnsi="Times New Roman" w:cs="Times New Roman"/>
          <w:sz w:val="24"/>
          <w:szCs w:val="24"/>
        </w:rPr>
        <w:t>Atik</w:t>
      </w:r>
      <w:proofErr w:type="spellEnd"/>
      <w:r>
        <w:rPr>
          <w:rFonts w:ascii="Times New Roman" w:hAnsi="Times New Roman" w:cs="Times New Roman"/>
          <w:sz w:val="24"/>
          <w:szCs w:val="24"/>
        </w:rPr>
        <w:t xml:space="preserve"> et al., 2008; Tian &amp; </w:t>
      </w:r>
      <w:proofErr w:type="spellStart"/>
      <w:r>
        <w:rPr>
          <w:rFonts w:ascii="Times New Roman" w:hAnsi="Times New Roman" w:cs="Times New Roman"/>
          <w:sz w:val="24"/>
          <w:szCs w:val="24"/>
        </w:rPr>
        <w:t>Redett</w:t>
      </w:r>
      <w:proofErr w:type="spellEnd"/>
      <w:r w:rsidR="007B0A7E">
        <w:rPr>
          <w:rFonts w:ascii="Times New Roman" w:hAnsi="Times New Roman" w:cs="Times New Roman"/>
          <w:sz w:val="24"/>
          <w:szCs w:val="24"/>
        </w:rPr>
        <w:t xml:space="preserve">, 2009; Tian et al., 2010; Perry, Kuehn, Sutton, </w:t>
      </w:r>
      <w:proofErr w:type="spellStart"/>
      <w:r w:rsidR="007B0A7E">
        <w:rPr>
          <w:rFonts w:ascii="Times New Roman" w:hAnsi="Times New Roman" w:cs="Times New Roman"/>
          <w:sz w:val="24"/>
          <w:szCs w:val="24"/>
        </w:rPr>
        <w:t>Goldwasser</w:t>
      </w:r>
      <w:proofErr w:type="spellEnd"/>
      <w:r w:rsidR="007B0A7E">
        <w:rPr>
          <w:rFonts w:ascii="Times New Roman" w:hAnsi="Times New Roman" w:cs="Times New Roman"/>
          <w:sz w:val="24"/>
          <w:szCs w:val="24"/>
        </w:rPr>
        <w:t xml:space="preserve">, &amp; Jerez, </w:t>
      </w:r>
      <w:r>
        <w:rPr>
          <w:rFonts w:ascii="Times New Roman" w:hAnsi="Times New Roman" w:cs="Times New Roman"/>
          <w:sz w:val="24"/>
          <w:szCs w:val="24"/>
        </w:rPr>
        <w:t xml:space="preserve">2011; </w:t>
      </w:r>
      <w:proofErr w:type="spellStart"/>
      <w:r>
        <w:rPr>
          <w:rFonts w:ascii="Times New Roman" w:hAnsi="Times New Roman" w:cs="Times New Roman"/>
          <w:sz w:val="24"/>
          <w:szCs w:val="24"/>
        </w:rPr>
        <w:t>Kollara</w:t>
      </w:r>
      <w:proofErr w:type="spellEnd"/>
      <w:r>
        <w:rPr>
          <w:rFonts w:ascii="Times New Roman" w:hAnsi="Times New Roman" w:cs="Times New Roman"/>
          <w:sz w:val="24"/>
          <w:szCs w:val="24"/>
        </w:rPr>
        <w:t xml:space="preserve"> &amp; Perry, 2014). </w:t>
      </w:r>
      <w:r w:rsidR="00C4595D">
        <w:rPr>
          <w:rFonts w:ascii="Times New Roman" w:hAnsi="Times New Roman" w:cs="Times New Roman"/>
          <w:sz w:val="24"/>
          <w:szCs w:val="24"/>
        </w:rPr>
        <w:t xml:space="preserve">Speech sounds that require the most velopharyngeal </w:t>
      </w:r>
      <w:r w:rsidR="00C4595D">
        <w:rPr>
          <w:rFonts w:ascii="Times New Roman" w:hAnsi="Times New Roman" w:cs="Times New Roman"/>
          <w:sz w:val="24"/>
          <w:szCs w:val="24"/>
        </w:rPr>
        <w:lastRenderedPageBreak/>
        <w:t>movement are frequently as</w:t>
      </w:r>
      <w:r w:rsidR="00856D3A">
        <w:rPr>
          <w:rFonts w:ascii="Times New Roman" w:hAnsi="Times New Roman" w:cs="Times New Roman"/>
          <w:sz w:val="24"/>
          <w:szCs w:val="24"/>
        </w:rPr>
        <w:t>ked</w:t>
      </w:r>
      <w:r w:rsidR="00C4595D">
        <w:rPr>
          <w:rFonts w:ascii="Times New Roman" w:hAnsi="Times New Roman" w:cs="Times New Roman"/>
          <w:sz w:val="24"/>
          <w:szCs w:val="24"/>
        </w:rPr>
        <w:t xml:space="preserve"> to be produced- nasals, stops, and high vowels. </w:t>
      </w:r>
      <w:r>
        <w:rPr>
          <w:rFonts w:ascii="Times New Roman" w:hAnsi="Times New Roman" w:cs="Times New Roman"/>
          <w:sz w:val="24"/>
          <w:szCs w:val="24"/>
        </w:rPr>
        <w:t>The first consonant- vowel pair</w:t>
      </w:r>
      <w:r w:rsidR="0097378B">
        <w:rPr>
          <w:rFonts w:ascii="Times New Roman" w:hAnsi="Times New Roman" w:cs="Times New Roman"/>
          <w:sz w:val="24"/>
          <w:szCs w:val="24"/>
        </w:rPr>
        <w:t>ing was imaged in 2002 by Kane et al. The study was conducted through gated MRI technique that allowed for the phoneme pair to be imaged. No</w:t>
      </w:r>
      <w:r w:rsidR="007B0A7E">
        <w:rPr>
          <w:rFonts w:ascii="Times New Roman" w:hAnsi="Times New Roman" w:cs="Times New Roman"/>
          <w:sz w:val="24"/>
          <w:szCs w:val="24"/>
        </w:rPr>
        <w:t>n-</w:t>
      </w:r>
      <w:r w:rsidR="0097378B">
        <w:rPr>
          <w:rFonts w:ascii="Times New Roman" w:hAnsi="Times New Roman" w:cs="Times New Roman"/>
          <w:sz w:val="24"/>
          <w:szCs w:val="24"/>
        </w:rPr>
        <w:t>nasal and nasal sou</w:t>
      </w:r>
      <w:r w:rsidR="00F87985">
        <w:rPr>
          <w:rFonts w:ascii="Times New Roman" w:hAnsi="Times New Roman" w:cs="Times New Roman"/>
          <w:sz w:val="24"/>
          <w:szCs w:val="24"/>
        </w:rPr>
        <w:t>n</w:t>
      </w:r>
      <w:r w:rsidR="0097378B">
        <w:rPr>
          <w:rFonts w:ascii="Times New Roman" w:hAnsi="Times New Roman" w:cs="Times New Roman"/>
          <w:sz w:val="24"/>
          <w:szCs w:val="24"/>
        </w:rPr>
        <w:t xml:space="preserve">ds were mixed with vowels to produce the twelve sound sequences used in the Ettema et al. (2002) study. As dynamic MRI technology has improved in capturing speech phonation, the types of speech sounds used during testing have also evolved. </w:t>
      </w:r>
      <w:r w:rsidR="00F87985">
        <w:rPr>
          <w:rFonts w:ascii="Times New Roman" w:hAnsi="Times New Roman" w:cs="Times New Roman"/>
          <w:sz w:val="24"/>
          <w:szCs w:val="24"/>
        </w:rPr>
        <w:t>The consonant-vowel sequence has advanced into vowel-consonant-vowel production (Ha et al., 2007), multisyllabic nonsense words (</w:t>
      </w:r>
      <w:r w:rsidR="007B0A7E">
        <w:rPr>
          <w:rFonts w:ascii="Times New Roman" w:hAnsi="Times New Roman" w:cs="Times New Roman"/>
          <w:sz w:val="24"/>
          <w:szCs w:val="24"/>
        </w:rPr>
        <w:t xml:space="preserve">Sutton et al., 2010; Bae, </w:t>
      </w:r>
      <w:r w:rsidR="0033057F">
        <w:rPr>
          <w:rFonts w:ascii="Times New Roman" w:hAnsi="Times New Roman" w:cs="Times New Roman"/>
          <w:sz w:val="24"/>
          <w:szCs w:val="24"/>
        </w:rPr>
        <w:t xml:space="preserve">Kuehn, Sutton, Conway, &amp; Perry, </w:t>
      </w:r>
      <w:r w:rsidR="00F87985">
        <w:rPr>
          <w:rFonts w:ascii="Times New Roman" w:hAnsi="Times New Roman" w:cs="Times New Roman"/>
          <w:sz w:val="24"/>
          <w:szCs w:val="24"/>
        </w:rPr>
        <w:t xml:space="preserve">2011a; Scott et al., 2011), and the introduction of phrases (Beer et al., 2004; Silver et al., 2011; </w:t>
      </w:r>
      <w:proofErr w:type="spellStart"/>
      <w:r w:rsidR="00F87985">
        <w:rPr>
          <w:rFonts w:ascii="Times New Roman" w:hAnsi="Times New Roman" w:cs="Times New Roman"/>
          <w:sz w:val="24"/>
          <w:szCs w:val="24"/>
        </w:rPr>
        <w:t>Maturo</w:t>
      </w:r>
      <w:proofErr w:type="spellEnd"/>
      <w:r w:rsidR="00F87985">
        <w:rPr>
          <w:rFonts w:ascii="Times New Roman" w:hAnsi="Times New Roman" w:cs="Times New Roman"/>
          <w:sz w:val="24"/>
          <w:szCs w:val="24"/>
        </w:rPr>
        <w:t xml:space="preserve"> et al., 2012). </w:t>
      </w:r>
      <w:r w:rsidR="003617AC">
        <w:rPr>
          <w:rFonts w:ascii="Times New Roman" w:hAnsi="Times New Roman" w:cs="Times New Roman"/>
          <w:sz w:val="24"/>
          <w:szCs w:val="24"/>
        </w:rPr>
        <w:t xml:space="preserve"> Silver et al.</w:t>
      </w:r>
      <w:r w:rsidR="00856D3A">
        <w:rPr>
          <w:rFonts w:ascii="Times New Roman" w:hAnsi="Times New Roman" w:cs="Times New Roman"/>
          <w:sz w:val="24"/>
          <w:szCs w:val="24"/>
        </w:rPr>
        <w:t xml:space="preserve"> </w:t>
      </w:r>
      <w:r w:rsidR="003617AC">
        <w:rPr>
          <w:rFonts w:ascii="Times New Roman" w:hAnsi="Times New Roman" w:cs="Times New Roman"/>
          <w:sz w:val="24"/>
          <w:szCs w:val="24"/>
        </w:rPr>
        <w:t>(</w:t>
      </w:r>
      <w:r w:rsidR="00856D3A">
        <w:rPr>
          <w:rFonts w:ascii="Times New Roman" w:hAnsi="Times New Roman" w:cs="Times New Roman"/>
          <w:sz w:val="24"/>
          <w:szCs w:val="24"/>
        </w:rPr>
        <w:t>2011</w:t>
      </w:r>
      <w:r w:rsidR="003617AC">
        <w:rPr>
          <w:rFonts w:ascii="Times New Roman" w:hAnsi="Times New Roman" w:cs="Times New Roman"/>
          <w:sz w:val="24"/>
          <w:szCs w:val="24"/>
        </w:rPr>
        <w:t>)</w:t>
      </w:r>
      <w:r w:rsidR="00856D3A">
        <w:rPr>
          <w:rFonts w:ascii="Times New Roman" w:hAnsi="Times New Roman" w:cs="Times New Roman"/>
          <w:sz w:val="24"/>
          <w:szCs w:val="24"/>
        </w:rPr>
        <w:t xml:space="preserve"> used the phrases “pick up the puppy” and “Suzy has shoes” to develop protocols in Cine MRI technology and simultaneous audio recordings that could help evaluate children with velopharyngeal insufficiency. The study was improved </w:t>
      </w:r>
      <w:r w:rsidR="00073075">
        <w:rPr>
          <w:rFonts w:ascii="Times New Roman" w:hAnsi="Times New Roman" w:cs="Times New Roman"/>
          <w:sz w:val="24"/>
          <w:szCs w:val="24"/>
        </w:rPr>
        <w:t xml:space="preserve">and expanded upon through </w:t>
      </w:r>
      <w:proofErr w:type="spellStart"/>
      <w:r w:rsidR="00073075">
        <w:rPr>
          <w:rFonts w:ascii="Times New Roman" w:hAnsi="Times New Roman" w:cs="Times New Roman"/>
          <w:sz w:val="24"/>
          <w:szCs w:val="24"/>
        </w:rPr>
        <w:t>Maturo</w:t>
      </w:r>
      <w:proofErr w:type="spellEnd"/>
      <w:r w:rsidR="00073075">
        <w:rPr>
          <w:rFonts w:ascii="Times New Roman" w:hAnsi="Times New Roman" w:cs="Times New Roman"/>
          <w:sz w:val="24"/>
          <w:szCs w:val="24"/>
        </w:rPr>
        <w:t xml:space="preserve"> et al. (2012) by better synchronization of the audio recordings and the images obtained.  Sentence utterances are being used to capture the muscles and articulators as they switch from one speech sound to another. </w:t>
      </w:r>
      <w:r w:rsidR="00B978C2">
        <w:rPr>
          <w:rFonts w:ascii="Times New Roman" w:hAnsi="Times New Roman" w:cs="Times New Roman"/>
          <w:sz w:val="24"/>
          <w:szCs w:val="24"/>
        </w:rPr>
        <w:t>A recent study (Fu et al., 2015) had a subject read an entire passage to show the capability of dynamic MRI. Technological improvements to dynamic MRI should increase sentence utterance imaging capability in the future.</w:t>
      </w:r>
    </w:p>
    <w:p w:rsidR="00922E2C" w:rsidRPr="003617AC" w:rsidRDefault="00B978C2" w:rsidP="00B978C2">
      <w:pPr>
        <w:spacing w:line="480" w:lineRule="auto"/>
        <w:ind w:firstLine="720"/>
        <w:rPr>
          <w:rFonts w:ascii="Times New Roman" w:hAnsi="Times New Roman" w:cs="Times New Roman"/>
          <w:strike/>
          <w:sz w:val="24"/>
          <w:szCs w:val="24"/>
        </w:rPr>
      </w:pPr>
      <w:r>
        <w:rPr>
          <w:rFonts w:ascii="Times New Roman" w:hAnsi="Times New Roman" w:cs="Times New Roman"/>
          <w:sz w:val="24"/>
          <w:szCs w:val="24"/>
        </w:rPr>
        <w:t xml:space="preserve">It should be noted that multiple studies involved non-native English speakers and other languages that involve a high-number of nasal speech sounds. </w:t>
      </w:r>
      <w:r w:rsidR="00922E2C">
        <w:rPr>
          <w:rFonts w:ascii="Times New Roman" w:hAnsi="Times New Roman" w:cs="Times New Roman"/>
          <w:sz w:val="24"/>
          <w:szCs w:val="24"/>
        </w:rPr>
        <w:t xml:space="preserve">French, Norwegian, German, Japanese, and Turkish speakers were all used in various studies regarding the velopharyngeal mechanism (Fu et al., 2015; Scott et al., 2011; Filip et al., 2011; </w:t>
      </w:r>
      <w:proofErr w:type="spellStart"/>
      <w:r w:rsidR="00922E2C">
        <w:rPr>
          <w:rFonts w:ascii="Times New Roman" w:hAnsi="Times New Roman" w:cs="Times New Roman"/>
          <w:sz w:val="24"/>
          <w:szCs w:val="24"/>
        </w:rPr>
        <w:t>Drissi</w:t>
      </w:r>
      <w:proofErr w:type="spellEnd"/>
      <w:r w:rsidR="00922E2C">
        <w:rPr>
          <w:rFonts w:ascii="Times New Roman" w:hAnsi="Times New Roman" w:cs="Times New Roman"/>
          <w:sz w:val="24"/>
          <w:szCs w:val="24"/>
        </w:rPr>
        <w:t xml:space="preserve"> et al., 2011; </w:t>
      </w:r>
      <w:proofErr w:type="spellStart"/>
      <w:r w:rsidR="00922E2C">
        <w:rPr>
          <w:rFonts w:ascii="Times New Roman" w:hAnsi="Times New Roman" w:cs="Times New Roman"/>
          <w:sz w:val="24"/>
          <w:szCs w:val="24"/>
        </w:rPr>
        <w:t>Shingawa</w:t>
      </w:r>
      <w:proofErr w:type="spellEnd"/>
      <w:r w:rsidR="00922E2C">
        <w:rPr>
          <w:rFonts w:ascii="Times New Roman" w:hAnsi="Times New Roman" w:cs="Times New Roman"/>
          <w:sz w:val="24"/>
          <w:szCs w:val="24"/>
        </w:rPr>
        <w:t xml:space="preserve"> et al., 2005; Beer et al., 2004; </w:t>
      </w:r>
      <w:proofErr w:type="spellStart"/>
      <w:r w:rsidR="00922E2C">
        <w:rPr>
          <w:rFonts w:ascii="Times New Roman" w:hAnsi="Times New Roman" w:cs="Times New Roman"/>
          <w:sz w:val="24"/>
          <w:szCs w:val="24"/>
        </w:rPr>
        <w:t>Ozgur</w:t>
      </w:r>
      <w:proofErr w:type="spellEnd"/>
      <w:r w:rsidR="00922E2C">
        <w:rPr>
          <w:rFonts w:ascii="Times New Roman" w:hAnsi="Times New Roman" w:cs="Times New Roman"/>
          <w:sz w:val="24"/>
          <w:szCs w:val="24"/>
        </w:rPr>
        <w:t xml:space="preserve"> et al., 2000). </w:t>
      </w:r>
    </w:p>
    <w:p w:rsidR="00F32D72" w:rsidRDefault="00F32D72" w:rsidP="00DA7204">
      <w:pPr>
        <w:spacing w:line="480" w:lineRule="auto"/>
        <w:jc w:val="center"/>
        <w:rPr>
          <w:rFonts w:ascii="Times New Roman" w:hAnsi="Times New Roman" w:cs="Times New Roman"/>
          <w:b/>
          <w:sz w:val="24"/>
          <w:szCs w:val="24"/>
        </w:rPr>
      </w:pPr>
    </w:p>
    <w:p w:rsidR="003E7ECD" w:rsidRDefault="00DA7204" w:rsidP="00DA7204">
      <w:pPr>
        <w:spacing w:line="480" w:lineRule="auto"/>
        <w:jc w:val="center"/>
        <w:rPr>
          <w:rFonts w:ascii="Times New Roman" w:hAnsi="Times New Roman" w:cs="Times New Roman"/>
          <w:b/>
          <w:sz w:val="24"/>
          <w:szCs w:val="24"/>
        </w:rPr>
      </w:pPr>
      <w:r>
        <w:rPr>
          <w:rFonts w:ascii="Times New Roman" w:hAnsi="Times New Roman" w:cs="Times New Roman"/>
          <w:b/>
          <w:sz w:val="24"/>
          <w:szCs w:val="24"/>
        </w:rPr>
        <w:lastRenderedPageBreak/>
        <w:t>Conclusion</w:t>
      </w:r>
    </w:p>
    <w:p w:rsidR="00DA7204" w:rsidRDefault="00DA7204" w:rsidP="00DA7204">
      <w:pPr>
        <w:spacing w:line="480" w:lineRule="auto"/>
        <w:rPr>
          <w:rFonts w:ascii="Times New Roman" w:hAnsi="Times New Roman" w:cs="Times New Roman"/>
          <w:sz w:val="24"/>
          <w:szCs w:val="24"/>
        </w:rPr>
      </w:pPr>
      <w:r>
        <w:rPr>
          <w:rFonts w:ascii="Times New Roman" w:hAnsi="Times New Roman" w:cs="Times New Roman"/>
          <w:sz w:val="24"/>
          <w:szCs w:val="24"/>
        </w:rPr>
        <w:tab/>
        <w:t>Magnetic resonance imaging technology</w:t>
      </w:r>
      <w:r w:rsidR="009E7C91">
        <w:rPr>
          <w:rFonts w:ascii="Times New Roman" w:hAnsi="Times New Roman" w:cs="Times New Roman"/>
          <w:sz w:val="24"/>
          <w:szCs w:val="24"/>
        </w:rPr>
        <w:t xml:space="preserve"> has advanced since its inception in 1977, allowing for the velopharyngeal mechanism to b</w:t>
      </w:r>
      <w:r w:rsidR="0045670C">
        <w:rPr>
          <w:rFonts w:ascii="Times New Roman" w:hAnsi="Times New Roman" w:cs="Times New Roman"/>
          <w:sz w:val="24"/>
          <w:szCs w:val="24"/>
        </w:rPr>
        <w:t>e</w:t>
      </w:r>
      <w:r w:rsidR="009E7C91">
        <w:rPr>
          <w:rFonts w:ascii="Times New Roman" w:hAnsi="Times New Roman" w:cs="Times New Roman"/>
          <w:sz w:val="24"/>
          <w:szCs w:val="24"/>
        </w:rPr>
        <w:t xml:space="preserve"> imaged in multiple planes for a variety of purposes. Improvements in scan acquisition time and strength have supported the inclusion of challenging subject groups and variables that were previously difficult to scan. Children and populations like the 22q11.2 deletion syndrome group have recently been able to </w:t>
      </w:r>
      <w:r w:rsidR="0033057F">
        <w:rPr>
          <w:rFonts w:ascii="Times New Roman" w:hAnsi="Times New Roman" w:cs="Times New Roman"/>
          <w:sz w:val="24"/>
          <w:szCs w:val="24"/>
        </w:rPr>
        <w:t xml:space="preserve">be </w:t>
      </w:r>
      <w:r w:rsidR="009E7C91">
        <w:rPr>
          <w:rFonts w:ascii="Times New Roman" w:hAnsi="Times New Roman" w:cs="Times New Roman"/>
          <w:sz w:val="24"/>
          <w:szCs w:val="24"/>
        </w:rPr>
        <w:t xml:space="preserve">scanned with relative ease due to behavior protocol and technology improvements.  </w:t>
      </w:r>
      <w:r w:rsidR="008B6B67">
        <w:rPr>
          <w:rFonts w:ascii="Times New Roman" w:hAnsi="Times New Roman" w:cs="Times New Roman"/>
          <w:sz w:val="24"/>
          <w:szCs w:val="24"/>
        </w:rPr>
        <w:t xml:space="preserve">Variables have included more </w:t>
      </w:r>
      <w:proofErr w:type="spellStart"/>
      <w:r w:rsidR="008B6B67">
        <w:rPr>
          <w:rFonts w:ascii="Times New Roman" w:hAnsi="Times New Roman" w:cs="Times New Roman"/>
          <w:sz w:val="24"/>
          <w:szCs w:val="24"/>
        </w:rPr>
        <w:t>craniometric</w:t>
      </w:r>
      <w:proofErr w:type="spellEnd"/>
      <w:r w:rsidR="008B6B67">
        <w:rPr>
          <w:rFonts w:ascii="Times New Roman" w:hAnsi="Times New Roman" w:cs="Times New Roman"/>
          <w:sz w:val="24"/>
          <w:szCs w:val="24"/>
        </w:rPr>
        <w:t xml:space="preserve"> features and specific dimensions of the levator veli palatini as more data is required. The production of sentence phrases in dynamic MRI </w:t>
      </w:r>
      <w:r w:rsidR="009C6D63">
        <w:rPr>
          <w:rFonts w:ascii="Times New Roman" w:hAnsi="Times New Roman" w:cs="Times New Roman"/>
          <w:sz w:val="24"/>
          <w:szCs w:val="24"/>
        </w:rPr>
        <w:t>has only occurred due to advances in rapid MR imaging. The future of this area will</w:t>
      </w:r>
      <w:r w:rsidR="00E3779B">
        <w:rPr>
          <w:rFonts w:ascii="Times New Roman" w:hAnsi="Times New Roman" w:cs="Times New Roman"/>
          <w:sz w:val="24"/>
          <w:szCs w:val="24"/>
        </w:rPr>
        <w:t xml:space="preserve"> include new variables to be tested on multiple subject groups</w:t>
      </w:r>
      <w:r w:rsidR="0045670C">
        <w:rPr>
          <w:rFonts w:ascii="Times New Roman" w:hAnsi="Times New Roman" w:cs="Times New Roman"/>
          <w:sz w:val="24"/>
          <w:szCs w:val="24"/>
        </w:rPr>
        <w:t>,</w:t>
      </w:r>
      <w:r w:rsidR="00E3779B">
        <w:rPr>
          <w:rFonts w:ascii="Times New Roman" w:hAnsi="Times New Roman" w:cs="Times New Roman"/>
          <w:sz w:val="24"/>
          <w:szCs w:val="24"/>
        </w:rPr>
        <w:t xml:space="preserve"> permitting cooperation. </w:t>
      </w:r>
      <w:r w:rsidR="0045670C">
        <w:rPr>
          <w:rFonts w:ascii="Times New Roman" w:hAnsi="Times New Roman" w:cs="Times New Roman"/>
          <w:sz w:val="24"/>
          <w:szCs w:val="24"/>
        </w:rPr>
        <w:t xml:space="preserve">Further advances in MRI technology and cost deductions could allow for the technology to be used clinically in situations regarding cleft palate and speech sound disorders. Clinical advancements would provide surgical teams with better information and could provide better insight to what therapies should be used to correct a disorder. While MRI cannot replace certain aspects of nasoendoscopy and videofluoroscopy, it does provide a noninvasive, repeatable test that </w:t>
      </w:r>
      <w:r w:rsidR="00041BC6">
        <w:rPr>
          <w:rFonts w:ascii="Times New Roman" w:hAnsi="Times New Roman" w:cs="Times New Roman"/>
          <w:sz w:val="24"/>
          <w:szCs w:val="24"/>
        </w:rPr>
        <w:t xml:space="preserve">can be used as an alternative to the studies mentioned. </w:t>
      </w:r>
    </w:p>
    <w:p w:rsidR="00DA6E5B" w:rsidRDefault="00DA6E5B" w:rsidP="00DA7204">
      <w:pPr>
        <w:spacing w:line="480" w:lineRule="auto"/>
        <w:rPr>
          <w:rFonts w:ascii="Times New Roman" w:hAnsi="Times New Roman" w:cs="Times New Roman"/>
          <w:sz w:val="24"/>
          <w:szCs w:val="24"/>
        </w:rPr>
      </w:pPr>
    </w:p>
    <w:p w:rsidR="00DA6E5B" w:rsidRDefault="00DA6E5B" w:rsidP="00DA7204">
      <w:pPr>
        <w:spacing w:line="480" w:lineRule="auto"/>
        <w:rPr>
          <w:rFonts w:ascii="Times New Roman" w:hAnsi="Times New Roman" w:cs="Times New Roman"/>
          <w:sz w:val="24"/>
          <w:szCs w:val="24"/>
        </w:rPr>
      </w:pPr>
    </w:p>
    <w:p w:rsidR="00DA6E5B" w:rsidRDefault="00DA6E5B" w:rsidP="00DA7204">
      <w:pPr>
        <w:spacing w:line="480" w:lineRule="auto"/>
        <w:rPr>
          <w:rFonts w:ascii="Times New Roman" w:hAnsi="Times New Roman" w:cs="Times New Roman"/>
          <w:sz w:val="24"/>
          <w:szCs w:val="24"/>
        </w:rPr>
      </w:pPr>
    </w:p>
    <w:p w:rsidR="00DA6E5B" w:rsidRDefault="00DA6E5B" w:rsidP="00DA7204">
      <w:pPr>
        <w:spacing w:line="480" w:lineRule="auto"/>
        <w:rPr>
          <w:rFonts w:ascii="Times New Roman" w:hAnsi="Times New Roman" w:cs="Times New Roman"/>
          <w:sz w:val="24"/>
          <w:szCs w:val="24"/>
        </w:rPr>
      </w:pPr>
    </w:p>
    <w:p w:rsidR="00DA6E5B" w:rsidRDefault="00DA6E5B" w:rsidP="00DA7204">
      <w:pPr>
        <w:spacing w:line="480" w:lineRule="auto"/>
        <w:rPr>
          <w:rFonts w:ascii="Times New Roman" w:hAnsi="Times New Roman" w:cs="Times New Roman"/>
          <w:sz w:val="24"/>
          <w:szCs w:val="24"/>
        </w:rPr>
      </w:pPr>
    </w:p>
    <w:p w:rsidR="00DA6E5B" w:rsidRPr="00DA6E5B" w:rsidRDefault="00DA6E5B" w:rsidP="00DA6E5B">
      <w:pPr>
        <w:tabs>
          <w:tab w:val="left" w:pos="7353"/>
        </w:tabs>
        <w:spacing w:line="480" w:lineRule="auto"/>
        <w:ind w:left="720" w:hanging="720"/>
        <w:jc w:val="center"/>
        <w:rPr>
          <w:rFonts w:ascii="Times New Roman" w:hAnsi="Times New Roman" w:cs="Times New Roman"/>
          <w:b/>
          <w:sz w:val="24"/>
          <w:szCs w:val="24"/>
        </w:rPr>
      </w:pPr>
      <w:r>
        <w:rPr>
          <w:rFonts w:ascii="Times New Roman" w:hAnsi="Times New Roman" w:cs="Times New Roman"/>
          <w:b/>
          <w:sz w:val="24"/>
          <w:szCs w:val="24"/>
        </w:rPr>
        <w:lastRenderedPageBreak/>
        <w:t>References</w:t>
      </w:r>
    </w:p>
    <w:p w:rsidR="00DA6E5B" w:rsidRPr="00DA6E5B" w:rsidRDefault="00DA6E5B" w:rsidP="00DA6E5B">
      <w:pPr>
        <w:tabs>
          <w:tab w:val="left" w:pos="7353"/>
        </w:tabs>
        <w:spacing w:line="480" w:lineRule="auto"/>
        <w:ind w:left="720" w:hanging="720"/>
        <w:rPr>
          <w:rFonts w:ascii="Times New Roman" w:hAnsi="Times New Roman" w:cs="Times New Roman"/>
          <w:sz w:val="24"/>
          <w:szCs w:val="24"/>
        </w:rPr>
      </w:pPr>
      <w:proofErr w:type="spellStart"/>
      <w:r w:rsidRPr="00DA6E5B">
        <w:rPr>
          <w:rFonts w:ascii="Times New Roman" w:hAnsi="Times New Roman" w:cs="Times New Roman"/>
          <w:sz w:val="24"/>
          <w:szCs w:val="24"/>
        </w:rPr>
        <w:t>Akguner</w:t>
      </w:r>
      <w:proofErr w:type="spellEnd"/>
      <w:r w:rsidRPr="00DA6E5B">
        <w:rPr>
          <w:rFonts w:ascii="Times New Roman" w:hAnsi="Times New Roman" w:cs="Times New Roman"/>
          <w:sz w:val="24"/>
          <w:szCs w:val="24"/>
        </w:rPr>
        <w:t xml:space="preserve">, M., </w:t>
      </w:r>
      <w:proofErr w:type="spellStart"/>
      <w:r w:rsidRPr="00DA6E5B">
        <w:rPr>
          <w:rFonts w:ascii="Times New Roman" w:hAnsi="Times New Roman" w:cs="Times New Roman"/>
          <w:sz w:val="24"/>
          <w:szCs w:val="24"/>
        </w:rPr>
        <w:t>Karaca</w:t>
      </w:r>
      <w:proofErr w:type="spellEnd"/>
      <w:r w:rsidRPr="00DA6E5B">
        <w:rPr>
          <w:rFonts w:ascii="Times New Roman" w:hAnsi="Times New Roman" w:cs="Times New Roman"/>
          <w:sz w:val="24"/>
          <w:szCs w:val="24"/>
        </w:rPr>
        <w:t xml:space="preserve">, C., </w:t>
      </w:r>
      <w:proofErr w:type="spellStart"/>
      <w:r w:rsidRPr="00DA6E5B">
        <w:rPr>
          <w:rFonts w:ascii="Times New Roman" w:hAnsi="Times New Roman" w:cs="Times New Roman"/>
          <w:sz w:val="24"/>
          <w:szCs w:val="24"/>
        </w:rPr>
        <w:t>Ozakosy</w:t>
      </w:r>
      <w:proofErr w:type="spellEnd"/>
      <w:r w:rsidRPr="00DA6E5B">
        <w:rPr>
          <w:rFonts w:ascii="Times New Roman" w:hAnsi="Times New Roman" w:cs="Times New Roman"/>
          <w:sz w:val="24"/>
          <w:szCs w:val="24"/>
        </w:rPr>
        <w:t xml:space="preserve">, D., Yurt, A., &amp; </w:t>
      </w:r>
      <w:proofErr w:type="spellStart"/>
      <w:r w:rsidRPr="00DA6E5B">
        <w:rPr>
          <w:rFonts w:ascii="Times New Roman" w:hAnsi="Times New Roman" w:cs="Times New Roman"/>
          <w:sz w:val="24"/>
          <w:szCs w:val="24"/>
        </w:rPr>
        <w:t>Vayvada</w:t>
      </w:r>
      <w:proofErr w:type="spellEnd"/>
      <w:r w:rsidRPr="00DA6E5B">
        <w:rPr>
          <w:rFonts w:ascii="Times New Roman" w:hAnsi="Times New Roman" w:cs="Times New Roman"/>
          <w:sz w:val="24"/>
          <w:szCs w:val="24"/>
        </w:rPr>
        <w:t xml:space="preserve">, H. (1998). Evaluation of velopharyngeal pathophysiology and velopharyngeal insufficiency with magnetic resonance imaging. </w:t>
      </w:r>
      <w:proofErr w:type="spellStart"/>
      <w:r w:rsidRPr="00DA6E5B">
        <w:rPr>
          <w:rFonts w:ascii="Times New Roman" w:hAnsi="Times New Roman" w:cs="Times New Roman"/>
          <w:i/>
          <w:sz w:val="24"/>
          <w:szCs w:val="24"/>
        </w:rPr>
        <w:t>Eur</w:t>
      </w:r>
      <w:proofErr w:type="spellEnd"/>
      <w:r w:rsidRPr="00DA6E5B">
        <w:rPr>
          <w:rFonts w:ascii="Times New Roman" w:hAnsi="Times New Roman" w:cs="Times New Roman"/>
          <w:i/>
          <w:sz w:val="24"/>
          <w:szCs w:val="24"/>
        </w:rPr>
        <w:t xml:space="preserve"> J Past </w:t>
      </w:r>
      <w:proofErr w:type="spellStart"/>
      <w:r w:rsidRPr="00DA6E5B">
        <w:rPr>
          <w:rFonts w:ascii="Times New Roman" w:hAnsi="Times New Roman" w:cs="Times New Roman"/>
          <w:i/>
          <w:sz w:val="24"/>
          <w:szCs w:val="24"/>
        </w:rPr>
        <w:t>Surg</w:t>
      </w:r>
      <w:proofErr w:type="spellEnd"/>
      <w:r w:rsidRPr="00DA6E5B">
        <w:rPr>
          <w:rFonts w:ascii="Times New Roman" w:hAnsi="Times New Roman" w:cs="Times New Roman"/>
          <w:i/>
          <w:sz w:val="24"/>
          <w:szCs w:val="24"/>
        </w:rPr>
        <w:t>, 21</w:t>
      </w:r>
      <w:r w:rsidRPr="00DA6E5B">
        <w:rPr>
          <w:rFonts w:ascii="Times New Roman" w:hAnsi="Times New Roman" w:cs="Times New Roman"/>
          <w:sz w:val="24"/>
          <w:szCs w:val="24"/>
        </w:rPr>
        <w:t xml:space="preserve">, 118-128. </w:t>
      </w:r>
    </w:p>
    <w:p w:rsidR="00DA6E5B" w:rsidRPr="00DA6E5B" w:rsidRDefault="00DA6E5B" w:rsidP="00DA6E5B">
      <w:pPr>
        <w:tabs>
          <w:tab w:val="left" w:pos="7353"/>
        </w:tabs>
        <w:spacing w:line="480" w:lineRule="auto"/>
        <w:ind w:left="720" w:hanging="720"/>
        <w:rPr>
          <w:rFonts w:ascii="Times New Roman" w:hAnsi="Times New Roman" w:cs="Times New Roman"/>
          <w:sz w:val="24"/>
          <w:szCs w:val="24"/>
        </w:rPr>
      </w:pPr>
      <w:proofErr w:type="spellStart"/>
      <w:r w:rsidRPr="00DA6E5B">
        <w:rPr>
          <w:rFonts w:ascii="Times New Roman" w:hAnsi="Times New Roman" w:cs="Times New Roman"/>
          <w:sz w:val="24"/>
          <w:szCs w:val="24"/>
        </w:rPr>
        <w:t>Akguner</w:t>
      </w:r>
      <w:proofErr w:type="spellEnd"/>
      <w:r w:rsidRPr="00DA6E5B">
        <w:rPr>
          <w:rFonts w:ascii="Times New Roman" w:hAnsi="Times New Roman" w:cs="Times New Roman"/>
          <w:sz w:val="24"/>
          <w:szCs w:val="24"/>
        </w:rPr>
        <w:t xml:space="preserve">, M. (1999). Velopharyngeal anthropometric analysis with MRI in normal subjects. </w:t>
      </w:r>
      <w:r w:rsidRPr="00DA6E5B">
        <w:rPr>
          <w:rFonts w:ascii="Times New Roman" w:hAnsi="Times New Roman" w:cs="Times New Roman"/>
          <w:i/>
          <w:sz w:val="24"/>
          <w:szCs w:val="24"/>
        </w:rPr>
        <w:t>Annals of Plastic Surgery, 43</w:t>
      </w:r>
      <w:r w:rsidRPr="00DA6E5B">
        <w:rPr>
          <w:rFonts w:ascii="Times New Roman" w:hAnsi="Times New Roman" w:cs="Times New Roman"/>
          <w:sz w:val="24"/>
          <w:szCs w:val="24"/>
        </w:rPr>
        <w:t>(2), 142-147.</w:t>
      </w:r>
    </w:p>
    <w:p w:rsidR="00DA6E5B" w:rsidRPr="00DA6E5B" w:rsidRDefault="00DA6E5B" w:rsidP="00DA6E5B">
      <w:pPr>
        <w:tabs>
          <w:tab w:val="left" w:pos="7353"/>
        </w:tabs>
        <w:spacing w:line="480" w:lineRule="auto"/>
        <w:ind w:left="720" w:hanging="720"/>
        <w:rPr>
          <w:rFonts w:ascii="Times New Roman" w:hAnsi="Times New Roman" w:cs="Times New Roman"/>
          <w:sz w:val="24"/>
          <w:szCs w:val="24"/>
        </w:rPr>
      </w:pPr>
      <w:proofErr w:type="spellStart"/>
      <w:r w:rsidRPr="00DA6E5B">
        <w:rPr>
          <w:rFonts w:ascii="Times New Roman" w:hAnsi="Times New Roman" w:cs="Times New Roman"/>
          <w:sz w:val="24"/>
          <w:szCs w:val="24"/>
        </w:rPr>
        <w:t>Atik</w:t>
      </w:r>
      <w:proofErr w:type="spellEnd"/>
      <w:r w:rsidRPr="00DA6E5B">
        <w:rPr>
          <w:rFonts w:ascii="Times New Roman" w:hAnsi="Times New Roman" w:cs="Times New Roman"/>
          <w:sz w:val="24"/>
          <w:szCs w:val="24"/>
        </w:rPr>
        <w:t xml:space="preserve">, B., </w:t>
      </w:r>
      <w:proofErr w:type="spellStart"/>
      <w:r w:rsidRPr="00DA6E5B">
        <w:rPr>
          <w:rFonts w:ascii="Times New Roman" w:hAnsi="Times New Roman" w:cs="Times New Roman"/>
          <w:sz w:val="24"/>
          <w:szCs w:val="24"/>
        </w:rPr>
        <w:t>Bekerecioglu</w:t>
      </w:r>
      <w:proofErr w:type="spellEnd"/>
      <w:r w:rsidRPr="00DA6E5B">
        <w:rPr>
          <w:rFonts w:ascii="Times New Roman" w:hAnsi="Times New Roman" w:cs="Times New Roman"/>
          <w:sz w:val="24"/>
          <w:szCs w:val="24"/>
        </w:rPr>
        <w:t xml:space="preserve">, M., Tan, O., </w:t>
      </w:r>
      <w:proofErr w:type="spellStart"/>
      <w:r w:rsidRPr="00DA6E5B">
        <w:rPr>
          <w:rFonts w:ascii="Times New Roman" w:hAnsi="Times New Roman" w:cs="Times New Roman"/>
          <w:sz w:val="24"/>
          <w:szCs w:val="24"/>
        </w:rPr>
        <w:t>Etlik</w:t>
      </w:r>
      <w:proofErr w:type="spellEnd"/>
      <w:r w:rsidRPr="00DA6E5B">
        <w:rPr>
          <w:rFonts w:ascii="Times New Roman" w:hAnsi="Times New Roman" w:cs="Times New Roman"/>
          <w:sz w:val="24"/>
          <w:szCs w:val="24"/>
        </w:rPr>
        <w:t xml:space="preserve">, O., </w:t>
      </w:r>
      <w:proofErr w:type="spellStart"/>
      <w:r w:rsidRPr="00DA6E5B">
        <w:rPr>
          <w:rFonts w:ascii="Times New Roman" w:hAnsi="Times New Roman" w:cs="Times New Roman"/>
          <w:sz w:val="24"/>
          <w:szCs w:val="24"/>
        </w:rPr>
        <w:t>Davran</w:t>
      </w:r>
      <w:proofErr w:type="spellEnd"/>
      <w:r w:rsidRPr="00DA6E5B">
        <w:rPr>
          <w:rFonts w:ascii="Times New Roman" w:hAnsi="Times New Roman" w:cs="Times New Roman"/>
          <w:sz w:val="24"/>
          <w:szCs w:val="24"/>
        </w:rPr>
        <w:t xml:space="preserve">, R., &amp; </w:t>
      </w:r>
      <w:proofErr w:type="spellStart"/>
      <w:r w:rsidRPr="00DA6E5B">
        <w:rPr>
          <w:rFonts w:ascii="Times New Roman" w:hAnsi="Times New Roman" w:cs="Times New Roman"/>
          <w:sz w:val="24"/>
          <w:szCs w:val="24"/>
        </w:rPr>
        <w:t>Arslan</w:t>
      </w:r>
      <w:proofErr w:type="spellEnd"/>
      <w:r w:rsidRPr="00DA6E5B">
        <w:rPr>
          <w:rFonts w:ascii="Times New Roman" w:hAnsi="Times New Roman" w:cs="Times New Roman"/>
          <w:sz w:val="24"/>
          <w:szCs w:val="24"/>
        </w:rPr>
        <w:t xml:space="preserve">, H. (2008). Evaluation of dynamic magnetic resonance imaging in assessing velopharyngeal insufficiency during phonation. </w:t>
      </w:r>
      <w:r w:rsidRPr="00DA6E5B">
        <w:rPr>
          <w:rFonts w:ascii="Times New Roman" w:hAnsi="Times New Roman" w:cs="Times New Roman"/>
          <w:i/>
          <w:sz w:val="24"/>
          <w:szCs w:val="24"/>
        </w:rPr>
        <w:t>The Journal of Craniofacial Surgery, 19</w:t>
      </w:r>
      <w:r w:rsidRPr="00DA6E5B">
        <w:rPr>
          <w:rFonts w:ascii="Times New Roman" w:hAnsi="Times New Roman" w:cs="Times New Roman"/>
          <w:sz w:val="24"/>
          <w:szCs w:val="24"/>
        </w:rPr>
        <w:t>(3), 566-572.</w:t>
      </w:r>
    </w:p>
    <w:p w:rsidR="00DA6E5B" w:rsidRPr="00DA6E5B" w:rsidRDefault="00DA6E5B" w:rsidP="00DA6E5B">
      <w:pPr>
        <w:tabs>
          <w:tab w:val="left" w:pos="7353"/>
        </w:tabs>
        <w:spacing w:line="480" w:lineRule="auto"/>
        <w:ind w:left="720" w:hanging="720"/>
        <w:rPr>
          <w:rFonts w:ascii="Times New Roman" w:hAnsi="Times New Roman" w:cs="Times New Roman"/>
          <w:sz w:val="24"/>
          <w:szCs w:val="24"/>
        </w:rPr>
      </w:pPr>
      <w:r w:rsidRPr="00DA6E5B">
        <w:rPr>
          <w:rFonts w:ascii="Times New Roman" w:hAnsi="Times New Roman" w:cs="Times New Roman"/>
          <w:sz w:val="24"/>
          <w:szCs w:val="24"/>
        </w:rPr>
        <w:t xml:space="preserve">Bae, Y., Kuehn, D.P., Sutton, B.P., Conway, C.A., &amp; Perry, J.L. (2011). Three-dimensional magnetic resonance imaging of velopharyngeal structures. </w:t>
      </w:r>
      <w:r w:rsidRPr="00DA6E5B">
        <w:rPr>
          <w:rFonts w:ascii="Times New Roman" w:hAnsi="Times New Roman" w:cs="Times New Roman"/>
          <w:i/>
          <w:sz w:val="24"/>
          <w:szCs w:val="24"/>
        </w:rPr>
        <w:t>Journal of Speech, Language, and Hearing Research, 54</w:t>
      </w:r>
      <w:r w:rsidRPr="00DA6E5B">
        <w:rPr>
          <w:rFonts w:ascii="Times New Roman" w:hAnsi="Times New Roman" w:cs="Times New Roman"/>
          <w:sz w:val="24"/>
          <w:szCs w:val="24"/>
        </w:rPr>
        <w:t>, 1538-1545.</w:t>
      </w:r>
    </w:p>
    <w:p w:rsidR="00DA6E5B" w:rsidRPr="00DA6E5B" w:rsidRDefault="00DA6E5B" w:rsidP="00DA6E5B">
      <w:pPr>
        <w:tabs>
          <w:tab w:val="left" w:pos="7353"/>
        </w:tabs>
        <w:spacing w:line="480" w:lineRule="auto"/>
        <w:ind w:left="720" w:hanging="720"/>
        <w:rPr>
          <w:rFonts w:ascii="Times New Roman" w:hAnsi="Times New Roman" w:cs="Times New Roman"/>
          <w:sz w:val="24"/>
          <w:szCs w:val="24"/>
        </w:rPr>
      </w:pPr>
      <w:r w:rsidRPr="00DA6E5B">
        <w:rPr>
          <w:rFonts w:ascii="Times New Roman" w:hAnsi="Times New Roman" w:cs="Times New Roman"/>
          <w:sz w:val="24"/>
          <w:szCs w:val="24"/>
        </w:rPr>
        <w:t xml:space="preserve">Baer, T., Gore, J.C., Boyce, S., &amp; Nye, P.W. (1987). Application of MRI to the analysis of speech production. </w:t>
      </w:r>
      <w:r w:rsidRPr="00DA6E5B">
        <w:rPr>
          <w:rFonts w:ascii="Times New Roman" w:hAnsi="Times New Roman" w:cs="Times New Roman"/>
          <w:i/>
          <w:sz w:val="24"/>
          <w:szCs w:val="24"/>
        </w:rPr>
        <w:t xml:space="preserve">Magnetic Resonance Imaging, 5, </w:t>
      </w:r>
      <w:r w:rsidRPr="00DA6E5B">
        <w:rPr>
          <w:rFonts w:ascii="Times New Roman" w:hAnsi="Times New Roman" w:cs="Times New Roman"/>
          <w:sz w:val="24"/>
          <w:szCs w:val="24"/>
        </w:rPr>
        <w:t xml:space="preserve">1-5. </w:t>
      </w:r>
    </w:p>
    <w:p w:rsidR="00DA6E5B" w:rsidRPr="00DA6E5B" w:rsidRDefault="00DA6E5B" w:rsidP="00DA6E5B">
      <w:pPr>
        <w:tabs>
          <w:tab w:val="left" w:pos="7353"/>
        </w:tabs>
        <w:spacing w:line="480" w:lineRule="auto"/>
        <w:ind w:left="720" w:hanging="720"/>
        <w:rPr>
          <w:rFonts w:ascii="Times New Roman" w:hAnsi="Times New Roman" w:cs="Times New Roman"/>
          <w:sz w:val="24"/>
          <w:szCs w:val="24"/>
        </w:rPr>
      </w:pPr>
      <w:r w:rsidRPr="00DA6E5B">
        <w:rPr>
          <w:rFonts w:ascii="Times New Roman" w:hAnsi="Times New Roman" w:cs="Times New Roman"/>
          <w:sz w:val="24"/>
          <w:szCs w:val="24"/>
        </w:rPr>
        <w:t xml:space="preserve">Beer, A.J., </w:t>
      </w:r>
      <w:proofErr w:type="spellStart"/>
      <w:r w:rsidRPr="00DA6E5B">
        <w:rPr>
          <w:rFonts w:ascii="Times New Roman" w:hAnsi="Times New Roman" w:cs="Times New Roman"/>
          <w:sz w:val="24"/>
          <w:szCs w:val="24"/>
        </w:rPr>
        <w:t>Hellerhoff</w:t>
      </w:r>
      <w:proofErr w:type="spellEnd"/>
      <w:r w:rsidRPr="00DA6E5B">
        <w:rPr>
          <w:rFonts w:ascii="Times New Roman" w:hAnsi="Times New Roman" w:cs="Times New Roman"/>
          <w:sz w:val="24"/>
          <w:szCs w:val="24"/>
        </w:rPr>
        <w:t xml:space="preserve">, P., Zimmermann, A., </w:t>
      </w:r>
      <w:proofErr w:type="spellStart"/>
      <w:r w:rsidRPr="00DA6E5B">
        <w:rPr>
          <w:rFonts w:ascii="Times New Roman" w:hAnsi="Times New Roman" w:cs="Times New Roman"/>
          <w:sz w:val="24"/>
          <w:szCs w:val="24"/>
        </w:rPr>
        <w:t>Mady</w:t>
      </w:r>
      <w:proofErr w:type="spellEnd"/>
      <w:r w:rsidRPr="00DA6E5B">
        <w:rPr>
          <w:rFonts w:ascii="Times New Roman" w:hAnsi="Times New Roman" w:cs="Times New Roman"/>
          <w:sz w:val="24"/>
          <w:szCs w:val="24"/>
        </w:rPr>
        <w:t xml:space="preserve">, K., </w:t>
      </w:r>
      <w:proofErr w:type="spellStart"/>
      <w:r w:rsidRPr="00DA6E5B">
        <w:rPr>
          <w:rFonts w:ascii="Times New Roman" w:hAnsi="Times New Roman" w:cs="Times New Roman"/>
          <w:sz w:val="24"/>
          <w:szCs w:val="24"/>
        </w:rPr>
        <w:t>Sader</w:t>
      </w:r>
      <w:proofErr w:type="spellEnd"/>
      <w:r w:rsidRPr="00DA6E5B">
        <w:rPr>
          <w:rFonts w:ascii="Times New Roman" w:hAnsi="Times New Roman" w:cs="Times New Roman"/>
          <w:sz w:val="24"/>
          <w:szCs w:val="24"/>
        </w:rPr>
        <w:t xml:space="preserve">, R., </w:t>
      </w:r>
      <w:proofErr w:type="spellStart"/>
      <w:r w:rsidRPr="00DA6E5B">
        <w:rPr>
          <w:rFonts w:ascii="Times New Roman" w:hAnsi="Times New Roman" w:cs="Times New Roman"/>
          <w:sz w:val="24"/>
          <w:szCs w:val="24"/>
        </w:rPr>
        <w:t>Rummeny</w:t>
      </w:r>
      <w:proofErr w:type="spellEnd"/>
      <w:r w:rsidRPr="00DA6E5B">
        <w:rPr>
          <w:rFonts w:ascii="Times New Roman" w:hAnsi="Times New Roman" w:cs="Times New Roman"/>
          <w:sz w:val="24"/>
          <w:szCs w:val="24"/>
        </w:rPr>
        <w:t xml:space="preserve">, E., &amp; </w:t>
      </w:r>
      <w:proofErr w:type="spellStart"/>
      <w:r w:rsidRPr="00DA6E5B">
        <w:rPr>
          <w:rFonts w:ascii="Times New Roman" w:hAnsi="Times New Roman" w:cs="Times New Roman"/>
          <w:sz w:val="24"/>
          <w:szCs w:val="24"/>
        </w:rPr>
        <w:t>Hannig</w:t>
      </w:r>
      <w:proofErr w:type="spellEnd"/>
      <w:r w:rsidRPr="00DA6E5B">
        <w:rPr>
          <w:rFonts w:ascii="Times New Roman" w:hAnsi="Times New Roman" w:cs="Times New Roman"/>
          <w:sz w:val="24"/>
          <w:szCs w:val="24"/>
        </w:rPr>
        <w:t xml:space="preserve">, C. (2004). Dynamic near-real-time magnetic resonance imaging for analyzing the velopharyngeal closure in comparison with videofluoroscopy. </w:t>
      </w:r>
      <w:r w:rsidRPr="00DA6E5B">
        <w:rPr>
          <w:rFonts w:ascii="Times New Roman" w:hAnsi="Times New Roman" w:cs="Times New Roman"/>
          <w:i/>
          <w:sz w:val="24"/>
          <w:szCs w:val="24"/>
        </w:rPr>
        <w:t>Journal of Magnetic Resonance Imaging, 20</w:t>
      </w:r>
      <w:r w:rsidRPr="00DA6E5B">
        <w:rPr>
          <w:rFonts w:ascii="Times New Roman" w:hAnsi="Times New Roman" w:cs="Times New Roman"/>
          <w:sz w:val="24"/>
          <w:szCs w:val="24"/>
        </w:rPr>
        <w:t>, 791-797.</w:t>
      </w:r>
    </w:p>
    <w:p w:rsidR="00DA6E5B" w:rsidRPr="00DA6E5B" w:rsidRDefault="00DA6E5B" w:rsidP="00DA6E5B">
      <w:pPr>
        <w:tabs>
          <w:tab w:val="left" w:pos="7353"/>
        </w:tabs>
        <w:spacing w:line="480" w:lineRule="auto"/>
        <w:ind w:left="720" w:hanging="720"/>
        <w:rPr>
          <w:rFonts w:ascii="Times New Roman" w:hAnsi="Times New Roman" w:cs="Times New Roman"/>
          <w:sz w:val="24"/>
          <w:szCs w:val="24"/>
        </w:rPr>
      </w:pPr>
      <w:proofErr w:type="spellStart"/>
      <w:r w:rsidRPr="00DA6E5B">
        <w:rPr>
          <w:rFonts w:ascii="Times New Roman" w:hAnsi="Times New Roman" w:cs="Times New Roman"/>
          <w:sz w:val="24"/>
          <w:szCs w:val="24"/>
        </w:rPr>
        <w:t>Bettens</w:t>
      </w:r>
      <w:proofErr w:type="spellEnd"/>
      <w:r w:rsidRPr="00DA6E5B">
        <w:rPr>
          <w:rFonts w:ascii="Times New Roman" w:hAnsi="Times New Roman" w:cs="Times New Roman"/>
          <w:sz w:val="24"/>
          <w:szCs w:val="24"/>
        </w:rPr>
        <w:t xml:space="preserve">, K., </w:t>
      </w:r>
      <w:proofErr w:type="spellStart"/>
      <w:r w:rsidRPr="00DA6E5B">
        <w:rPr>
          <w:rFonts w:ascii="Times New Roman" w:hAnsi="Times New Roman" w:cs="Times New Roman"/>
          <w:sz w:val="24"/>
          <w:szCs w:val="24"/>
        </w:rPr>
        <w:t>Wuyts</w:t>
      </w:r>
      <w:proofErr w:type="spellEnd"/>
      <w:r w:rsidRPr="00DA6E5B">
        <w:rPr>
          <w:rFonts w:ascii="Times New Roman" w:hAnsi="Times New Roman" w:cs="Times New Roman"/>
          <w:sz w:val="24"/>
          <w:szCs w:val="24"/>
        </w:rPr>
        <w:t xml:space="preserve">, F.L., &amp; Van </w:t>
      </w:r>
      <w:proofErr w:type="spellStart"/>
      <w:r w:rsidRPr="00DA6E5B">
        <w:rPr>
          <w:rFonts w:ascii="Times New Roman" w:hAnsi="Times New Roman" w:cs="Times New Roman"/>
          <w:sz w:val="24"/>
          <w:szCs w:val="24"/>
        </w:rPr>
        <w:t>Lierde</w:t>
      </w:r>
      <w:proofErr w:type="spellEnd"/>
      <w:r w:rsidRPr="00DA6E5B">
        <w:rPr>
          <w:rFonts w:ascii="Times New Roman" w:hAnsi="Times New Roman" w:cs="Times New Roman"/>
          <w:sz w:val="24"/>
          <w:szCs w:val="24"/>
        </w:rPr>
        <w:t xml:space="preserve">, K.M. (2014). Instrumental assessment of velopharyngeal function and resonance: A review. </w:t>
      </w:r>
      <w:r w:rsidRPr="00DA6E5B">
        <w:rPr>
          <w:rFonts w:ascii="Times New Roman" w:hAnsi="Times New Roman" w:cs="Times New Roman"/>
          <w:i/>
          <w:sz w:val="24"/>
          <w:szCs w:val="24"/>
        </w:rPr>
        <w:t>Journal of Communication Disorders, 52</w:t>
      </w:r>
      <w:r w:rsidRPr="00DA6E5B">
        <w:rPr>
          <w:rFonts w:ascii="Times New Roman" w:hAnsi="Times New Roman" w:cs="Times New Roman"/>
          <w:sz w:val="24"/>
          <w:szCs w:val="24"/>
        </w:rPr>
        <w:t>, 170-183.</w:t>
      </w:r>
    </w:p>
    <w:p w:rsidR="00DA6E5B" w:rsidRPr="00DA6E5B" w:rsidRDefault="00DA6E5B" w:rsidP="00DA6E5B">
      <w:pPr>
        <w:tabs>
          <w:tab w:val="left" w:pos="7353"/>
        </w:tabs>
        <w:spacing w:line="480" w:lineRule="auto"/>
        <w:ind w:left="720" w:hanging="720"/>
        <w:rPr>
          <w:rFonts w:ascii="Times New Roman" w:hAnsi="Times New Roman" w:cs="Times New Roman"/>
          <w:sz w:val="24"/>
          <w:szCs w:val="24"/>
          <w:lang w:val="es-US"/>
        </w:rPr>
      </w:pPr>
      <w:proofErr w:type="spellStart"/>
      <w:r w:rsidRPr="00DA6E5B">
        <w:rPr>
          <w:rFonts w:ascii="Times New Roman" w:hAnsi="Times New Roman" w:cs="Times New Roman"/>
          <w:sz w:val="24"/>
          <w:szCs w:val="24"/>
        </w:rPr>
        <w:lastRenderedPageBreak/>
        <w:t>Drissi</w:t>
      </w:r>
      <w:proofErr w:type="spellEnd"/>
      <w:r w:rsidRPr="00DA6E5B">
        <w:rPr>
          <w:rFonts w:ascii="Times New Roman" w:hAnsi="Times New Roman" w:cs="Times New Roman"/>
          <w:sz w:val="24"/>
          <w:szCs w:val="24"/>
        </w:rPr>
        <w:t xml:space="preserve">, C., </w:t>
      </w:r>
      <w:proofErr w:type="spellStart"/>
      <w:r w:rsidRPr="00DA6E5B">
        <w:rPr>
          <w:rFonts w:ascii="Times New Roman" w:hAnsi="Times New Roman" w:cs="Times New Roman"/>
          <w:sz w:val="24"/>
          <w:szCs w:val="24"/>
        </w:rPr>
        <w:t>Mitrofanoff</w:t>
      </w:r>
      <w:proofErr w:type="spellEnd"/>
      <w:r w:rsidRPr="00DA6E5B">
        <w:rPr>
          <w:rFonts w:ascii="Times New Roman" w:hAnsi="Times New Roman" w:cs="Times New Roman"/>
          <w:sz w:val="24"/>
          <w:szCs w:val="24"/>
        </w:rPr>
        <w:t xml:space="preserve">, M., </w:t>
      </w:r>
      <w:proofErr w:type="spellStart"/>
      <w:r w:rsidRPr="00DA6E5B">
        <w:rPr>
          <w:rFonts w:ascii="Times New Roman" w:hAnsi="Times New Roman" w:cs="Times New Roman"/>
          <w:sz w:val="24"/>
          <w:szCs w:val="24"/>
        </w:rPr>
        <w:t>Talandier</w:t>
      </w:r>
      <w:proofErr w:type="spellEnd"/>
      <w:r w:rsidRPr="00DA6E5B">
        <w:rPr>
          <w:rFonts w:ascii="Times New Roman" w:hAnsi="Times New Roman" w:cs="Times New Roman"/>
          <w:sz w:val="24"/>
          <w:szCs w:val="24"/>
        </w:rPr>
        <w:t xml:space="preserve">, C., </w:t>
      </w:r>
      <w:proofErr w:type="spellStart"/>
      <w:r w:rsidRPr="00DA6E5B">
        <w:rPr>
          <w:rFonts w:ascii="Times New Roman" w:hAnsi="Times New Roman" w:cs="Times New Roman"/>
          <w:sz w:val="24"/>
          <w:szCs w:val="24"/>
        </w:rPr>
        <w:t>Falip</w:t>
      </w:r>
      <w:proofErr w:type="spellEnd"/>
      <w:r w:rsidRPr="00DA6E5B">
        <w:rPr>
          <w:rFonts w:ascii="Times New Roman" w:hAnsi="Times New Roman" w:cs="Times New Roman"/>
          <w:sz w:val="24"/>
          <w:szCs w:val="24"/>
        </w:rPr>
        <w:t xml:space="preserve">, C., Le </w:t>
      </w:r>
      <w:proofErr w:type="spellStart"/>
      <w:r w:rsidRPr="00DA6E5B">
        <w:rPr>
          <w:rFonts w:ascii="Times New Roman" w:hAnsi="Times New Roman" w:cs="Times New Roman"/>
          <w:sz w:val="24"/>
          <w:szCs w:val="24"/>
        </w:rPr>
        <w:t>Couls</w:t>
      </w:r>
      <w:proofErr w:type="spellEnd"/>
      <w:r w:rsidRPr="00DA6E5B">
        <w:rPr>
          <w:rFonts w:ascii="Times New Roman" w:hAnsi="Times New Roman" w:cs="Times New Roman"/>
          <w:sz w:val="24"/>
          <w:szCs w:val="24"/>
        </w:rPr>
        <w:t xml:space="preserve">, V., &amp; </w:t>
      </w:r>
      <w:proofErr w:type="spellStart"/>
      <w:r w:rsidRPr="00DA6E5B">
        <w:rPr>
          <w:rFonts w:ascii="Times New Roman" w:hAnsi="Times New Roman" w:cs="Times New Roman"/>
          <w:sz w:val="24"/>
          <w:szCs w:val="24"/>
        </w:rPr>
        <w:t>Adamsbaum</w:t>
      </w:r>
      <w:proofErr w:type="spellEnd"/>
      <w:r w:rsidRPr="00DA6E5B">
        <w:rPr>
          <w:rFonts w:ascii="Times New Roman" w:hAnsi="Times New Roman" w:cs="Times New Roman"/>
          <w:sz w:val="24"/>
          <w:szCs w:val="24"/>
        </w:rPr>
        <w:t xml:space="preserve">, C. (2011). Feasibility of dynamic MRI for evaluating velopharyngeal insufficiency in children. </w:t>
      </w:r>
      <w:proofErr w:type="spellStart"/>
      <w:r w:rsidRPr="00DA6E5B">
        <w:rPr>
          <w:rFonts w:ascii="Times New Roman" w:hAnsi="Times New Roman" w:cs="Times New Roman"/>
          <w:i/>
          <w:sz w:val="24"/>
          <w:szCs w:val="24"/>
          <w:lang w:val="es-US"/>
        </w:rPr>
        <w:t>Eur</w:t>
      </w:r>
      <w:proofErr w:type="spellEnd"/>
      <w:r w:rsidRPr="00DA6E5B">
        <w:rPr>
          <w:rFonts w:ascii="Times New Roman" w:hAnsi="Times New Roman" w:cs="Times New Roman"/>
          <w:i/>
          <w:sz w:val="24"/>
          <w:szCs w:val="24"/>
          <w:lang w:val="es-US"/>
        </w:rPr>
        <w:t xml:space="preserve"> </w:t>
      </w:r>
      <w:proofErr w:type="spellStart"/>
      <w:r w:rsidRPr="00DA6E5B">
        <w:rPr>
          <w:rFonts w:ascii="Times New Roman" w:hAnsi="Times New Roman" w:cs="Times New Roman"/>
          <w:i/>
          <w:sz w:val="24"/>
          <w:szCs w:val="24"/>
          <w:lang w:val="es-US"/>
        </w:rPr>
        <w:t>Radiol</w:t>
      </w:r>
      <w:proofErr w:type="spellEnd"/>
      <w:r w:rsidRPr="00DA6E5B">
        <w:rPr>
          <w:rFonts w:ascii="Times New Roman" w:hAnsi="Times New Roman" w:cs="Times New Roman"/>
          <w:i/>
          <w:sz w:val="24"/>
          <w:szCs w:val="24"/>
          <w:lang w:val="es-US"/>
        </w:rPr>
        <w:t xml:space="preserve">, 21, </w:t>
      </w:r>
      <w:r w:rsidRPr="00DA6E5B">
        <w:rPr>
          <w:rFonts w:ascii="Times New Roman" w:hAnsi="Times New Roman" w:cs="Times New Roman"/>
          <w:sz w:val="24"/>
          <w:szCs w:val="24"/>
          <w:lang w:val="es-US"/>
        </w:rPr>
        <w:t>1462-1469.</w:t>
      </w:r>
    </w:p>
    <w:p w:rsidR="00DA6E5B" w:rsidRPr="00DA6E5B" w:rsidRDefault="00DA6E5B" w:rsidP="00DA6E5B">
      <w:pPr>
        <w:tabs>
          <w:tab w:val="left" w:pos="7353"/>
        </w:tabs>
        <w:spacing w:line="480" w:lineRule="auto"/>
        <w:ind w:left="720" w:hanging="720"/>
        <w:rPr>
          <w:rFonts w:ascii="Times New Roman" w:hAnsi="Times New Roman" w:cs="Times New Roman"/>
          <w:sz w:val="24"/>
          <w:szCs w:val="24"/>
        </w:rPr>
      </w:pPr>
      <w:r w:rsidRPr="00DA6E5B">
        <w:rPr>
          <w:rFonts w:ascii="Times New Roman" w:hAnsi="Times New Roman" w:cs="Times New Roman"/>
          <w:sz w:val="24"/>
          <w:szCs w:val="24"/>
          <w:lang w:val="es-US"/>
        </w:rPr>
        <w:t xml:space="preserve">Ettema, S.L., </w:t>
      </w:r>
      <w:proofErr w:type="spellStart"/>
      <w:r w:rsidRPr="00DA6E5B">
        <w:rPr>
          <w:rFonts w:ascii="Times New Roman" w:hAnsi="Times New Roman" w:cs="Times New Roman"/>
          <w:sz w:val="24"/>
          <w:szCs w:val="24"/>
          <w:lang w:val="es-US"/>
        </w:rPr>
        <w:t>Kuehn</w:t>
      </w:r>
      <w:proofErr w:type="spellEnd"/>
      <w:r w:rsidRPr="00DA6E5B">
        <w:rPr>
          <w:rFonts w:ascii="Times New Roman" w:hAnsi="Times New Roman" w:cs="Times New Roman"/>
          <w:sz w:val="24"/>
          <w:szCs w:val="24"/>
          <w:lang w:val="es-US"/>
        </w:rPr>
        <w:t xml:space="preserve">, D.P., </w:t>
      </w:r>
      <w:proofErr w:type="spellStart"/>
      <w:r w:rsidRPr="00DA6E5B">
        <w:rPr>
          <w:rFonts w:ascii="Times New Roman" w:hAnsi="Times New Roman" w:cs="Times New Roman"/>
          <w:sz w:val="24"/>
          <w:szCs w:val="24"/>
          <w:lang w:val="es-US"/>
        </w:rPr>
        <w:t>Perlma</w:t>
      </w:r>
      <w:proofErr w:type="spellEnd"/>
      <w:r w:rsidRPr="00DA6E5B">
        <w:rPr>
          <w:rFonts w:ascii="Times New Roman" w:hAnsi="Times New Roman" w:cs="Times New Roman"/>
          <w:sz w:val="24"/>
          <w:szCs w:val="24"/>
          <w:lang w:val="es-US"/>
        </w:rPr>
        <w:t xml:space="preserve">, A.L., &amp; </w:t>
      </w:r>
      <w:proofErr w:type="spellStart"/>
      <w:r w:rsidRPr="00DA6E5B">
        <w:rPr>
          <w:rFonts w:ascii="Times New Roman" w:hAnsi="Times New Roman" w:cs="Times New Roman"/>
          <w:sz w:val="24"/>
          <w:szCs w:val="24"/>
          <w:lang w:val="es-US"/>
        </w:rPr>
        <w:t>Aperin</w:t>
      </w:r>
      <w:proofErr w:type="spellEnd"/>
      <w:r w:rsidRPr="00DA6E5B">
        <w:rPr>
          <w:rFonts w:ascii="Times New Roman" w:hAnsi="Times New Roman" w:cs="Times New Roman"/>
          <w:sz w:val="24"/>
          <w:szCs w:val="24"/>
          <w:lang w:val="es-US"/>
        </w:rPr>
        <w:t xml:space="preserve">, N. (2002). </w:t>
      </w:r>
      <w:r w:rsidRPr="00DA6E5B">
        <w:rPr>
          <w:rFonts w:ascii="Times New Roman" w:hAnsi="Times New Roman" w:cs="Times New Roman"/>
          <w:sz w:val="24"/>
          <w:szCs w:val="24"/>
        </w:rPr>
        <w:t xml:space="preserve">Magnetic resonance imaging of the levator veli palatini muscle during speech. </w:t>
      </w:r>
      <w:r w:rsidRPr="00DA6E5B">
        <w:rPr>
          <w:rFonts w:ascii="Times New Roman" w:hAnsi="Times New Roman" w:cs="Times New Roman"/>
          <w:i/>
          <w:sz w:val="24"/>
          <w:szCs w:val="24"/>
        </w:rPr>
        <w:t>Cleft Palate- Craniofacial Journal, 39</w:t>
      </w:r>
      <w:r w:rsidRPr="00DA6E5B">
        <w:rPr>
          <w:rFonts w:ascii="Times New Roman" w:hAnsi="Times New Roman" w:cs="Times New Roman"/>
          <w:sz w:val="24"/>
          <w:szCs w:val="24"/>
        </w:rPr>
        <w:t xml:space="preserve">(2), 130-144. </w:t>
      </w:r>
    </w:p>
    <w:p w:rsidR="00DA6E5B" w:rsidRPr="00DA6E5B" w:rsidRDefault="00DA6E5B" w:rsidP="00DA6E5B">
      <w:pPr>
        <w:tabs>
          <w:tab w:val="left" w:pos="7353"/>
        </w:tabs>
        <w:spacing w:line="480" w:lineRule="auto"/>
        <w:ind w:left="720" w:hanging="720"/>
        <w:rPr>
          <w:rFonts w:ascii="Times New Roman" w:hAnsi="Times New Roman" w:cs="Times New Roman"/>
          <w:sz w:val="24"/>
          <w:szCs w:val="24"/>
        </w:rPr>
      </w:pPr>
      <w:r w:rsidRPr="00DA6E5B">
        <w:rPr>
          <w:rFonts w:ascii="Times New Roman" w:hAnsi="Times New Roman" w:cs="Times New Roman"/>
          <w:sz w:val="24"/>
          <w:szCs w:val="24"/>
        </w:rPr>
        <w:t xml:space="preserve">Filip, C., </w:t>
      </w:r>
      <w:proofErr w:type="spellStart"/>
      <w:r w:rsidRPr="00DA6E5B">
        <w:rPr>
          <w:rFonts w:ascii="Times New Roman" w:hAnsi="Times New Roman" w:cs="Times New Roman"/>
          <w:sz w:val="24"/>
          <w:szCs w:val="24"/>
        </w:rPr>
        <w:t>Matzen</w:t>
      </w:r>
      <w:proofErr w:type="spellEnd"/>
      <w:r w:rsidRPr="00DA6E5B">
        <w:rPr>
          <w:rFonts w:ascii="Times New Roman" w:hAnsi="Times New Roman" w:cs="Times New Roman"/>
          <w:sz w:val="24"/>
          <w:szCs w:val="24"/>
        </w:rPr>
        <w:t xml:space="preserve">, M., </w:t>
      </w:r>
      <w:proofErr w:type="spellStart"/>
      <w:r w:rsidRPr="00DA6E5B">
        <w:rPr>
          <w:rFonts w:ascii="Times New Roman" w:hAnsi="Times New Roman" w:cs="Times New Roman"/>
          <w:sz w:val="24"/>
          <w:szCs w:val="24"/>
        </w:rPr>
        <w:t>Aagenaes</w:t>
      </w:r>
      <w:proofErr w:type="spellEnd"/>
      <w:r w:rsidRPr="00DA6E5B">
        <w:rPr>
          <w:rFonts w:ascii="Times New Roman" w:hAnsi="Times New Roman" w:cs="Times New Roman"/>
          <w:sz w:val="24"/>
          <w:szCs w:val="24"/>
        </w:rPr>
        <w:t xml:space="preserve">, I., </w:t>
      </w:r>
      <w:proofErr w:type="spellStart"/>
      <w:r w:rsidRPr="00DA6E5B">
        <w:rPr>
          <w:rFonts w:ascii="Times New Roman" w:hAnsi="Times New Roman" w:cs="Times New Roman"/>
          <w:sz w:val="24"/>
          <w:szCs w:val="24"/>
        </w:rPr>
        <w:t>Aukner</w:t>
      </w:r>
      <w:proofErr w:type="spellEnd"/>
      <w:r w:rsidRPr="00DA6E5B">
        <w:rPr>
          <w:rFonts w:ascii="Times New Roman" w:hAnsi="Times New Roman" w:cs="Times New Roman"/>
          <w:sz w:val="24"/>
          <w:szCs w:val="24"/>
        </w:rPr>
        <w:t xml:space="preserve">, R., </w:t>
      </w:r>
      <w:proofErr w:type="spellStart"/>
      <w:r w:rsidRPr="00DA6E5B">
        <w:rPr>
          <w:rFonts w:ascii="Times New Roman" w:hAnsi="Times New Roman" w:cs="Times New Roman"/>
          <w:sz w:val="24"/>
          <w:szCs w:val="24"/>
        </w:rPr>
        <w:t>Kjoll</w:t>
      </w:r>
      <w:proofErr w:type="spellEnd"/>
      <w:r w:rsidRPr="00DA6E5B">
        <w:rPr>
          <w:rFonts w:ascii="Times New Roman" w:hAnsi="Times New Roman" w:cs="Times New Roman"/>
          <w:sz w:val="24"/>
          <w:szCs w:val="24"/>
        </w:rPr>
        <w:t xml:space="preserve">, L., </w:t>
      </w:r>
      <w:proofErr w:type="spellStart"/>
      <w:r w:rsidRPr="00DA6E5B">
        <w:rPr>
          <w:rFonts w:ascii="Times New Roman" w:hAnsi="Times New Roman" w:cs="Times New Roman"/>
          <w:sz w:val="24"/>
          <w:szCs w:val="24"/>
        </w:rPr>
        <w:t>Hogevold</w:t>
      </w:r>
      <w:proofErr w:type="spellEnd"/>
      <w:r w:rsidRPr="00DA6E5B">
        <w:rPr>
          <w:rFonts w:ascii="Times New Roman" w:hAnsi="Times New Roman" w:cs="Times New Roman"/>
          <w:sz w:val="24"/>
          <w:szCs w:val="24"/>
        </w:rPr>
        <w:t xml:space="preserve">, H.E., </w:t>
      </w:r>
      <w:proofErr w:type="spellStart"/>
      <w:r w:rsidRPr="00DA6E5B">
        <w:rPr>
          <w:rFonts w:ascii="Times New Roman" w:hAnsi="Times New Roman" w:cs="Times New Roman"/>
          <w:sz w:val="24"/>
          <w:szCs w:val="24"/>
        </w:rPr>
        <w:t>Abyholm</w:t>
      </w:r>
      <w:proofErr w:type="spellEnd"/>
      <w:r w:rsidRPr="00DA6E5B">
        <w:rPr>
          <w:rFonts w:ascii="Times New Roman" w:hAnsi="Times New Roman" w:cs="Times New Roman"/>
          <w:sz w:val="24"/>
          <w:szCs w:val="24"/>
        </w:rPr>
        <w:t xml:space="preserve">, F., &amp; </w:t>
      </w:r>
      <w:proofErr w:type="spellStart"/>
      <w:r w:rsidRPr="00DA6E5B">
        <w:rPr>
          <w:rFonts w:ascii="Times New Roman" w:hAnsi="Times New Roman" w:cs="Times New Roman"/>
          <w:sz w:val="24"/>
          <w:szCs w:val="24"/>
        </w:rPr>
        <w:t>Tonseth</w:t>
      </w:r>
      <w:proofErr w:type="spellEnd"/>
      <w:r w:rsidRPr="00DA6E5B">
        <w:rPr>
          <w:rFonts w:ascii="Times New Roman" w:hAnsi="Times New Roman" w:cs="Times New Roman"/>
          <w:sz w:val="24"/>
          <w:szCs w:val="24"/>
        </w:rPr>
        <w:t xml:space="preserve">, K. (2011). Speech and magnetic resonance imaging results following autologous fat transplantation to the velopharynx in patients with velopharyngeal insufficiency. </w:t>
      </w:r>
      <w:r w:rsidRPr="00DA6E5B">
        <w:rPr>
          <w:rFonts w:ascii="Times New Roman" w:hAnsi="Times New Roman" w:cs="Times New Roman"/>
          <w:i/>
          <w:sz w:val="24"/>
          <w:szCs w:val="24"/>
        </w:rPr>
        <w:t>Cleft Palate- Craniofacial Journal, 48(</w:t>
      </w:r>
      <w:r w:rsidRPr="00DA6E5B">
        <w:rPr>
          <w:rFonts w:ascii="Times New Roman" w:hAnsi="Times New Roman" w:cs="Times New Roman"/>
          <w:sz w:val="24"/>
          <w:szCs w:val="24"/>
        </w:rPr>
        <w:t>6), 708-716.</w:t>
      </w:r>
    </w:p>
    <w:p w:rsidR="00DA6E5B" w:rsidRPr="00DA6E5B" w:rsidRDefault="00DA6E5B" w:rsidP="00DA6E5B">
      <w:pPr>
        <w:tabs>
          <w:tab w:val="left" w:pos="7353"/>
        </w:tabs>
        <w:spacing w:line="480" w:lineRule="auto"/>
        <w:ind w:left="720" w:hanging="720"/>
        <w:rPr>
          <w:rFonts w:ascii="Times New Roman" w:hAnsi="Times New Roman" w:cs="Times New Roman"/>
          <w:sz w:val="24"/>
          <w:szCs w:val="24"/>
        </w:rPr>
      </w:pPr>
      <w:r w:rsidRPr="00DA6E5B">
        <w:rPr>
          <w:rFonts w:ascii="Times New Roman" w:hAnsi="Times New Roman" w:cs="Times New Roman"/>
          <w:sz w:val="24"/>
          <w:szCs w:val="24"/>
        </w:rPr>
        <w:t xml:space="preserve">Fu, M., Zhao, B., Carignan, C., </w:t>
      </w:r>
      <w:proofErr w:type="spellStart"/>
      <w:r w:rsidRPr="00DA6E5B">
        <w:rPr>
          <w:rFonts w:ascii="Times New Roman" w:hAnsi="Times New Roman" w:cs="Times New Roman"/>
          <w:sz w:val="24"/>
          <w:szCs w:val="24"/>
        </w:rPr>
        <w:t>Shosted</w:t>
      </w:r>
      <w:proofErr w:type="spellEnd"/>
      <w:r w:rsidRPr="00DA6E5B">
        <w:rPr>
          <w:rFonts w:ascii="Times New Roman" w:hAnsi="Times New Roman" w:cs="Times New Roman"/>
          <w:sz w:val="24"/>
          <w:szCs w:val="24"/>
        </w:rPr>
        <w:t xml:space="preserve">, R.K., Perry, J.L., Kuehn, D.P., Liang, Z., &amp; Sutton, B.P. (2015). High-resolution dynamic speech imaging with joint low-rank and sparsity constraints. </w:t>
      </w:r>
      <w:r w:rsidRPr="00DA6E5B">
        <w:rPr>
          <w:rFonts w:ascii="Times New Roman" w:hAnsi="Times New Roman" w:cs="Times New Roman"/>
          <w:i/>
          <w:sz w:val="24"/>
          <w:szCs w:val="24"/>
        </w:rPr>
        <w:t xml:space="preserve">Magnetic Resonance in Medicine, 73, </w:t>
      </w:r>
      <w:r w:rsidRPr="00DA6E5B">
        <w:rPr>
          <w:rFonts w:ascii="Times New Roman" w:hAnsi="Times New Roman" w:cs="Times New Roman"/>
          <w:sz w:val="24"/>
          <w:szCs w:val="24"/>
        </w:rPr>
        <w:t xml:space="preserve">1820-1832. </w:t>
      </w:r>
    </w:p>
    <w:p w:rsidR="00DA6E5B" w:rsidRPr="00DA6E5B" w:rsidRDefault="00DA6E5B" w:rsidP="00DA6E5B">
      <w:pPr>
        <w:tabs>
          <w:tab w:val="left" w:pos="7353"/>
        </w:tabs>
        <w:spacing w:line="480" w:lineRule="auto"/>
        <w:ind w:left="720" w:hanging="720"/>
        <w:rPr>
          <w:rFonts w:ascii="Times New Roman" w:hAnsi="Times New Roman" w:cs="Times New Roman"/>
          <w:sz w:val="24"/>
          <w:szCs w:val="24"/>
        </w:rPr>
      </w:pPr>
      <w:r w:rsidRPr="00DA6E5B">
        <w:rPr>
          <w:rFonts w:ascii="Times New Roman" w:hAnsi="Times New Roman" w:cs="Times New Roman"/>
          <w:sz w:val="24"/>
          <w:szCs w:val="24"/>
        </w:rPr>
        <w:t>Gould, T. A., &amp; Edmonds, M. (</w:t>
      </w:r>
      <w:proofErr w:type="spellStart"/>
      <w:r w:rsidRPr="00DA6E5B">
        <w:rPr>
          <w:rFonts w:ascii="Times New Roman" w:hAnsi="Times New Roman" w:cs="Times New Roman"/>
          <w:sz w:val="24"/>
          <w:szCs w:val="24"/>
        </w:rPr>
        <w:t>n.d.</w:t>
      </w:r>
      <w:proofErr w:type="spellEnd"/>
      <w:r w:rsidRPr="00DA6E5B">
        <w:rPr>
          <w:rFonts w:ascii="Times New Roman" w:hAnsi="Times New Roman" w:cs="Times New Roman"/>
          <w:sz w:val="24"/>
          <w:szCs w:val="24"/>
        </w:rPr>
        <w:t>). How MRI Works. Retrieved February 22, 2016, from http://science.howstuffworks.com/mri.htm</w:t>
      </w:r>
    </w:p>
    <w:p w:rsidR="00DA6E5B" w:rsidRPr="00DA6E5B" w:rsidRDefault="00DA6E5B" w:rsidP="00DA6E5B">
      <w:pPr>
        <w:tabs>
          <w:tab w:val="left" w:pos="7353"/>
        </w:tabs>
        <w:spacing w:line="480" w:lineRule="auto"/>
        <w:ind w:left="720" w:hanging="720"/>
        <w:rPr>
          <w:rFonts w:ascii="Times New Roman" w:hAnsi="Times New Roman" w:cs="Times New Roman"/>
          <w:sz w:val="24"/>
          <w:szCs w:val="24"/>
        </w:rPr>
      </w:pPr>
      <w:r w:rsidRPr="00DA6E5B">
        <w:rPr>
          <w:rFonts w:ascii="Times New Roman" w:hAnsi="Times New Roman" w:cs="Times New Roman"/>
          <w:sz w:val="24"/>
          <w:szCs w:val="24"/>
          <w:lang w:val="es-US"/>
        </w:rPr>
        <w:t xml:space="preserve">Ha, S., </w:t>
      </w:r>
      <w:proofErr w:type="spellStart"/>
      <w:r w:rsidRPr="00DA6E5B">
        <w:rPr>
          <w:rFonts w:ascii="Times New Roman" w:hAnsi="Times New Roman" w:cs="Times New Roman"/>
          <w:sz w:val="24"/>
          <w:szCs w:val="24"/>
          <w:lang w:val="es-US"/>
        </w:rPr>
        <w:t>Kuehn</w:t>
      </w:r>
      <w:proofErr w:type="spellEnd"/>
      <w:r w:rsidRPr="00DA6E5B">
        <w:rPr>
          <w:rFonts w:ascii="Times New Roman" w:hAnsi="Times New Roman" w:cs="Times New Roman"/>
          <w:sz w:val="24"/>
          <w:szCs w:val="24"/>
          <w:lang w:val="es-US"/>
        </w:rPr>
        <w:t xml:space="preserve">, D.P., Cohen, M., &amp; </w:t>
      </w:r>
      <w:proofErr w:type="spellStart"/>
      <w:r w:rsidRPr="00DA6E5B">
        <w:rPr>
          <w:rFonts w:ascii="Times New Roman" w:hAnsi="Times New Roman" w:cs="Times New Roman"/>
          <w:sz w:val="24"/>
          <w:szCs w:val="24"/>
          <w:lang w:val="es-US"/>
        </w:rPr>
        <w:t>Aplerin</w:t>
      </w:r>
      <w:proofErr w:type="spellEnd"/>
      <w:r w:rsidRPr="00DA6E5B">
        <w:rPr>
          <w:rFonts w:ascii="Times New Roman" w:hAnsi="Times New Roman" w:cs="Times New Roman"/>
          <w:sz w:val="24"/>
          <w:szCs w:val="24"/>
          <w:lang w:val="es-US"/>
        </w:rPr>
        <w:t xml:space="preserve">, N. (2007). </w:t>
      </w:r>
      <w:r w:rsidRPr="00DA6E5B">
        <w:rPr>
          <w:rFonts w:ascii="Times New Roman" w:hAnsi="Times New Roman" w:cs="Times New Roman"/>
          <w:sz w:val="24"/>
          <w:szCs w:val="24"/>
        </w:rPr>
        <w:t xml:space="preserve">Magnetic resonance imaging of the levator veli palatini muscle in speakers with repaired cleft palate. </w:t>
      </w:r>
      <w:r w:rsidRPr="00DA6E5B">
        <w:rPr>
          <w:rFonts w:ascii="Times New Roman" w:hAnsi="Times New Roman" w:cs="Times New Roman"/>
          <w:i/>
          <w:sz w:val="24"/>
          <w:szCs w:val="24"/>
        </w:rPr>
        <w:t>The Cleft Palate- Craniofacial Journal, 44</w:t>
      </w:r>
      <w:r w:rsidRPr="00DA6E5B">
        <w:rPr>
          <w:rFonts w:ascii="Times New Roman" w:hAnsi="Times New Roman" w:cs="Times New Roman"/>
          <w:sz w:val="24"/>
          <w:szCs w:val="24"/>
        </w:rPr>
        <w:t>(5), 494-505.</w:t>
      </w:r>
    </w:p>
    <w:p w:rsidR="00DA6E5B" w:rsidRPr="00DA6E5B" w:rsidRDefault="00DA6E5B" w:rsidP="00DA6E5B">
      <w:pPr>
        <w:tabs>
          <w:tab w:val="left" w:pos="7353"/>
        </w:tabs>
        <w:spacing w:line="480" w:lineRule="auto"/>
        <w:ind w:left="720" w:hanging="720"/>
        <w:rPr>
          <w:rFonts w:ascii="Times New Roman" w:hAnsi="Times New Roman" w:cs="Times New Roman"/>
          <w:sz w:val="24"/>
          <w:szCs w:val="24"/>
        </w:rPr>
      </w:pPr>
      <w:r w:rsidRPr="00DA6E5B">
        <w:rPr>
          <w:rFonts w:ascii="Times New Roman" w:hAnsi="Times New Roman" w:cs="Times New Roman"/>
          <w:sz w:val="24"/>
          <w:szCs w:val="24"/>
        </w:rPr>
        <w:t xml:space="preserve">Kane, A.A., </w:t>
      </w:r>
      <w:proofErr w:type="spellStart"/>
      <w:r w:rsidRPr="00DA6E5B">
        <w:rPr>
          <w:rFonts w:ascii="Times New Roman" w:hAnsi="Times New Roman" w:cs="Times New Roman"/>
          <w:sz w:val="24"/>
          <w:szCs w:val="24"/>
        </w:rPr>
        <w:t>Butman</w:t>
      </w:r>
      <w:proofErr w:type="spellEnd"/>
      <w:r w:rsidRPr="00DA6E5B">
        <w:rPr>
          <w:rFonts w:ascii="Times New Roman" w:hAnsi="Times New Roman" w:cs="Times New Roman"/>
          <w:sz w:val="24"/>
          <w:szCs w:val="24"/>
        </w:rPr>
        <w:t xml:space="preserve">, J.A., </w:t>
      </w:r>
      <w:proofErr w:type="spellStart"/>
      <w:r w:rsidRPr="00DA6E5B">
        <w:rPr>
          <w:rFonts w:ascii="Times New Roman" w:hAnsi="Times New Roman" w:cs="Times New Roman"/>
          <w:sz w:val="24"/>
          <w:szCs w:val="24"/>
        </w:rPr>
        <w:t>Mullick</w:t>
      </w:r>
      <w:proofErr w:type="spellEnd"/>
      <w:r w:rsidRPr="00DA6E5B">
        <w:rPr>
          <w:rFonts w:ascii="Times New Roman" w:hAnsi="Times New Roman" w:cs="Times New Roman"/>
          <w:sz w:val="24"/>
          <w:szCs w:val="24"/>
        </w:rPr>
        <w:t xml:space="preserve">, R., </w:t>
      </w:r>
      <w:proofErr w:type="spellStart"/>
      <w:r w:rsidRPr="00DA6E5B">
        <w:rPr>
          <w:rFonts w:ascii="Times New Roman" w:hAnsi="Times New Roman" w:cs="Times New Roman"/>
          <w:sz w:val="24"/>
          <w:szCs w:val="24"/>
        </w:rPr>
        <w:t>Skopee</w:t>
      </w:r>
      <w:proofErr w:type="spellEnd"/>
      <w:r w:rsidRPr="00DA6E5B">
        <w:rPr>
          <w:rFonts w:ascii="Times New Roman" w:hAnsi="Times New Roman" w:cs="Times New Roman"/>
          <w:sz w:val="24"/>
          <w:szCs w:val="24"/>
        </w:rPr>
        <w:t xml:space="preserve">, M., &amp; </w:t>
      </w:r>
      <w:proofErr w:type="spellStart"/>
      <w:r w:rsidRPr="00DA6E5B">
        <w:rPr>
          <w:rFonts w:ascii="Times New Roman" w:hAnsi="Times New Roman" w:cs="Times New Roman"/>
          <w:sz w:val="24"/>
          <w:szCs w:val="24"/>
        </w:rPr>
        <w:t>Choyke</w:t>
      </w:r>
      <w:proofErr w:type="spellEnd"/>
      <w:r w:rsidRPr="00DA6E5B">
        <w:rPr>
          <w:rFonts w:ascii="Times New Roman" w:hAnsi="Times New Roman" w:cs="Times New Roman"/>
          <w:sz w:val="24"/>
          <w:szCs w:val="24"/>
        </w:rPr>
        <w:t xml:space="preserve">, P. (2002). A new method for the study of velopharyngeal function using gated magnetic resonance imaging. </w:t>
      </w:r>
      <w:r w:rsidRPr="00DA6E5B">
        <w:rPr>
          <w:rFonts w:ascii="Times New Roman" w:hAnsi="Times New Roman" w:cs="Times New Roman"/>
          <w:i/>
          <w:sz w:val="24"/>
          <w:szCs w:val="24"/>
        </w:rPr>
        <w:t>Plastic and Reconstructive Surgery, 109</w:t>
      </w:r>
      <w:r w:rsidRPr="00DA6E5B">
        <w:rPr>
          <w:rFonts w:ascii="Times New Roman" w:hAnsi="Times New Roman" w:cs="Times New Roman"/>
          <w:sz w:val="24"/>
          <w:szCs w:val="24"/>
        </w:rPr>
        <w:t xml:space="preserve">(2), 472-481. </w:t>
      </w:r>
    </w:p>
    <w:p w:rsidR="00DA6E5B" w:rsidRPr="00DA6E5B" w:rsidRDefault="00DA6E5B" w:rsidP="00DA6E5B">
      <w:pPr>
        <w:tabs>
          <w:tab w:val="left" w:pos="7353"/>
        </w:tabs>
        <w:spacing w:line="480" w:lineRule="auto"/>
        <w:ind w:left="720" w:hanging="720"/>
        <w:rPr>
          <w:rFonts w:ascii="Times New Roman" w:hAnsi="Times New Roman" w:cs="Times New Roman"/>
          <w:sz w:val="24"/>
          <w:szCs w:val="24"/>
        </w:rPr>
      </w:pPr>
      <w:r w:rsidRPr="00DA6E5B">
        <w:rPr>
          <w:rFonts w:ascii="Times New Roman" w:hAnsi="Times New Roman" w:cs="Times New Roman"/>
          <w:sz w:val="24"/>
          <w:szCs w:val="24"/>
        </w:rPr>
        <w:lastRenderedPageBreak/>
        <w:t xml:space="preserve">Kao, D.S., </w:t>
      </w:r>
      <w:proofErr w:type="spellStart"/>
      <w:r w:rsidRPr="00DA6E5B">
        <w:rPr>
          <w:rFonts w:ascii="Times New Roman" w:hAnsi="Times New Roman" w:cs="Times New Roman"/>
          <w:sz w:val="24"/>
          <w:szCs w:val="24"/>
        </w:rPr>
        <w:t>Soltysik</w:t>
      </w:r>
      <w:proofErr w:type="spellEnd"/>
      <w:r w:rsidRPr="00DA6E5B">
        <w:rPr>
          <w:rFonts w:ascii="Times New Roman" w:hAnsi="Times New Roman" w:cs="Times New Roman"/>
          <w:sz w:val="24"/>
          <w:szCs w:val="24"/>
        </w:rPr>
        <w:t xml:space="preserve">, D.A., Hyde, J.S., &amp; </w:t>
      </w:r>
      <w:proofErr w:type="spellStart"/>
      <w:r w:rsidRPr="00DA6E5B">
        <w:rPr>
          <w:rFonts w:ascii="Times New Roman" w:hAnsi="Times New Roman" w:cs="Times New Roman"/>
          <w:sz w:val="24"/>
          <w:szCs w:val="24"/>
        </w:rPr>
        <w:t>Gosain</w:t>
      </w:r>
      <w:proofErr w:type="spellEnd"/>
      <w:r w:rsidRPr="00DA6E5B">
        <w:rPr>
          <w:rFonts w:ascii="Times New Roman" w:hAnsi="Times New Roman" w:cs="Times New Roman"/>
          <w:sz w:val="24"/>
          <w:szCs w:val="24"/>
        </w:rPr>
        <w:t xml:space="preserve">, A.K. (2008). Magnetic resonance imaging as an aid in the dynamic assessment of the velopharyngeal mechanism in children. </w:t>
      </w:r>
      <w:r w:rsidRPr="00DA6E5B">
        <w:rPr>
          <w:rFonts w:ascii="Times New Roman" w:hAnsi="Times New Roman" w:cs="Times New Roman"/>
          <w:i/>
          <w:sz w:val="24"/>
          <w:szCs w:val="24"/>
        </w:rPr>
        <w:t>Plastic and Reconstructive Surgery, 122</w:t>
      </w:r>
      <w:r w:rsidRPr="00DA6E5B">
        <w:rPr>
          <w:rFonts w:ascii="Times New Roman" w:hAnsi="Times New Roman" w:cs="Times New Roman"/>
          <w:sz w:val="24"/>
          <w:szCs w:val="24"/>
        </w:rPr>
        <w:t>(2), 572-577.</w:t>
      </w:r>
    </w:p>
    <w:p w:rsidR="00DA6E5B" w:rsidRPr="00DA6E5B" w:rsidRDefault="00DA6E5B" w:rsidP="00DA6E5B">
      <w:pPr>
        <w:tabs>
          <w:tab w:val="left" w:pos="7353"/>
        </w:tabs>
        <w:spacing w:line="480" w:lineRule="auto"/>
        <w:ind w:left="720" w:hanging="720"/>
        <w:rPr>
          <w:rFonts w:ascii="Times New Roman" w:hAnsi="Times New Roman" w:cs="Times New Roman"/>
          <w:sz w:val="24"/>
          <w:szCs w:val="24"/>
        </w:rPr>
      </w:pPr>
      <w:proofErr w:type="spellStart"/>
      <w:r w:rsidRPr="00DA6E5B">
        <w:rPr>
          <w:rFonts w:ascii="Times New Roman" w:hAnsi="Times New Roman" w:cs="Times New Roman"/>
          <w:sz w:val="24"/>
          <w:szCs w:val="24"/>
        </w:rPr>
        <w:t>Kollara</w:t>
      </w:r>
      <w:proofErr w:type="spellEnd"/>
      <w:r w:rsidRPr="00DA6E5B">
        <w:rPr>
          <w:rFonts w:ascii="Times New Roman" w:hAnsi="Times New Roman" w:cs="Times New Roman"/>
          <w:sz w:val="24"/>
          <w:szCs w:val="24"/>
        </w:rPr>
        <w:t xml:space="preserve">, L. &amp; Perry, J.L. (2014). Effects of gravity on the velopharyngeal structures in children using upright magnetic resonance imaging. </w:t>
      </w:r>
      <w:r w:rsidRPr="00DA6E5B">
        <w:rPr>
          <w:rFonts w:ascii="Times New Roman" w:hAnsi="Times New Roman" w:cs="Times New Roman"/>
          <w:i/>
          <w:sz w:val="24"/>
          <w:szCs w:val="24"/>
        </w:rPr>
        <w:t>The Cleft palate- Craniofacial Journal, 51</w:t>
      </w:r>
      <w:r w:rsidRPr="00DA6E5B">
        <w:rPr>
          <w:rFonts w:ascii="Times New Roman" w:hAnsi="Times New Roman" w:cs="Times New Roman"/>
          <w:sz w:val="24"/>
          <w:szCs w:val="24"/>
        </w:rPr>
        <w:t>(6), 669-676.</w:t>
      </w:r>
    </w:p>
    <w:p w:rsidR="00DA6E5B" w:rsidRPr="00DA6E5B" w:rsidRDefault="00DA6E5B" w:rsidP="00DA6E5B">
      <w:pPr>
        <w:tabs>
          <w:tab w:val="left" w:pos="7353"/>
        </w:tabs>
        <w:spacing w:line="480" w:lineRule="auto"/>
        <w:ind w:left="720" w:hanging="720"/>
        <w:rPr>
          <w:rFonts w:ascii="Times New Roman" w:hAnsi="Times New Roman" w:cs="Times New Roman"/>
          <w:sz w:val="24"/>
          <w:szCs w:val="24"/>
        </w:rPr>
      </w:pPr>
      <w:proofErr w:type="spellStart"/>
      <w:r w:rsidRPr="00DA6E5B">
        <w:rPr>
          <w:rFonts w:ascii="Times New Roman" w:hAnsi="Times New Roman" w:cs="Times New Roman"/>
          <w:sz w:val="24"/>
          <w:szCs w:val="24"/>
        </w:rPr>
        <w:t>Kollara</w:t>
      </w:r>
      <w:proofErr w:type="spellEnd"/>
      <w:r w:rsidRPr="00DA6E5B">
        <w:rPr>
          <w:rFonts w:ascii="Times New Roman" w:hAnsi="Times New Roman" w:cs="Times New Roman"/>
          <w:sz w:val="24"/>
          <w:szCs w:val="24"/>
        </w:rPr>
        <w:t xml:space="preserve">, L. (in review). 22q11.2 deletion syndrome: A single case study investigation using MRI. </w:t>
      </w:r>
    </w:p>
    <w:p w:rsidR="00DA6E5B" w:rsidRPr="00DA6E5B" w:rsidRDefault="00DA6E5B" w:rsidP="00DA6E5B">
      <w:pPr>
        <w:tabs>
          <w:tab w:val="left" w:pos="7353"/>
        </w:tabs>
        <w:spacing w:line="480" w:lineRule="auto"/>
        <w:ind w:left="720" w:hanging="720"/>
        <w:rPr>
          <w:rFonts w:ascii="Times New Roman" w:hAnsi="Times New Roman" w:cs="Times New Roman"/>
          <w:sz w:val="24"/>
          <w:szCs w:val="24"/>
        </w:rPr>
      </w:pPr>
      <w:r w:rsidRPr="00DA6E5B">
        <w:rPr>
          <w:rFonts w:ascii="Times New Roman" w:hAnsi="Times New Roman" w:cs="Times New Roman"/>
          <w:sz w:val="24"/>
          <w:szCs w:val="24"/>
        </w:rPr>
        <w:t xml:space="preserve">Kuehn, D.P., Ettema, S.L., </w:t>
      </w:r>
      <w:proofErr w:type="spellStart"/>
      <w:r w:rsidRPr="00DA6E5B">
        <w:rPr>
          <w:rFonts w:ascii="Times New Roman" w:hAnsi="Times New Roman" w:cs="Times New Roman"/>
          <w:sz w:val="24"/>
          <w:szCs w:val="24"/>
        </w:rPr>
        <w:t>Goldwasser</w:t>
      </w:r>
      <w:proofErr w:type="spellEnd"/>
      <w:r w:rsidRPr="00DA6E5B">
        <w:rPr>
          <w:rFonts w:ascii="Times New Roman" w:hAnsi="Times New Roman" w:cs="Times New Roman"/>
          <w:sz w:val="24"/>
          <w:szCs w:val="24"/>
        </w:rPr>
        <w:t xml:space="preserve">, M.S., &amp; </w:t>
      </w:r>
      <w:proofErr w:type="spellStart"/>
      <w:r w:rsidRPr="00DA6E5B">
        <w:rPr>
          <w:rFonts w:ascii="Times New Roman" w:hAnsi="Times New Roman" w:cs="Times New Roman"/>
          <w:sz w:val="24"/>
          <w:szCs w:val="24"/>
        </w:rPr>
        <w:t>Barkmeier</w:t>
      </w:r>
      <w:proofErr w:type="spellEnd"/>
      <w:r w:rsidRPr="00DA6E5B">
        <w:rPr>
          <w:rFonts w:ascii="Times New Roman" w:hAnsi="Times New Roman" w:cs="Times New Roman"/>
          <w:sz w:val="24"/>
          <w:szCs w:val="24"/>
        </w:rPr>
        <w:t xml:space="preserve">, J.S. (2004). Magnetic resonance imaging of the levator veli palatini muscle before and after primary </w:t>
      </w:r>
      <w:proofErr w:type="spellStart"/>
      <w:r w:rsidRPr="00DA6E5B">
        <w:rPr>
          <w:rFonts w:ascii="Times New Roman" w:hAnsi="Times New Roman" w:cs="Times New Roman"/>
          <w:sz w:val="24"/>
          <w:szCs w:val="24"/>
        </w:rPr>
        <w:t>palatoplasty</w:t>
      </w:r>
      <w:proofErr w:type="spellEnd"/>
      <w:r w:rsidRPr="00DA6E5B">
        <w:rPr>
          <w:rFonts w:ascii="Times New Roman" w:hAnsi="Times New Roman" w:cs="Times New Roman"/>
          <w:sz w:val="24"/>
          <w:szCs w:val="24"/>
        </w:rPr>
        <w:t xml:space="preserve">. </w:t>
      </w:r>
      <w:r w:rsidRPr="00DA6E5B">
        <w:rPr>
          <w:rFonts w:ascii="Times New Roman" w:hAnsi="Times New Roman" w:cs="Times New Roman"/>
          <w:i/>
          <w:sz w:val="24"/>
          <w:szCs w:val="24"/>
        </w:rPr>
        <w:t>Cleft Palate- Craniofacial Journal, 41</w:t>
      </w:r>
      <w:r w:rsidRPr="00DA6E5B">
        <w:rPr>
          <w:rFonts w:ascii="Times New Roman" w:hAnsi="Times New Roman" w:cs="Times New Roman"/>
          <w:sz w:val="24"/>
          <w:szCs w:val="24"/>
        </w:rPr>
        <w:t>(6), 584-592.</w:t>
      </w:r>
    </w:p>
    <w:p w:rsidR="00DA6E5B" w:rsidRPr="00DA6E5B" w:rsidRDefault="00DA6E5B" w:rsidP="00DA6E5B">
      <w:pPr>
        <w:tabs>
          <w:tab w:val="left" w:pos="7353"/>
        </w:tabs>
        <w:spacing w:line="480" w:lineRule="auto"/>
        <w:ind w:left="720" w:hanging="720"/>
        <w:rPr>
          <w:rFonts w:ascii="Times New Roman" w:hAnsi="Times New Roman" w:cs="Times New Roman"/>
          <w:sz w:val="24"/>
          <w:szCs w:val="24"/>
        </w:rPr>
      </w:pPr>
      <w:r w:rsidRPr="00DA6E5B">
        <w:rPr>
          <w:rFonts w:ascii="Times New Roman" w:hAnsi="Times New Roman" w:cs="Times New Roman"/>
          <w:sz w:val="24"/>
          <w:szCs w:val="24"/>
        </w:rPr>
        <w:t>Lam, P. (2016, February 19). MRI scans: How Do They Work? Retrieved February 22, 2016, from http://www.medicalnewstoday.com/articles/146309.php#what_is_an_MRI_scan</w:t>
      </w:r>
    </w:p>
    <w:p w:rsidR="00DA6E5B" w:rsidRPr="00DA6E5B" w:rsidRDefault="00DA6E5B" w:rsidP="00DA6E5B">
      <w:pPr>
        <w:tabs>
          <w:tab w:val="left" w:pos="7353"/>
        </w:tabs>
        <w:spacing w:line="480" w:lineRule="auto"/>
        <w:ind w:left="720" w:hanging="720"/>
        <w:rPr>
          <w:rFonts w:ascii="Times New Roman" w:hAnsi="Times New Roman" w:cs="Times New Roman"/>
          <w:sz w:val="24"/>
          <w:szCs w:val="24"/>
        </w:rPr>
      </w:pPr>
      <w:proofErr w:type="spellStart"/>
      <w:r w:rsidRPr="00DA6E5B">
        <w:rPr>
          <w:rFonts w:ascii="Times New Roman" w:hAnsi="Times New Roman" w:cs="Times New Roman"/>
          <w:sz w:val="24"/>
          <w:szCs w:val="24"/>
        </w:rPr>
        <w:t>Maturo</w:t>
      </w:r>
      <w:proofErr w:type="spellEnd"/>
      <w:r w:rsidRPr="00DA6E5B">
        <w:rPr>
          <w:rFonts w:ascii="Times New Roman" w:hAnsi="Times New Roman" w:cs="Times New Roman"/>
          <w:sz w:val="24"/>
          <w:szCs w:val="24"/>
        </w:rPr>
        <w:t xml:space="preserve">, S., Silver, A., </w:t>
      </w:r>
      <w:proofErr w:type="spellStart"/>
      <w:r w:rsidRPr="00DA6E5B">
        <w:rPr>
          <w:rFonts w:ascii="Times New Roman" w:hAnsi="Times New Roman" w:cs="Times New Roman"/>
          <w:sz w:val="24"/>
          <w:szCs w:val="24"/>
        </w:rPr>
        <w:t>Nimkin</w:t>
      </w:r>
      <w:proofErr w:type="spellEnd"/>
      <w:r w:rsidRPr="00DA6E5B">
        <w:rPr>
          <w:rFonts w:ascii="Times New Roman" w:hAnsi="Times New Roman" w:cs="Times New Roman"/>
          <w:sz w:val="24"/>
          <w:szCs w:val="24"/>
        </w:rPr>
        <w:t xml:space="preserve">, K., </w:t>
      </w:r>
      <w:proofErr w:type="spellStart"/>
      <w:r w:rsidRPr="00DA6E5B">
        <w:rPr>
          <w:rFonts w:ascii="Times New Roman" w:hAnsi="Times New Roman" w:cs="Times New Roman"/>
          <w:sz w:val="24"/>
          <w:szCs w:val="24"/>
        </w:rPr>
        <w:t>Sagar</w:t>
      </w:r>
      <w:proofErr w:type="spellEnd"/>
      <w:r w:rsidRPr="00DA6E5B">
        <w:rPr>
          <w:rFonts w:ascii="Times New Roman" w:hAnsi="Times New Roman" w:cs="Times New Roman"/>
          <w:sz w:val="24"/>
          <w:szCs w:val="24"/>
        </w:rPr>
        <w:t xml:space="preserve">, P., Ashland, J., van der </w:t>
      </w:r>
      <w:proofErr w:type="spellStart"/>
      <w:r w:rsidRPr="00DA6E5B">
        <w:rPr>
          <w:rFonts w:ascii="Times New Roman" w:hAnsi="Times New Roman" w:cs="Times New Roman"/>
          <w:sz w:val="24"/>
          <w:szCs w:val="24"/>
        </w:rPr>
        <w:t>Kouwe</w:t>
      </w:r>
      <w:proofErr w:type="spellEnd"/>
      <w:r w:rsidRPr="00DA6E5B">
        <w:rPr>
          <w:rFonts w:ascii="Times New Roman" w:hAnsi="Times New Roman" w:cs="Times New Roman"/>
          <w:sz w:val="24"/>
          <w:szCs w:val="24"/>
        </w:rPr>
        <w:t xml:space="preserve">, A.J.W., &amp; </w:t>
      </w:r>
      <w:proofErr w:type="spellStart"/>
      <w:r w:rsidRPr="00DA6E5B">
        <w:rPr>
          <w:rFonts w:ascii="Times New Roman" w:hAnsi="Times New Roman" w:cs="Times New Roman"/>
          <w:sz w:val="24"/>
          <w:szCs w:val="24"/>
        </w:rPr>
        <w:t>Hartnick</w:t>
      </w:r>
      <w:proofErr w:type="spellEnd"/>
      <w:r w:rsidRPr="00DA6E5B">
        <w:rPr>
          <w:rFonts w:ascii="Times New Roman" w:hAnsi="Times New Roman" w:cs="Times New Roman"/>
          <w:sz w:val="24"/>
          <w:szCs w:val="24"/>
        </w:rPr>
        <w:t>, C. (2012). MRI with synchronized audio to evaluate velopharyngeal insufficiency.</w:t>
      </w:r>
      <w:r w:rsidRPr="00DA6E5B">
        <w:rPr>
          <w:rFonts w:ascii="Times New Roman" w:hAnsi="Times New Roman" w:cs="Times New Roman"/>
          <w:i/>
          <w:sz w:val="24"/>
          <w:szCs w:val="24"/>
        </w:rPr>
        <w:t xml:space="preserve"> The Cleft Palate- Craniofacial </w:t>
      </w:r>
      <w:proofErr w:type="spellStart"/>
      <w:r w:rsidRPr="00DA6E5B">
        <w:rPr>
          <w:rFonts w:ascii="Times New Roman" w:hAnsi="Times New Roman" w:cs="Times New Roman"/>
          <w:i/>
          <w:sz w:val="24"/>
          <w:szCs w:val="24"/>
        </w:rPr>
        <w:t>Jounral</w:t>
      </w:r>
      <w:proofErr w:type="spellEnd"/>
      <w:r w:rsidRPr="00DA6E5B">
        <w:rPr>
          <w:rFonts w:ascii="Times New Roman" w:hAnsi="Times New Roman" w:cs="Times New Roman"/>
          <w:i/>
          <w:sz w:val="24"/>
          <w:szCs w:val="24"/>
        </w:rPr>
        <w:t>, 49</w:t>
      </w:r>
      <w:r w:rsidRPr="00DA6E5B">
        <w:rPr>
          <w:rFonts w:ascii="Times New Roman" w:hAnsi="Times New Roman" w:cs="Times New Roman"/>
          <w:sz w:val="24"/>
          <w:szCs w:val="24"/>
        </w:rPr>
        <w:t>(6), 761-763.</w:t>
      </w:r>
    </w:p>
    <w:p w:rsidR="00DA6E5B" w:rsidRPr="00DA6E5B" w:rsidRDefault="00DA6E5B" w:rsidP="00DA6E5B">
      <w:pPr>
        <w:tabs>
          <w:tab w:val="left" w:pos="7353"/>
        </w:tabs>
        <w:spacing w:line="480" w:lineRule="auto"/>
        <w:ind w:left="720" w:hanging="720"/>
        <w:rPr>
          <w:rFonts w:ascii="Times New Roman" w:hAnsi="Times New Roman" w:cs="Times New Roman"/>
          <w:sz w:val="24"/>
          <w:szCs w:val="24"/>
        </w:rPr>
      </w:pPr>
      <w:proofErr w:type="spellStart"/>
      <w:r w:rsidRPr="00DA6E5B">
        <w:rPr>
          <w:rFonts w:ascii="Times New Roman" w:hAnsi="Times New Roman" w:cs="Times New Roman"/>
          <w:sz w:val="24"/>
          <w:szCs w:val="24"/>
        </w:rPr>
        <w:t>Ozgur</w:t>
      </w:r>
      <w:proofErr w:type="spellEnd"/>
      <w:r w:rsidRPr="00DA6E5B">
        <w:rPr>
          <w:rFonts w:ascii="Times New Roman" w:hAnsi="Times New Roman" w:cs="Times New Roman"/>
          <w:sz w:val="24"/>
          <w:szCs w:val="24"/>
        </w:rPr>
        <w:t xml:space="preserve">, F., </w:t>
      </w:r>
      <w:proofErr w:type="spellStart"/>
      <w:r w:rsidRPr="00DA6E5B">
        <w:rPr>
          <w:rFonts w:ascii="Times New Roman" w:hAnsi="Times New Roman" w:cs="Times New Roman"/>
          <w:sz w:val="24"/>
          <w:szCs w:val="24"/>
        </w:rPr>
        <w:t>Tuncbilek</w:t>
      </w:r>
      <w:proofErr w:type="spellEnd"/>
      <w:r w:rsidRPr="00DA6E5B">
        <w:rPr>
          <w:rFonts w:ascii="Times New Roman" w:hAnsi="Times New Roman" w:cs="Times New Roman"/>
          <w:sz w:val="24"/>
          <w:szCs w:val="24"/>
        </w:rPr>
        <w:t xml:space="preserve">, G., &amp; </w:t>
      </w:r>
      <w:proofErr w:type="spellStart"/>
      <w:r w:rsidRPr="00DA6E5B">
        <w:rPr>
          <w:rFonts w:ascii="Times New Roman" w:hAnsi="Times New Roman" w:cs="Times New Roman"/>
          <w:sz w:val="24"/>
          <w:szCs w:val="24"/>
        </w:rPr>
        <w:t>Cila</w:t>
      </w:r>
      <w:proofErr w:type="spellEnd"/>
      <w:r w:rsidRPr="00DA6E5B">
        <w:rPr>
          <w:rFonts w:ascii="Times New Roman" w:hAnsi="Times New Roman" w:cs="Times New Roman"/>
          <w:sz w:val="24"/>
          <w:szCs w:val="24"/>
        </w:rPr>
        <w:t xml:space="preserve">, A. (2000). Evaluation of velopharyngeal insufficiency with magnetic resonance imaging and nasoendoscopy. </w:t>
      </w:r>
      <w:r w:rsidRPr="00DA6E5B">
        <w:rPr>
          <w:rFonts w:ascii="Times New Roman" w:hAnsi="Times New Roman" w:cs="Times New Roman"/>
          <w:i/>
          <w:sz w:val="24"/>
          <w:szCs w:val="24"/>
        </w:rPr>
        <w:t>Annals of Plastic Surgery, 44</w:t>
      </w:r>
      <w:r w:rsidRPr="00DA6E5B">
        <w:rPr>
          <w:rFonts w:ascii="Times New Roman" w:hAnsi="Times New Roman" w:cs="Times New Roman"/>
          <w:sz w:val="24"/>
          <w:szCs w:val="24"/>
        </w:rPr>
        <w:t>(1), 8-13.</w:t>
      </w:r>
    </w:p>
    <w:p w:rsidR="00321D50" w:rsidRDefault="00DA6E5B" w:rsidP="00321D50">
      <w:pPr>
        <w:tabs>
          <w:tab w:val="left" w:pos="7353"/>
        </w:tabs>
        <w:spacing w:line="480" w:lineRule="auto"/>
        <w:ind w:left="720" w:hanging="720"/>
        <w:rPr>
          <w:rFonts w:ascii="Times New Roman" w:hAnsi="Times New Roman" w:cs="Times New Roman"/>
          <w:sz w:val="24"/>
          <w:szCs w:val="24"/>
        </w:rPr>
      </w:pPr>
      <w:r w:rsidRPr="00DA6E5B">
        <w:rPr>
          <w:rFonts w:ascii="Times New Roman" w:hAnsi="Times New Roman" w:cs="Times New Roman"/>
          <w:sz w:val="24"/>
          <w:szCs w:val="24"/>
        </w:rPr>
        <w:t xml:space="preserve">Perry, J.L. &amp; Kuehn, D.P. (2007). Three-dimensional computer reconstruction of the levator veli palatini muscle in </w:t>
      </w:r>
      <w:r w:rsidRPr="00DA6E5B">
        <w:rPr>
          <w:rFonts w:ascii="Times New Roman" w:hAnsi="Times New Roman" w:cs="Times New Roman"/>
          <w:i/>
          <w:sz w:val="24"/>
          <w:szCs w:val="24"/>
        </w:rPr>
        <w:t xml:space="preserve">situ </w:t>
      </w:r>
      <w:r w:rsidRPr="00DA6E5B">
        <w:rPr>
          <w:rFonts w:ascii="Times New Roman" w:hAnsi="Times New Roman" w:cs="Times New Roman"/>
          <w:sz w:val="24"/>
          <w:szCs w:val="24"/>
        </w:rPr>
        <w:t xml:space="preserve">using magnetic resonance imaging. </w:t>
      </w:r>
      <w:r w:rsidRPr="00DA6E5B">
        <w:rPr>
          <w:rFonts w:ascii="Times New Roman" w:hAnsi="Times New Roman" w:cs="Times New Roman"/>
          <w:i/>
          <w:sz w:val="24"/>
          <w:szCs w:val="24"/>
        </w:rPr>
        <w:t>The Cleft Palate- Craniofacial Journal, 44</w:t>
      </w:r>
      <w:r w:rsidRPr="00DA6E5B">
        <w:rPr>
          <w:rFonts w:ascii="Times New Roman" w:hAnsi="Times New Roman" w:cs="Times New Roman"/>
          <w:sz w:val="24"/>
          <w:szCs w:val="24"/>
        </w:rPr>
        <w:t xml:space="preserve">(4), 421-423. </w:t>
      </w:r>
    </w:p>
    <w:p w:rsidR="00DA6E5B" w:rsidRPr="00DA6E5B" w:rsidRDefault="00DA6E5B" w:rsidP="00321D50">
      <w:pPr>
        <w:tabs>
          <w:tab w:val="left" w:pos="7353"/>
        </w:tabs>
        <w:spacing w:line="480" w:lineRule="auto"/>
        <w:ind w:left="720" w:hanging="720"/>
        <w:rPr>
          <w:rFonts w:ascii="Times New Roman" w:hAnsi="Times New Roman" w:cs="Times New Roman"/>
          <w:sz w:val="24"/>
          <w:szCs w:val="24"/>
        </w:rPr>
      </w:pPr>
      <w:bookmarkStart w:id="0" w:name="_GoBack"/>
      <w:bookmarkEnd w:id="0"/>
      <w:r w:rsidRPr="00DA6E5B">
        <w:rPr>
          <w:rFonts w:ascii="Times New Roman" w:hAnsi="Times New Roman" w:cs="Times New Roman"/>
          <w:sz w:val="24"/>
          <w:szCs w:val="24"/>
        </w:rPr>
        <w:lastRenderedPageBreak/>
        <w:t xml:space="preserve">Perry, J.L., &amp; Kuehn, D.P. (2009). Magnetic resonance imaging and computer reconstruction of the velopharyngeal mechanism. </w:t>
      </w:r>
      <w:r w:rsidRPr="00DA6E5B">
        <w:rPr>
          <w:rFonts w:ascii="Times New Roman" w:hAnsi="Times New Roman" w:cs="Times New Roman"/>
          <w:i/>
          <w:sz w:val="24"/>
          <w:szCs w:val="24"/>
        </w:rPr>
        <w:t>The Journal of Craniofacial Surgery, 20</w:t>
      </w:r>
      <w:r w:rsidRPr="00DA6E5B">
        <w:rPr>
          <w:rFonts w:ascii="Times New Roman" w:hAnsi="Times New Roman" w:cs="Times New Roman"/>
          <w:sz w:val="24"/>
          <w:szCs w:val="24"/>
        </w:rPr>
        <w:t>(2), 1739-1746.</w:t>
      </w:r>
    </w:p>
    <w:p w:rsidR="00DA6E5B" w:rsidRPr="00DA6E5B" w:rsidRDefault="00DA6E5B" w:rsidP="00DA6E5B">
      <w:pPr>
        <w:tabs>
          <w:tab w:val="left" w:pos="7353"/>
        </w:tabs>
        <w:spacing w:line="480" w:lineRule="auto"/>
        <w:ind w:left="720" w:hanging="720"/>
        <w:rPr>
          <w:rFonts w:ascii="Times New Roman" w:hAnsi="Times New Roman" w:cs="Times New Roman"/>
          <w:sz w:val="24"/>
          <w:szCs w:val="24"/>
        </w:rPr>
      </w:pPr>
      <w:r w:rsidRPr="00DA6E5B">
        <w:rPr>
          <w:rFonts w:ascii="Times New Roman" w:hAnsi="Times New Roman" w:cs="Times New Roman"/>
          <w:sz w:val="24"/>
          <w:szCs w:val="24"/>
        </w:rPr>
        <w:t xml:space="preserve">Perry, J.L. (2011). Anatomy and physiology of the velopharyngeal mechanism. </w:t>
      </w:r>
      <w:r w:rsidRPr="00DA6E5B">
        <w:rPr>
          <w:rFonts w:ascii="Times New Roman" w:hAnsi="Times New Roman" w:cs="Times New Roman"/>
          <w:i/>
          <w:sz w:val="24"/>
          <w:szCs w:val="24"/>
        </w:rPr>
        <w:t>Seminars in Speech and Language, 32</w:t>
      </w:r>
      <w:r w:rsidRPr="00DA6E5B">
        <w:rPr>
          <w:rFonts w:ascii="Times New Roman" w:hAnsi="Times New Roman" w:cs="Times New Roman"/>
          <w:sz w:val="24"/>
          <w:szCs w:val="24"/>
        </w:rPr>
        <w:t>(2), 83-92.</w:t>
      </w:r>
    </w:p>
    <w:p w:rsidR="00DA6E5B" w:rsidRPr="00DA6E5B" w:rsidRDefault="00DA6E5B" w:rsidP="00DA6E5B">
      <w:pPr>
        <w:tabs>
          <w:tab w:val="left" w:pos="7353"/>
        </w:tabs>
        <w:spacing w:line="480" w:lineRule="auto"/>
        <w:ind w:left="720" w:hanging="720"/>
        <w:rPr>
          <w:rFonts w:ascii="Times New Roman" w:hAnsi="Times New Roman" w:cs="Times New Roman"/>
          <w:sz w:val="24"/>
          <w:szCs w:val="24"/>
        </w:rPr>
      </w:pPr>
      <w:r w:rsidRPr="00DA6E5B">
        <w:rPr>
          <w:rFonts w:ascii="Times New Roman" w:hAnsi="Times New Roman" w:cs="Times New Roman"/>
          <w:sz w:val="24"/>
          <w:szCs w:val="24"/>
        </w:rPr>
        <w:t xml:space="preserve">Perry, J.L. (2011). Variations in velopharyngeal structures between upright and supine positions using upright magnetic resonance imaging.  </w:t>
      </w:r>
      <w:r w:rsidRPr="00DA6E5B">
        <w:rPr>
          <w:rFonts w:ascii="Times New Roman" w:hAnsi="Times New Roman" w:cs="Times New Roman"/>
          <w:i/>
          <w:sz w:val="24"/>
          <w:szCs w:val="24"/>
        </w:rPr>
        <w:t>Cleft palate- Craniofacial Journal, 48</w:t>
      </w:r>
      <w:r w:rsidRPr="00DA6E5B">
        <w:rPr>
          <w:rFonts w:ascii="Times New Roman" w:hAnsi="Times New Roman" w:cs="Times New Roman"/>
          <w:sz w:val="24"/>
          <w:szCs w:val="24"/>
        </w:rPr>
        <w:t xml:space="preserve">(2), 123-133. </w:t>
      </w:r>
    </w:p>
    <w:p w:rsidR="00DA6E5B" w:rsidRPr="00DA6E5B" w:rsidRDefault="00DA6E5B" w:rsidP="00DA6E5B">
      <w:pPr>
        <w:tabs>
          <w:tab w:val="left" w:pos="7353"/>
        </w:tabs>
        <w:spacing w:line="480" w:lineRule="auto"/>
        <w:ind w:left="720" w:hanging="720"/>
        <w:rPr>
          <w:rFonts w:ascii="Times New Roman" w:hAnsi="Times New Roman" w:cs="Times New Roman"/>
          <w:sz w:val="24"/>
          <w:szCs w:val="24"/>
        </w:rPr>
      </w:pPr>
      <w:r w:rsidRPr="00DA6E5B">
        <w:rPr>
          <w:rFonts w:ascii="Times New Roman" w:hAnsi="Times New Roman" w:cs="Times New Roman"/>
          <w:sz w:val="24"/>
          <w:szCs w:val="24"/>
        </w:rPr>
        <w:t xml:space="preserve">Perry, J.L., Kuehn, D.P., Sutton, B.P., </w:t>
      </w:r>
      <w:proofErr w:type="spellStart"/>
      <w:r w:rsidRPr="00DA6E5B">
        <w:rPr>
          <w:rFonts w:ascii="Times New Roman" w:hAnsi="Times New Roman" w:cs="Times New Roman"/>
          <w:sz w:val="24"/>
          <w:szCs w:val="24"/>
        </w:rPr>
        <w:t>Goldwasser</w:t>
      </w:r>
      <w:proofErr w:type="spellEnd"/>
      <w:r w:rsidRPr="00DA6E5B">
        <w:rPr>
          <w:rFonts w:ascii="Times New Roman" w:hAnsi="Times New Roman" w:cs="Times New Roman"/>
          <w:sz w:val="24"/>
          <w:szCs w:val="24"/>
        </w:rPr>
        <w:t xml:space="preserve">, M.S., &amp; Jerez, A.D. (2011). </w:t>
      </w:r>
      <w:proofErr w:type="spellStart"/>
      <w:r w:rsidRPr="00DA6E5B">
        <w:rPr>
          <w:rFonts w:ascii="Times New Roman" w:hAnsi="Times New Roman" w:cs="Times New Roman"/>
          <w:sz w:val="24"/>
          <w:szCs w:val="24"/>
        </w:rPr>
        <w:t>Craniometric</w:t>
      </w:r>
      <w:proofErr w:type="spellEnd"/>
      <w:r w:rsidRPr="00DA6E5B">
        <w:rPr>
          <w:rFonts w:ascii="Times New Roman" w:hAnsi="Times New Roman" w:cs="Times New Roman"/>
          <w:sz w:val="24"/>
          <w:szCs w:val="24"/>
        </w:rPr>
        <w:t xml:space="preserve"> and velopharyngeal assessment of infants with and without cleft palate. </w:t>
      </w:r>
      <w:r w:rsidRPr="00DA6E5B">
        <w:rPr>
          <w:rFonts w:ascii="Times New Roman" w:hAnsi="Times New Roman" w:cs="Times New Roman"/>
          <w:i/>
          <w:sz w:val="24"/>
          <w:szCs w:val="24"/>
        </w:rPr>
        <w:t>The Journal of Craniofacial Surgery, 22</w:t>
      </w:r>
      <w:r w:rsidRPr="00DA6E5B">
        <w:rPr>
          <w:rFonts w:ascii="Times New Roman" w:hAnsi="Times New Roman" w:cs="Times New Roman"/>
          <w:sz w:val="24"/>
          <w:szCs w:val="24"/>
        </w:rPr>
        <w:t>(2), 499-503.</w:t>
      </w:r>
    </w:p>
    <w:p w:rsidR="00DA6E5B" w:rsidRPr="00DA6E5B" w:rsidRDefault="00DA6E5B" w:rsidP="00DA6E5B">
      <w:pPr>
        <w:tabs>
          <w:tab w:val="left" w:pos="7353"/>
        </w:tabs>
        <w:spacing w:line="480" w:lineRule="auto"/>
        <w:ind w:left="720" w:hanging="720"/>
        <w:rPr>
          <w:rFonts w:ascii="Times New Roman" w:hAnsi="Times New Roman" w:cs="Times New Roman"/>
          <w:sz w:val="24"/>
          <w:szCs w:val="24"/>
        </w:rPr>
      </w:pPr>
      <w:r w:rsidRPr="00DA6E5B">
        <w:rPr>
          <w:rFonts w:ascii="Times New Roman" w:hAnsi="Times New Roman" w:cs="Times New Roman"/>
          <w:sz w:val="24"/>
          <w:szCs w:val="24"/>
        </w:rPr>
        <w:t xml:space="preserve">Perry, J.L., Kuehn, D.P., </w:t>
      </w:r>
      <w:proofErr w:type="spellStart"/>
      <w:r w:rsidRPr="00DA6E5B">
        <w:rPr>
          <w:rFonts w:ascii="Times New Roman" w:hAnsi="Times New Roman" w:cs="Times New Roman"/>
          <w:sz w:val="24"/>
          <w:szCs w:val="24"/>
        </w:rPr>
        <w:t>Wachtel</w:t>
      </w:r>
      <w:proofErr w:type="spellEnd"/>
      <w:r w:rsidRPr="00DA6E5B">
        <w:rPr>
          <w:rFonts w:ascii="Times New Roman" w:hAnsi="Times New Roman" w:cs="Times New Roman"/>
          <w:sz w:val="24"/>
          <w:szCs w:val="24"/>
        </w:rPr>
        <w:t xml:space="preserve">, J.M., Bailey, J.S., &amp; </w:t>
      </w:r>
      <w:proofErr w:type="spellStart"/>
      <w:r w:rsidRPr="00DA6E5B">
        <w:rPr>
          <w:rFonts w:ascii="Times New Roman" w:hAnsi="Times New Roman" w:cs="Times New Roman"/>
          <w:sz w:val="24"/>
          <w:szCs w:val="24"/>
        </w:rPr>
        <w:t>Luginbuhl</w:t>
      </w:r>
      <w:proofErr w:type="spellEnd"/>
      <w:r w:rsidRPr="00DA6E5B">
        <w:rPr>
          <w:rFonts w:ascii="Times New Roman" w:hAnsi="Times New Roman" w:cs="Times New Roman"/>
          <w:sz w:val="24"/>
          <w:szCs w:val="24"/>
        </w:rPr>
        <w:t xml:space="preserve">, L.L. (2012). Using magnetic resonance imaging for early assessment of </w:t>
      </w:r>
      <w:proofErr w:type="spellStart"/>
      <w:r w:rsidRPr="00DA6E5B">
        <w:rPr>
          <w:rFonts w:ascii="Times New Roman" w:hAnsi="Times New Roman" w:cs="Times New Roman"/>
          <w:sz w:val="24"/>
          <w:szCs w:val="24"/>
        </w:rPr>
        <w:t>submucous</w:t>
      </w:r>
      <w:proofErr w:type="spellEnd"/>
      <w:r w:rsidRPr="00DA6E5B">
        <w:rPr>
          <w:rFonts w:ascii="Times New Roman" w:hAnsi="Times New Roman" w:cs="Times New Roman"/>
          <w:sz w:val="24"/>
          <w:szCs w:val="24"/>
        </w:rPr>
        <w:t xml:space="preserve"> cleft palate: A case report. </w:t>
      </w:r>
      <w:r w:rsidRPr="00DA6E5B">
        <w:rPr>
          <w:rFonts w:ascii="Times New Roman" w:hAnsi="Times New Roman" w:cs="Times New Roman"/>
          <w:i/>
          <w:sz w:val="24"/>
          <w:szCs w:val="24"/>
        </w:rPr>
        <w:t>The Cleft Palate-Craniofacial Journal, 49</w:t>
      </w:r>
      <w:r w:rsidRPr="00DA6E5B">
        <w:rPr>
          <w:rFonts w:ascii="Times New Roman" w:hAnsi="Times New Roman" w:cs="Times New Roman"/>
          <w:sz w:val="24"/>
          <w:szCs w:val="24"/>
        </w:rPr>
        <w:t>(4), 35-41.</w:t>
      </w:r>
    </w:p>
    <w:p w:rsidR="00DA6E5B" w:rsidRPr="00DA6E5B" w:rsidRDefault="00DA6E5B" w:rsidP="00DA6E5B">
      <w:pPr>
        <w:tabs>
          <w:tab w:val="left" w:pos="7353"/>
        </w:tabs>
        <w:spacing w:line="480" w:lineRule="auto"/>
        <w:ind w:left="720" w:hanging="720"/>
        <w:rPr>
          <w:rFonts w:ascii="Times New Roman" w:hAnsi="Times New Roman" w:cs="Times New Roman"/>
          <w:sz w:val="24"/>
          <w:szCs w:val="24"/>
        </w:rPr>
      </w:pPr>
      <w:r w:rsidRPr="00DA6E5B">
        <w:rPr>
          <w:rFonts w:ascii="Times New Roman" w:hAnsi="Times New Roman" w:cs="Times New Roman"/>
          <w:sz w:val="24"/>
          <w:szCs w:val="24"/>
        </w:rPr>
        <w:t xml:space="preserve">Perry, J.L., Kuehn, D.P., Sutton, B.P., </w:t>
      </w:r>
      <w:proofErr w:type="spellStart"/>
      <w:r w:rsidRPr="00DA6E5B">
        <w:rPr>
          <w:rFonts w:ascii="Times New Roman" w:hAnsi="Times New Roman" w:cs="Times New Roman"/>
          <w:sz w:val="24"/>
          <w:szCs w:val="24"/>
        </w:rPr>
        <w:t>Gamage</w:t>
      </w:r>
      <w:proofErr w:type="spellEnd"/>
      <w:r w:rsidRPr="00DA6E5B">
        <w:rPr>
          <w:rFonts w:ascii="Times New Roman" w:hAnsi="Times New Roman" w:cs="Times New Roman"/>
          <w:sz w:val="24"/>
          <w:szCs w:val="24"/>
        </w:rPr>
        <w:t xml:space="preserve">, J., &amp; Fang, X. (2014). Anthropometric analysis of the velopharynx and related craniometrics dimensions in three adult populations using MRI. </w:t>
      </w:r>
      <w:r w:rsidRPr="00DA6E5B">
        <w:rPr>
          <w:rFonts w:ascii="Times New Roman" w:hAnsi="Times New Roman" w:cs="Times New Roman"/>
          <w:i/>
          <w:sz w:val="24"/>
          <w:szCs w:val="24"/>
        </w:rPr>
        <w:t>The Cleft Palate- Craniofacial Journal, 00</w:t>
      </w:r>
      <w:r w:rsidRPr="00DA6E5B">
        <w:rPr>
          <w:rFonts w:ascii="Times New Roman" w:hAnsi="Times New Roman" w:cs="Times New Roman"/>
          <w:sz w:val="24"/>
          <w:szCs w:val="24"/>
        </w:rPr>
        <w:t>(0), 000-000.</w:t>
      </w:r>
    </w:p>
    <w:p w:rsidR="00DA6E5B" w:rsidRPr="00DA6E5B" w:rsidRDefault="00DA6E5B" w:rsidP="00DA6E5B">
      <w:pPr>
        <w:tabs>
          <w:tab w:val="left" w:pos="7353"/>
        </w:tabs>
        <w:spacing w:line="480" w:lineRule="auto"/>
        <w:ind w:left="720" w:hanging="720"/>
        <w:rPr>
          <w:rFonts w:ascii="Times New Roman" w:hAnsi="Times New Roman" w:cs="Times New Roman"/>
          <w:sz w:val="24"/>
          <w:szCs w:val="24"/>
        </w:rPr>
      </w:pPr>
      <w:r w:rsidRPr="00DA6E5B">
        <w:rPr>
          <w:rFonts w:ascii="Times New Roman" w:hAnsi="Times New Roman" w:cs="Times New Roman"/>
          <w:sz w:val="24"/>
          <w:szCs w:val="24"/>
        </w:rPr>
        <w:t xml:space="preserve">Perry, J.L., Kuehn, D.P., Sutton, B.P, &amp; </w:t>
      </w:r>
      <w:proofErr w:type="spellStart"/>
      <w:r w:rsidRPr="00DA6E5B">
        <w:rPr>
          <w:rFonts w:ascii="Times New Roman" w:hAnsi="Times New Roman" w:cs="Times New Roman"/>
          <w:sz w:val="24"/>
          <w:szCs w:val="24"/>
        </w:rPr>
        <w:t>Gamage</w:t>
      </w:r>
      <w:proofErr w:type="spellEnd"/>
      <w:r w:rsidRPr="00DA6E5B">
        <w:rPr>
          <w:rFonts w:ascii="Times New Roman" w:hAnsi="Times New Roman" w:cs="Times New Roman"/>
          <w:sz w:val="24"/>
          <w:szCs w:val="24"/>
        </w:rPr>
        <w:t xml:space="preserve">, J.K. (2014). Sexual dimorphism of the levator veli palatini muscle: An imaging study. </w:t>
      </w:r>
      <w:r w:rsidRPr="00DA6E5B">
        <w:rPr>
          <w:rFonts w:ascii="Times New Roman" w:hAnsi="Times New Roman" w:cs="Times New Roman"/>
          <w:i/>
          <w:sz w:val="24"/>
          <w:szCs w:val="24"/>
        </w:rPr>
        <w:t>The Cleft Palate- Craniofacial Journal, 51</w:t>
      </w:r>
      <w:r w:rsidRPr="00DA6E5B">
        <w:rPr>
          <w:rFonts w:ascii="Times New Roman" w:hAnsi="Times New Roman" w:cs="Times New Roman"/>
          <w:sz w:val="24"/>
          <w:szCs w:val="24"/>
        </w:rPr>
        <w:t>(5), 544-552.</w:t>
      </w:r>
    </w:p>
    <w:p w:rsidR="00DA6E5B" w:rsidRPr="00DA6E5B" w:rsidRDefault="00DA6E5B" w:rsidP="00D56B04">
      <w:pPr>
        <w:tabs>
          <w:tab w:val="left" w:pos="7353"/>
        </w:tabs>
        <w:spacing w:line="480" w:lineRule="auto"/>
        <w:rPr>
          <w:rFonts w:ascii="Times New Roman" w:hAnsi="Times New Roman" w:cs="Times New Roman"/>
          <w:sz w:val="24"/>
          <w:szCs w:val="24"/>
        </w:rPr>
      </w:pPr>
      <w:r w:rsidRPr="00DA6E5B">
        <w:rPr>
          <w:rFonts w:ascii="Times New Roman" w:hAnsi="Times New Roman" w:cs="Times New Roman"/>
          <w:sz w:val="24"/>
          <w:szCs w:val="24"/>
        </w:rPr>
        <w:t xml:space="preserve">Perry, J.L., Sutton, B.P., Kuehn, D.P, &amp; </w:t>
      </w:r>
      <w:proofErr w:type="spellStart"/>
      <w:r w:rsidRPr="00DA6E5B">
        <w:rPr>
          <w:rFonts w:ascii="Times New Roman" w:hAnsi="Times New Roman" w:cs="Times New Roman"/>
          <w:sz w:val="24"/>
          <w:szCs w:val="24"/>
        </w:rPr>
        <w:t>Gamage</w:t>
      </w:r>
      <w:proofErr w:type="spellEnd"/>
      <w:r w:rsidRPr="00DA6E5B">
        <w:rPr>
          <w:rFonts w:ascii="Times New Roman" w:hAnsi="Times New Roman" w:cs="Times New Roman"/>
          <w:sz w:val="24"/>
          <w:szCs w:val="24"/>
        </w:rPr>
        <w:t xml:space="preserve">, J.K.  (2014). Using MRI for assessing velopharyngeal structures and function. </w:t>
      </w:r>
      <w:r w:rsidRPr="00DA6E5B">
        <w:rPr>
          <w:rFonts w:ascii="Times New Roman" w:hAnsi="Times New Roman" w:cs="Times New Roman"/>
          <w:i/>
          <w:sz w:val="24"/>
          <w:szCs w:val="24"/>
        </w:rPr>
        <w:t xml:space="preserve"> The Cleft palate- Craniofacial Journal, 51</w:t>
      </w:r>
      <w:r w:rsidRPr="00DA6E5B">
        <w:rPr>
          <w:rFonts w:ascii="Times New Roman" w:hAnsi="Times New Roman" w:cs="Times New Roman"/>
          <w:sz w:val="24"/>
          <w:szCs w:val="24"/>
        </w:rPr>
        <w:t>(5), 476-485.</w:t>
      </w:r>
    </w:p>
    <w:p w:rsidR="00DA6E5B" w:rsidRPr="00DA6E5B" w:rsidRDefault="00DA6E5B" w:rsidP="00DA6E5B">
      <w:pPr>
        <w:tabs>
          <w:tab w:val="left" w:pos="7353"/>
        </w:tabs>
        <w:spacing w:line="480" w:lineRule="auto"/>
        <w:ind w:left="720" w:hanging="720"/>
        <w:rPr>
          <w:rFonts w:ascii="Times New Roman" w:hAnsi="Times New Roman" w:cs="Times New Roman"/>
          <w:sz w:val="24"/>
          <w:szCs w:val="24"/>
        </w:rPr>
      </w:pPr>
      <w:proofErr w:type="spellStart"/>
      <w:r w:rsidRPr="00DA6E5B">
        <w:rPr>
          <w:rFonts w:ascii="Times New Roman" w:hAnsi="Times New Roman" w:cs="Times New Roman"/>
          <w:sz w:val="24"/>
          <w:szCs w:val="24"/>
          <w:lang w:val="es-US"/>
        </w:rPr>
        <w:lastRenderedPageBreak/>
        <w:t>Rowe</w:t>
      </w:r>
      <w:proofErr w:type="spellEnd"/>
      <w:r w:rsidRPr="00DA6E5B">
        <w:rPr>
          <w:rFonts w:ascii="Times New Roman" w:hAnsi="Times New Roman" w:cs="Times New Roman"/>
          <w:sz w:val="24"/>
          <w:szCs w:val="24"/>
          <w:lang w:val="es-US"/>
        </w:rPr>
        <w:t xml:space="preserve">, M.R., &amp; </w:t>
      </w:r>
      <w:proofErr w:type="spellStart"/>
      <w:r w:rsidRPr="00DA6E5B">
        <w:rPr>
          <w:rFonts w:ascii="Times New Roman" w:hAnsi="Times New Roman" w:cs="Times New Roman"/>
          <w:sz w:val="24"/>
          <w:szCs w:val="24"/>
          <w:lang w:val="es-US"/>
        </w:rPr>
        <w:t>D’Antonio</w:t>
      </w:r>
      <w:proofErr w:type="spellEnd"/>
      <w:r w:rsidRPr="00DA6E5B">
        <w:rPr>
          <w:rFonts w:ascii="Times New Roman" w:hAnsi="Times New Roman" w:cs="Times New Roman"/>
          <w:sz w:val="24"/>
          <w:szCs w:val="24"/>
          <w:lang w:val="es-US"/>
        </w:rPr>
        <w:t xml:space="preserve">, L. L. (2005). </w:t>
      </w:r>
      <w:r w:rsidRPr="00DA6E5B">
        <w:rPr>
          <w:rFonts w:ascii="Times New Roman" w:hAnsi="Times New Roman" w:cs="Times New Roman"/>
          <w:sz w:val="24"/>
          <w:szCs w:val="24"/>
        </w:rPr>
        <w:t xml:space="preserve">Velopharyngeal dysfunction: evolving developments in evaluation. </w:t>
      </w:r>
      <w:r w:rsidRPr="00DA6E5B">
        <w:rPr>
          <w:rFonts w:ascii="Times New Roman" w:hAnsi="Times New Roman" w:cs="Times New Roman"/>
          <w:i/>
          <w:sz w:val="24"/>
          <w:szCs w:val="24"/>
        </w:rPr>
        <w:t xml:space="preserve">Pediatric otolaryngology. </w:t>
      </w:r>
      <w:r w:rsidRPr="00DA6E5B">
        <w:rPr>
          <w:rFonts w:ascii="Times New Roman" w:hAnsi="Times New Roman" w:cs="Times New Roman"/>
          <w:sz w:val="24"/>
          <w:szCs w:val="24"/>
        </w:rPr>
        <w:t xml:space="preserve">366-370. </w:t>
      </w:r>
    </w:p>
    <w:p w:rsidR="00DA6E5B" w:rsidRPr="00DA6E5B" w:rsidRDefault="00DA6E5B" w:rsidP="00DA6E5B">
      <w:pPr>
        <w:tabs>
          <w:tab w:val="left" w:pos="7353"/>
        </w:tabs>
        <w:spacing w:line="480" w:lineRule="auto"/>
        <w:ind w:left="720" w:hanging="720"/>
        <w:rPr>
          <w:rFonts w:ascii="Times New Roman" w:hAnsi="Times New Roman" w:cs="Times New Roman"/>
          <w:sz w:val="24"/>
          <w:szCs w:val="24"/>
        </w:rPr>
      </w:pPr>
      <w:proofErr w:type="spellStart"/>
      <w:r w:rsidRPr="00DA6E5B">
        <w:rPr>
          <w:rFonts w:ascii="Times New Roman" w:hAnsi="Times New Roman" w:cs="Times New Roman"/>
          <w:sz w:val="24"/>
          <w:szCs w:val="24"/>
        </w:rPr>
        <w:t>Ruotolo</w:t>
      </w:r>
      <w:proofErr w:type="spellEnd"/>
      <w:r w:rsidRPr="00DA6E5B">
        <w:rPr>
          <w:rFonts w:ascii="Times New Roman" w:hAnsi="Times New Roman" w:cs="Times New Roman"/>
          <w:sz w:val="24"/>
          <w:szCs w:val="24"/>
        </w:rPr>
        <w:t xml:space="preserve">, R.A, </w:t>
      </w:r>
      <w:proofErr w:type="spellStart"/>
      <w:r w:rsidRPr="00DA6E5B">
        <w:rPr>
          <w:rFonts w:ascii="Times New Roman" w:hAnsi="Times New Roman" w:cs="Times New Roman"/>
          <w:sz w:val="24"/>
          <w:szCs w:val="24"/>
        </w:rPr>
        <w:t>Veitia</w:t>
      </w:r>
      <w:proofErr w:type="spellEnd"/>
      <w:r w:rsidRPr="00DA6E5B">
        <w:rPr>
          <w:rFonts w:ascii="Times New Roman" w:hAnsi="Times New Roman" w:cs="Times New Roman"/>
          <w:sz w:val="24"/>
          <w:szCs w:val="24"/>
        </w:rPr>
        <w:t xml:space="preserve">, N.A., Corbin, A., McDonough, J., </w:t>
      </w:r>
      <w:proofErr w:type="spellStart"/>
      <w:r w:rsidRPr="00DA6E5B">
        <w:rPr>
          <w:rFonts w:ascii="Times New Roman" w:hAnsi="Times New Roman" w:cs="Times New Roman"/>
          <w:sz w:val="24"/>
          <w:szCs w:val="24"/>
        </w:rPr>
        <w:t>Solot</w:t>
      </w:r>
      <w:proofErr w:type="spellEnd"/>
      <w:r w:rsidRPr="00DA6E5B">
        <w:rPr>
          <w:rFonts w:ascii="Times New Roman" w:hAnsi="Times New Roman" w:cs="Times New Roman"/>
          <w:sz w:val="24"/>
          <w:szCs w:val="24"/>
        </w:rPr>
        <w:t xml:space="preserve">, C.B., McDonald-McGinn, D., </w:t>
      </w:r>
      <w:proofErr w:type="spellStart"/>
      <w:r w:rsidRPr="00DA6E5B">
        <w:rPr>
          <w:rFonts w:ascii="Times New Roman" w:hAnsi="Times New Roman" w:cs="Times New Roman"/>
          <w:sz w:val="24"/>
          <w:szCs w:val="24"/>
        </w:rPr>
        <w:t>Zackai</w:t>
      </w:r>
      <w:proofErr w:type="spellEnd"/>
      <w:r w:rsidRPr="00DA6E5B">
        <w:rPr>
          <w:rFonts w:ascii="Times New Roman" w:hAnsi="Times New Roman" w:cs="Times New Roman"/>
          <w:sz w:val="24"/>
          <w:szCs w:val="24"/>
        </w:rPr>
        <w:t xml:space="preserve">, E.H., Emanuel, B.S., </w:t>
      </w:r>
      <w:proofErr w:type="spellStart"/>
      <w:r w:rsidRPr="00DA6E5B">
        <w:rPr>
          <w:rFonts w:ascii="Times New Roman" w:hAnsi="Times New Roman" w:cs="Times New Roman"/>
          <w:sz w:val="24"/>
          <w:szCs w:val="24"/>
        </w:rPr>
        <w:t>Cnaan</w:t>
      </w:r>
      <w:proofErr w:type="spellEnd"/>
      <w:r w:rsidRPr="00DA6E5B">
        <w:rPr>
          <w:rFonts w:ascii="Times New Roman" w:hAnsi="Times New Roman" w:cs="Times New Roman"/>
          <w:sz w:val="24"/>
          <w:szCs w:val="24"/>
        </w:rPr>
        <w:t xml:space="preserve">, A., </w:t>
      </w:r>
      <w:proofErr w:type="spellStart"/>
      <w:r w:rsidRPr="00DA6E5B">
        <w:rPr>
          <w:rFonts w:ascii="Times New Roman" w:hAnsi="Times New Roman" w:cs="Times New Roman"/>
          <w:sz w:val="24"/>
          <w:szCs w:val="24"/>
        </w:rPr>
        <w:t>LaRossa</w:t>
      </w:r>
      <w:proofErr w:type="spellEnd"/>
      <w:r w:rsidRPr="00DA6E5B">
        <w:rPr>
          <w:rFonts w:ascii="Times New Roman" w:hAnsi="Times New Roman" w:cs="Times New Roman"/>
          <w:sz w:val="24"/>
          <w:szCs w:val="24"/>
        </w:rPr>
        <w:t xml:space="preserve">, D., </w:t>
      </w:r>
      <w:proofErr w:type="spellStart"/>
      <w:r w:rsidRPr="00DA6E5B">
        <w:rPr>
          <w:rFonts w:ascii="Times New Roman" w:hAnsi="Times New Roman" w:cs="Times New Roman"/>
          <w:sz w:val="24"/>
          <w:szCs w:val="24"/>
        </w:rPr>
        <w:t>Arens</w:t>
      </w:r>
      <w:proofErr w:type="spellEnd"/>
      <w:r w:rsidRPr="00DA6E5B">
        <w:rPr>
          <w:rFonts w:ascii="Times New Roman" w:hAnsi="Times New Roman" w:cs="Times New Roman"/>
          <w:sz w:val="24"/>
          <w:szCs w:val="24"/>
        </w:rPr>
        <w:t xml:space="preserve">, R.,  &amp; </w:t>
      </w:r>
      <w:proofErr w:type="spellStart"/>
      <w:r w:rsidRPr="00DA6E5B">
        <w:rPr>
          <w:rFonts w:ascii="Times New Roman" w:hAnsi="Times New Roman" w:cs="Times New Roman"/>
          <w:sz w:val="24"/>
          <w:szCs w:val="24"/>
        </w:rPr>
        <w:t>Kirschner</w:t>
      </w:r>
      <w:proofErr w:type="spellEnd"/>
      <w:r w:rsidRPr="00DA6E5B">
        <w:rPr>
          <w:rFonts w:ascii="Times New Roman" w:hAnsi="Times New Roman" w:cs="Times New Roman"/>
          <w:sz w:val="24"/>
          <w:szCs w:val="24"/>
        </w:rPr>
        <w:t xml:space="preserve">, R.E. (2006). Velopharyngeal anatomy in 22q11.2 deletion syndrome: A three-dimensional cephalometric analysis. </w:t>
      </w:r>
      <w:r w:rsidRPr="00DA6E5B">
        <w:rPr>
          <w:rFonts w:ascii="Times New Roman" w:hAnsi="Times New Roman" w:cs="Times New Roman"/>
          <w:i/>
          <w:sz w:val="24"/>
          <w:szCs w:val="24"/>
        </w:rPr>
        <w:t>The Cleft Palate- Craniofacial Journal, 43</w:t>
      </w:r>
      <w:r w:rsidRPr="00DA6E5B">
        <w:rPr>
          <w:rFonts w:ascii="Times New Roman" w:hAnsi="Times New Roman" w:cs="Times New Roman"/>
          <w:sz w:val="24"/>
          <w:szCs w:val="24"/>
        </w:rPr>
        <w:t>(4), 446-456.</w:t>
      </w:r>
    </w:p>
    <w:p w:rsidR="00DA6E5B" w:rsidRPr="00DA6E5B" w:rsidRDefault="00DA6E5B" w:rsidP="00DA6E5B">
      <w:pPr>
        <w:tabs>
          <w:tab w:val="left" w:pos="7353"/>
        </w:tabs>
        <w:spacing w:line="480" w:lineRule="auto"/>
        <w:ind w:left="720" w:hanging="720"/>
        <w:rPr>
          <w:rFonts w:ascii="Times New Roman" w:hAnsi="Times New Roman" w:cs="Times New Roman"/>
          <w:sz w:val="24"/>
          <w:szCs w:val="24"/>
        </w:rPr>
      </w:pPr>
      <w:r w:rsidRPr="00DA6E5B">
        <w:rPr>
          <w:rFonts w:ascii="Times New Roman" w:hAnsi="Times New Roman" w:cs="Times New Roman"/>
          <w:sz w:val="24"/>
          <w:szCs w:val="24"/>
        </w:rPr>
        <w:t xml:space="preserve">Scott, A.D., </w:t>
      </w:r>
      <w:proofErr w:type="spellStart"/>
      <w:r w:rsidRPr="00DA6E5B">
        <w:rPr>
          <w:rFonts w:ascii="Times New Roman" w:hAnsi="Times New Roman" w:cs="Times New Roman"/>
          <w:sz w:val="24"/>
          <w:szCs w:val="24"/>
        </w:rPr>
        <w:t>Boubertakh</w:t>
      </w:r>
      <w:proofErr w:type="spellEnd"/>
      <w:r w:rsidRPr="00DA6E5B">
        <w:rPr>
          <w:rFonts w:ascii="Times New Roman" w:hAnsi="Times New Roman" w:cs="Times New Roman"/>
          <w:sz w:val="24"/>
          <w:szCs w:val="24"/>
        </w:rPr>
        <w:t xml:space="preserve">, R., Birch, M.J., &amp; Miquel, M.E. (2011). Towards clinical assessment of velopharyngeal closure using MRI: evaluation of real-time MRI sequences at 1.5 and 3T. </w:t>
      </w:r>
      <w:r w:rsidRPr="00DA6E5B">
        <w:rPr>
          <w:rFonts w:ascii="Times New Roman" w:hAnsi="Times New Roman" w:cs="Times New Roman"/>
          <w:i/>
          <w:sz w:val="24"/>
          <w:szCs w:val="24"/>
        </w:rPr>
        <w:t xml:space="preserve">The British Journal of Radiology, 85, </w:t>
      </w:r>
      <w:r w:rsidRPr="00DA6E5B">
        <w:rPr>
          <w:rFonts w:ascii="Times New Roman" w:hAnsi="Times New Roman" w:cs="Times New Roman"/>
          <w:sz w:val="24"/>
          <w:szCs w:val="24"/>
        </w:rPr>
        <w:t>1083-1092.</w:t>
      </w:r>
    </w:p>
    <w:p w:rsidR="00DA6E5B" w:rsidRPr="00DA6E5B" w:rsidRDefault="00DA6E5B" w:rsidP="00DA6E5B">
      <w:pPr>
        <w:tabs>
          <w:tab w:val="left" w:pos="7353"/>
        </w:tabs>
        <w:spacing w:line="480" w:lineRule="auto"/>
        <w:ind w:left="720" w:hanging="720"/>
        <w:rPr>
          <w:rFonts w:ascii="Times New Roman" w:hAnsi="Times New Roman" w:cs="Times New Roman"/>
          <w:sz w:val="24"/>
          <w:szCs w:val="24"/>
        </w:rPr>
      </w:pPr>
      <w:r w:rsidRPr="00DA6E5B">
        <w:rPr>
          <w:rFonts w:ascii="Times New Roman" w:hAnsi="Times New Roman" w:cs="Times New Roman"/>
          <w:sz w:val="24"/>
          <w:szCs w:val="24"/>
        </w:rPr>
        <w:t xml:space="preserve">Scott, A.D., </w:t>
      </w:r>
      <w:proofErr w:type="spellStart"/>
      <w:r w:rsidRPr="00DA6E5B">
        <w:rPr>
          <w:rFonts w:ascii="Times New Roman" w:hAnsi="Times New Roman" w:cs="Times New Roman"/>
          <w:sz w:val="24"/>
          <w:szCs w:val="24"/>
        </w:rPr>
        <w:t>Wylezinska</w:t>
      </w:r>
      <w:proofErr w:type="spellEnd"/>
      <w:r w:rsidRPr="00DA6E5B">
        <w:rPr>
          <w:rFonts w:ascii="Times New Roman" w:hAnsi="Times New Roman" w:cs="Times New Roman"/>
          <w:sz w:val="24"/>
          <w:szCs w:val="24"/>
        </w:rPr>
        <w:t xml:space="preserve">, M., Birch, M.J., &amp; Miquel, M.E. (2014). Speech MRI: Morphology and function. </w:t>
      </w:r>
      <w:proofErr w:type="spellStart"/>
      <w:r w:rsidRPr="00DA6E5B">
        <w:rPr>
          <w:rFonts w:ascii="Times New Roman" w:hAnsi="Times New Roman" w:cs="Times New Roman"/>
          <w:i/>
          <w:sz w:val="24"/>
          <w:szCs w:val="24"/>
        </w:rPr>
        <w:t>Physica</w:t>
      </w:r>
      <w:proofErr w:type="spellEnd"/>
      <w:r w:rsidRPr="00DA6E5B">
        <w:rPr>
          <w:rFonts w:ascii="Times New Roman" w:hAnsi="Times New Roman" w:cs="Times New Roman"/>
          <w:i/>
          <w:sz w:val="24"/>
          <w:szCs w:val="24"/>
        </w:rPr>
        <w:t xml:space="preserve"> </w:t>
      </w:r>
      <w:proofErr w:type="spellStart"/>
      <w:r w:rsidRPr="00DA6E5B">
        <w:rPr>
          <w:rFonts w:ascii="Times New Roman" w:hAnsi="Times New Roman" w:cs="Times New Roman"/>
          <w:i/>
          <w:sz w:val="24"/>
          <w:szCs w:val="24"/>
        </w:rPr>
        <w:t>Medica</w:t>
      </w:r>
      <w:proofErr w:type="spellEnd"/>
      <w:r w:rsidRPr="00DA6E5B">
        <w:rPr>
          <w:rFonts w:ascii="Times New Roman" w:hAnsi="Times New Roman" w:cs="Times New Roman"/>
          <w:i/>
          <w:sz w:val="24"/>
          <w:szCs w:val="24"/>
        </w:rPr>
        <w:t>, 30,</w:t>
      </w:r>
      <w:r w:rsidRPr="00DA6E5B">
        <w:rPr>
          <w:rFonts w:ascii="Times New Roman" w:hAnsi="Times New Roman" w:cs="Times New Roman"/>
          <w:sz w:val="24"/>
          <w:szCs w:val="24"/>
        </w:rPr>
        <w:t xml:space="preserve"> 604-618.</w:t>
      </w:r>
    </w:p>
    <w:p w:rsidR="00DA6E5B" w:rsidRPr="00DA6E5B" w:rsidRDefault="00DA6E5B" w:rsidP="00DA6E5B">
      <w:pPr>
        <w:tabs>
          <w:tab w:val="left" w:pos="7353"/>
        </w:tabs>
        <w:spacing w:line="480" w:lineRule="auto"/>
        <w:ind w:left="720" w:hanging="720"/>
        <w:rPr>
          <w:rFonts w:ascii="Times New Roman" w:hAnsi="Times New Roman" w:cs="Times New Roman"/>
          <w:sz w:val="24"/>
          <w:szCs w:val="24"/>
        </w:rPr>
      </w:pPr>
      <w:r w:rsidRPr="00DA6E5B">
        <w:rPr>
          <w:rFonts w:ascii="Times New Roman" w:hAnsi="Times New Roman" w:cs="Times New Roman"/>
          <w:sz w:val="24"/>
          <w:szCs w:val="24"/>
        </w:rPr>
        <w:t xml:space="preserve">Shinagawa, H., Ono, T., Honda, E., Masaki, S., Shimada, Y., Fujimoto, I., Sasaki, T., </w:t>
      </w:r>
      <w:proofErr w:type="spellStart"/>
      <w:r w:rsidRPr="00DA6E5B">
        <w:rPr>
          <w:rFonts w:ascii="Times New Roman" w:hAnsi="Times New Roman" w:cs="Times New Roman"/>
          <w:sz w:val="24"/>
          <w:szCs w:val="24"/>
        </w:rPr>
        <w:t>Iriki</w:t>
      </w:r>
      <w:proofErr w:type="spellEnd"/>
      <w:r w:rsidRPr="00DA6E5B">
        <w:rPr>
          <w:rFonts w:ascii="Times New Roman" w:hAnsi="Times New Roman" w:cs="Times New Roman"/>
          <w:sz w:val="24"/>
          <w:szCs w:val="24"/>
        </w:rPr>
        <w:t xml:space="preserve">, A., &amp; </w:t>
      </w:r>
      <w:proofErr w:type="spellStart"/>
      <w:r w:rsidRPr="00DA6E5B">
        <w:rPr>
          <w:rFonts w:ascii="Times New Roman" w:hAnsi="Times New Roman" w:cs="Times New Roman"/>
          <w:sz w:val="24"/>
          <w:szCs w:val="24"/>
        </w:rPr>
        <w:t>Ohyama</w:t>
      </w:r>
      <w:proofErr w:type="spellEnd"/>
      <w:r w:rsidRPr="00DA6E5B">
        <w:rPr>
          <w:rFonts w:ascii="Times New Roman" w:hAnsi="Times New Roman" w:cs="Times New Roman"/>
          <w:sz w:val="24"/>
          <w:szCs w:val="24"/>
        </w:rPr>
        <w:t xml:space="preserve">, K. (2005). Dynamic analysis of articulatory movement using magnetic resonance imaging movies: Methods and implications in cleft lip and palate. </w:t>
      </w:r>
      <w:r w:rsidRPr="00DA6E5B">
        <w:rPr>
          <w:rFonts w:ascii="Times New Roman" w:hAnsi="Times New Roman" w:cs="Times New Roman"/>
          <w:i/>
          <w:sz w:val="24"/>
          <w:szCs w:val="24"/>
        </w:rPr>
        <w:t>The Cleft Palate- Craniofacial Journal, 42</w:t>
      </w:r>
      <w:r w:rsidRPr="00DA6E5B">
        <w:rPr>
          <w:rFonts w:ascii="Times New Roman" w:hAnsi="Times New Roman" w:cs="Times New Roman"/>
          <w:sz w:val="24"/>
          <w:szCs w:val="24"/>
        </w:rPr>
        <w:t>(3), 225-230.</w:t>
      </w:r>
    </w:p>
    <w:p w:rsidR="00DA6E5B" w:rsidRPr="00DA6E5B" w:rsidRDefault="00DA6E5B" w:rsidP="00DA6E5B">
      <w:pPr>
        <w:tabs>
          <w:tab w:val="left" w:pos="7353"/>
        </w:tabs>
        <w:spacing w:line="480" w:lineRule="auto"/>
        <w:ind w:left="720" w:hanging="720"/>
        <w:rPr>
          <w:rFonts w:ascii="Times New Roman" w:hAnsi="Times New Roman" w:cs="Times New Roman"/>
          <w:sz w:val="24"/>
          <w:szCs w:val="24"/>
        </w:rPr>
      </w:pPr>
      <w:r w:rsidRPr="00DA6E5B">
        <w:rPr>
          <w:rFonts w:ascii="Times New Roman" w:hAnsi="Times New Roman" w:cs="Times New Roman"/>
          <w:sz w:val="24"/>
          <w:szCs w:val="24"/>
        </w:rPr>
        <w:t xml:space="preserve">Silver, A.L.,  </w:t>
      </w:r>
      <w:proofErr w:type="spellStart"/>
      <w:r w:rsidRPr="00DA6E5B">
        <w:rPr>
          <w:rFonts w:ascii="Times New Roman" w:hAnsi="Times New Roman" w:cs="Times New Roman"/>
          <w:sz w:val="24"/>
          <w:szCs w:val="24"/>
        </w:rPr>
        <w:t>Nimkin</w:t>
      </w:r>
      <w:proofErr w:type="spellEnd"/>
      <w:r w:rsidRPr="00DA6E5B">
        <w:rPr>
          <w:rFonts w:ascii="Times New Roman" w:hAnsi="Times New Roman" w:cs="Times New Roman"/>
          <w:sz w:val="24"/>
          <w:szCs w:val="24"/>
        </w:rPr>
        <w:t xml:space="preserve">, K., Ashland, J.E., Ghosh, S.S., van der </w:t>
      </w:r>
      <w:proofErr w:type="spellStart"/>
      <w:r w:rsidRPr="00DA6E5B">
        <w:rPr>
          <w:rFonts w:ascii="Times New Roman" w:hAnsi="Times New Roman" w:cs="Times New Roman"/>
          <w:sz w:val="24"/>
          <w:szCs w:val="24"/>
        </w:rPr>
        <w:t>Kouwe</w:t>
      </w:r>
      <w:proofErr w:type="spellEnd"/>
      <w:r w:rsidRPr="00DA6E5B">
        <w:rPr>
          <w:rFonts w:ascii="Times New Roman" w:hAnsi="Times New Roman" w:cs="Times New Roman"/>
          <w:sz w:val="24"/>
          <w:szCs w:val="24"/>
        </w:rPr>
        <w:t xml:space="preserve">, A.J.W., </w:t>
      </w:r>
      <w:proofErr w:type="spellStart"/>
      <w:r w:rsidRPr="00DA6E5B">
        <w:rPr>
          <w:rFonts w:ascii="Times New Roman" w:hAnsi="Times New Roman" w:cs="Times New Roman"/>
          <w:sz w:val="24"/>
          <w:szCs w:val="24"/>
        </w:rPr>
        <w:t>Brigger</w:t>
      </w:r>
      <w:proofErr w:type="spellEnd"/>
      <w:r w:rsidRPr="00DA6E5B">
        <w:rPr>
          <w:rFonts w:ascii="Times New Roman" w:hAnsi="Times New Roman" w:cs="Times New Roman"/>
          <w:sz w:val="24"/>
          <w:szCs w:val="24"/>
        </w:rPr>
        <w:t xml:space="preserve">, M.T., &amp; </w:t>
      </w:r>
      <w:proofErr w:type="spellStart"/>
      <w:r w:rsidRPr="00DA6E5B">
        <w:rPr>
          <w:rFonts w:ascii="Times New Roman" w:hAnsi="Times New Roman" w:cs="Times New Roman"/>
          <w:sz w:val="24"/>
          <w:szCs w:val="24"/>
        </w:rPr>
        <w:t>Hartnick</w:t>
      </w:r>
      <w:proofErr w:type="spellEnd"/>
      <w:r w:rsidRPr="00DA6E5B">
        <w:rPr>
          <w:rFonts w:ascii="Times New Roman" w:hAnsi="Times New Roman" w:cs="Times New Roman"/>
          <w:sz w:val="24"/>
          <w:szCs w:val="24"/>
        </w:rPr>
        <w:t xml:space="preserve">, C.J. (2011). Cine magnetic resonance imaging with simultaneous audio to evaluate pediatric velopharyngeal insufficiency. </w:t>
      </w:r>
      <w:r w:rsidRPr="00DA6E5B">
        <w:rPr>
          <w:rFonts w:ascii="Times New Roman" w:hAnsi="Times New Roman" w:cs="Times New Roman"/>
          <w:i/>
          <w:sz w:val="24"/>
          <w:szCs w:val="24"/>
        </w:rPr>
        <w:t xml:space="preserve">Arch </w:t>
      </w:r>
      <w:proofErr w:type="spellStart"/>
      <w:r w:rsidRPr="00DA6E5B">
        <w:rPr>
          <w:rFonts w:ascii="Times New Roman" w:hAnsi="Times New Roman" w:cs="Times New Roman"/>
          <w:i/>
          <w:sz w:val="24"/>
          <w:szCs w:val="24"/>
        </w:rPr>
        <w:t>otolaryngol</w:t>
      </w:r>
      <w:proofErr w:type="spellEnd"/>
      <w:r w:rsidRPr="00DA6E5B">
        <w:rPr>
          <w:rFonts w:ascii="Times New Roman" w:hAnsi="Times New Roman" w:cs="Times New Roman"/>
          <w:i/>
          <w:sz w:val="24"/>
          <w:szCs w:val="24"/>
        </w:rPr>
        <w:t xml:space="preserve"> Head Neck Surg., 137</w:t>
      </w:r>
      <w:r w:rsidRPr="00DA6E5B">
        <w:rPr>
          <w:rFonts w:ascii="Times New Roman" w:hAnsi="Times New Roman" w:cs="Times New Roman"/>
          <w:sz w:val="24"/>
          <w:szCs w:val="24"/>
        </w:rPr>
        <w:t>(3), 258-263.</w:t>
      </w:r>
    </w:p>
    <w:p w:rsidR="00DA6E5B" w:rsidRPr="00DA6E5B" w:rsidRDefault="00DA6E5B" w:rsidP="00DA6E5B">
      <w:pPr>
        <w:tabs>
          <w:tab w:val="left" w:pos="7353"/>
        </w:tabs>
        <w:spacing w:line="480" w:lineRule="auto"/>
        <w:ind w:left="720" w:hanging="720"/>
        <w:rPr>
          <w:rFonts w:ascii="Times New Roman" w:hAnsi="Times New Roman" w:cs="Times New Roman"/>
          <w:sz w:val="24"/>
          <w:szCs w:val="24"/>
        </w:rPr>
      </w:pPr>
      <w:r w:rsidRPr="00DA6E5B">
        <w:rPr>
          <w:rFonts w:ascii="Times New Roman" w:hAnsi="Times New Roman" w:cs="Times New Roman"/>
          <w:sz w:val="24"/>
          <w:szCs w:val="24"/>
        </w:rPr>
        <w:t xml:space="preserve">Smith, B.E., &amp; Kuehn, D.P. (2007). Speech evaluation of velopharyngeal dysfunction. </w:t>
      </w:r>
      <w:r w:rsidRPr="00DA6E5B">
        <w:rPr>
          <w:rFonts w:ascii="Times New Roman" w:hAnsi="Times New Roman" w:cs="Times New Roman"/>
          <w:i/>
          <w:sz w:val="24"/>
          <w:szCs w:val="24"/>
        </w:rPr>
        <w:t>The Journal of Craniofacial Surgery, 18</w:t>
      </w:r>
      <w:r w:rsidRPr="00DA6E5B">
        <w:rPr>
          <w:rFonts w:ascii="Times New Roman" w:hAnsi="Times New Roman" w:cs="Times New Roman"/>
          <w:sz w:val="24"/>
          <w:szCs w:val="24"/>
        </w:rPr>
        <w:t>(2), 251-261.</w:t>
      </w:r>
    </w:p>
    <w:p w:rsidR="00DA6E5B" w:rsidRPr="00DA6E5B" w:rsidRDefault="00DA6E5B" w:rsidP="00DA6E5B">
      <w:pPr>
        <w:tabs>
          <w:tab w:val="left" w:pos="7353"/>
        </w:tabs>
        <w:spacing w:line="480" w:lineRule="auto"/>
        <w:ind w:left="720" w:hanging="720"/>
        <w:rPr>
          <w:rFonts w:ascii="Times New Roman" w:hAnsi="Times New Roman" w:cs="Times New Roman"/>
          <w:sz w:val="24"/>
          <w:szCs w:val="24"/>
        </w:rPr>
      </w:pPr>
      <w:r w:rsidRPr="00DA6E5B">
        <w:rPr>
          <w:rFonts w:ascii="Times New Roman" w:hAnsi="Times New Roman" w:cs="Times New Roman"/>
          <w:sz w:val="24"/>
          <w:szCs w:val="24"/>
        </w:rPr>
        <w:lastRenderedPageBreak/>
        <w:t xml:space="preserve">Sutton, B.P., Conway, C.A., Bae, Y., </w:t>
      </w:r>
      <w:proofErr w:type="spellStart"/>
      <w:r w:rsidRPr="00DA6E5B">
        <w:rPr>
          <w:rFonts w:ascii="Times New Roman" w:hAnsi="Times New Roman" w:cs="Times New Roman"/>
          <w:sz w:val="24"/>
          <w:szCs w:val="24"/>
        </w:rPr>
        <w:t>Seethamraju</w:t>
      </w:r>
      <w:proofErr w:type="spellEnd"/>
      <w:r w:rsidRPr="00DA6E5B">
        <w:rPr>
          <w:rFonts w:ascii="Times New Roman" w:hAnsi="Times New Roman" w:cs="Times New Roman"/>
          <w:sz w:val="24"/>
          <w:szCs w:val="24"/>
        </w:rPr>
        <w:t xml:space="preserve">, R., &amp; Kuehn, D.P. (2010). Faster dynamic imaging of speech with field inhomogeneity corrected spiral fast low angle shot (FLASH) at 3T. </w:t>
      </w:r>
      <w:r w:rsidRPr="00DA6E5B">
        <w:rPr>
          <w:rFonts w:ascii="Times New Roman" w:hAnsi="Times New Roman" w:cs="Times New Roman"/>
          <w:i/>
          <w:sz w:val="24"/>
          <w:szCs w:val="24"/>
        </w:rPr>
        <w:t xml:space="preserve">Journal of Magnetic Resonance Imaging, 32, </w:t>
      </w:r>
      <w:r w:rsidRPr="00DA6E5B">
        <w:rPr>
          <w:rFonts w:ascii="Times New Roman" w:hAnsi="Times New Roman" w:cs="Times New Roman"/>
          <w:sz w:val="24"/>
          <w:szCs w:val="24"/>
        </w:rPr>
        <w:t>1228-1237.</w:t>
      </w:r>
    </w:p>
    <w:p w:rsidR="00DA6E5B" w:rsidRPr="00DA6E5B" w:rsidRDefault="00DA6E5B" w:rsidP="00DA6E5B">
      <w:pPr>
        <w:tabs>
          <w:tab w:val="left" w:pos="7353"/>
        </w:tabs>
        <w:spacing w:line="480" w:lineRule="auto"/>
        <w:ind w:left="720" w:hanging="720"/>
        <w:rPr>
          <w:rFonts w:ascii="Times New Roman" w:hAnsi="Times New Roman" w:cs="Times New Roman"/>
          <w:sz w:val="24"/>
          <w:szCs w:val="24"/>
        </w:rPr>
      </w:pPr>
      <w:r w:rsidRPr="00DA6E5B">
        <w:rPr>
          <w:rFonts w:ascii="Times New Roman" w:hAnsi="Times New Roman" w:cs="Times New Roman"/>
          <w:sz w:val="24"/>
          <w:szCs w:val="24"/>
        </w:rPr>
        <w:t xml:space="preserve">Tian, W., &amp; </w:t>
      </w:r>
      <w:proofErr w:type="spellStart"/>
      <w:r w:rsidRPr="00DA6E5B">
        <w:rPr>
          <w:rFonts w:ascii="Times New Roman" w:hAnsi="Times New Roman" w:cs="Times New Roman"/>
          <w:sz w:val="24"/>
          <w:szCs w:val="24"/>
        </w:rPr>
        <w:t>Redett</w:t>
      </w:r>
      <w:proofErr w:type="spellEnd"/>
      <w:r w:rsidRPr="00DA6E5B">
        <w:rPr>
          <w:rFonts w:ascii="Times New Roman" w:hAnsi="Times New Roman" w:cs="Times New Roman"/>
          <w:sz w:val="24"/>
          <w:szCs w:val="24"/>
        </w:rPr>
        <w:t xml:space="preserve">, R. J. (2009). New velopharyngeal measurements at rest and during speech: Implications and applications. </w:t>
      </w:r>
      <w:r w:rsidRPr="00DA6E5B">
        <w:rPr>
          <w:rFonts w:ascii="Times New Roman" w:hAnsi="Times New Roman" w:cs="Times New Roman"/>
          <w:i/>
          <w:sz w:val="24"/>
          <w:szCs w:val="24"/>
        </w:rPr>
        <w:t>The Journal of Craniofacial Surgery, 20</w:t>
      </w:r>
      <w:r w:rsidRPr="00DA6E5B">
        <w:rPr>
          <w:rFonts w:ascii="Times New Roman" w:hAnsi="Times New Roman" w:cs="Times New Roman"/>
          <w:sz w:val="24"/>
          <w:szCs w:val="24"/>
        </w:rPr>
        <w:t>(2), 532-539.</w:t>
      </w:r>
    </w:p>
    <w:p w:rsidR="00DA6E5B" w:rsidRPr="00DA6E5B" w:rsidRDefault="00DA6E5B" w:rsidP="00DA6E5B">
      <w:pPr>
        <w:tabs>
          <w:tab w:val="left" w:pos="7353"/>
        </w:tabs>
        <w:spacing w:line="480" w:lineRule="auto"/>
        <w:ind w:left="720" w:hanging="720"/>
        <w:rPr>
          <w:rFonts w:ascii="Times New Roman" w:hAnsi="Times New Roman" w:cs="Times New Roman"/>
          <w:sz w:val="24"/>
          <w:szCs w:val="24"/>
        </w:rPr>
      </w:pPr>
      <w:r w:rsidRPr="00DA6E5B">
        <w:rPr>
          <w:rFonts w:ascii="Times New Roman" w:hAnsi="Times New Roman" w:cs="Times New Roman"/>
          <w:sz w:val="24"/>
          <w:szCs w:val="24"/>
        </w:rPr>
        <w:t xml:space="preserve">Tian, W., Yin, H., </w:t>
      </w:r>
      <w:proofErr w:type="spellStart"/>
      <w:r w:rsidRPr="00DA6E5B">
        <w:rPr>
          <w:rFonts w:ascii="Times New Roman" w:hAnsi="Times New Roman" w:cs="Times New Roman"/>
          <w:sz w:val="24"/>
          <w:szCs w:val="24"/>
        </w:rPr>
        <w:t>Redett</w:t>
      </w:r>
      <w:proofErr w:type="spellEnd"/>
      <w:r w:rsidRPr="00DA6E5B">
        <w:rPr>
          <w:rFonts w:ascii="Times New Roman" w:hAnsi="Times New Roman" w:cs="Times New Roman"/>
          <w:sz w:val="24"/>
          <w:szCs w:val="24"/>
        </w:rPr>
        <w:t xml:space="preserve">, R.J., Shi, B., Shi, J., Zhang, R., &amp; Zheng, Q. (2010). Magnetic resonance imaging assessment of the velopharyngeal mechanism at rest and during speech in Chinese adults and children. </w:t>
      </w:r>
      <w:r w:rsidRPr="00DA6E5B">
        <w:rPr>
          <w:rFonts w:ascii="Times New Roman" w:hAnsi="Times New Roman" w:cs="Times New Roman"/>
          <w:i/>
          <w:sz w:val="24"/>
          <w:szCs w:val="24"/>
        </w:rPr>
        <w:t xml:space="preserve">Journal of Speech, Language, and Hearing Research, 53, </w:t>
      </w:r>
      <w:r w:rsidRPr="00DA6E5B">
        <w:rPr>
          <w:rFonts w:ascii="Times New Roman" w:hAnsi="Times New Roman" w:cs="Times New Roman"/>
          <w:sz w:val="24"/>
          <w:szCs w:val="24"/>
        </w:rPr>
        <w:t>1595-1615.</w:t>
      </w:r>
    </w:p>
    <w:p w:rsidR="00DA6E5B" w:rsidRPr="00DA6E5B" w:rsidRDefault="00DA6E5B" w:rsidP="00DA6E5B">
      <w:pPr>
        <w:tabs>
          <w:tab w:val="left" w:pos="7353"/>
        </w:tabs>
        <w:spacing w:line="480" w:lineRule="auto"/>
        <w:ind w:left="720" w:hanging="720"/>
        <w:rPr>
          <w:rFonts w:ascii="Times New Roman" w:hAnsi="Times New Roman" w:cs="Times New Roman"/>
          <w:sz w:val="24"/>
          <w:szCs w:val="24"/>
        </w:rPr>
      </w:pPr>
      <w:r w:rsidRPr="00DA6E5B">
        <w:rPr>
          <w:rFonts w:ascii="Times New Roman" w:hAnsi="Times New Roman" w:cs="Times New Roman"/>
          <w:sz w:val="24"/>
          <w:szCs w:val="24"/>
        </w:rPr>
        <w:t xml:space="preserve">Witt, P.D., Marsh, J.L., McFarland, E.G., &amp; </w:t>
      </w:r>
      <w:proofErr w:type="spellStart"/>
      <w:r w:rsidRPr="00DA6E5B">
        <w:rPr>
          <w:rFonts w:ascii="Times New Roman" w:hAnsi="Times New Roman" w:cs="Times New Roman"/>
          <w:sz w:val="24"/>
          <w:szCs w:val="24"/>
        </w:rPr>
        <w:t>Riski</w:t>
      </w:r>
      <w:proofErr w:type="spellEnd"/>
      <w:r w:rsidRPr="00DA6E5B">
        <w:rPr>
          <w:rFonts w:ascii="Times New Roman" w:hAnsi="Times New Roman" w:cs="Times New Roman"/>
          <w:sz w:val="24"/>
          <w:szCs w:val="24"/>
        </w:rPr>
        <w:t xml:space="preserve">, J.E. (2000). The evolution of velopharyngeal imaging. </w:t>
      </w:r>
      <w:r w:rsidRPr="00DA6E5B">
        <w:rPr>
          <w:rFonts w:ascii="Times New Roman" w:hAnsi="Times New Roman" w:cs="Times New Roman"/>
          <w:i/>
          <w:sz w:val="24"/>
          <w:szCs w:val="24"/>
        </w:rPr>
        <w:t>Annals of Plastic Surgery, 45</w:t>
      </w:r>
      <w:r w:rsidRPr="00DA6E5B">
        <w:rPr>
          <w:rFonts w:ascii="Times New Roman" w:hAnsi="Times New Roman" w:cs="Times New Roman"/>
          <w:sz w:val="24"/>
          <w:szCs w:val="24"/>
        </w:rPr>
        <w:t>(6), 665-673.</w:t>
      </w:r>
    </w:p>
    <w:p w:rsidR="00DA6E5B" w:rsidRPr="00DA6E5B" w:rsidRDefault="00DA6E5B" w:rsidP="00DA6E5B">
      <w:pPr>
        <w:tabs>
          <w:tab w:val="left" w:pos="7353"/>
        </w:tabs>
        <w:spacing w:line="480" w:lineRule="auto"/>
        <w:ind w:left="720" w:hanging="720"/>
        <w:rPr>
          <w:rFonts w:ascii="Times New Roman" w:hAnsi="Times New Roman" w:cs="Times New Roman"/>
          <w:sz w:val="24"/>
          <w:szCs w:val="24"/>
        </w:rPr>
      </w:pPr>
      <w:proofErr w:type="spellStart"/>
      <w:r w:rsidRPr="00DA6E5B">
        <w:rPr>
          <w:rFonts w:ascii="Times New Roman" w:hAnsi="Times New Roman" w:cs="Times New Roman"/>
          <w:sz w:val="24"/>
          <w:szCs w:val="24"/>
        </w:rPr>
        <w:t>Yamawaki</w:t>
      </w:r>
      <w:proofErr w:type="spellEnd"/>
      <w:r w:rsidRPr="00DA6E5B">
        <w:rPr>
          <w:rFonts w:ascii="Times New Roman" w:hAnsi="Times New Roman" w:cs="Times New Roman"/>
          <w:sz w:val="24"/>
          <w:szCs w:val="24"/>
        </w:rPr>
        <w:t xml:space="preserve">, Y., </w:t>
      </w:r>
      <w:proofErr w:type="spellStart"/>
      <w:r w:rsidRPr="00DA6E5B">
        <w:rPr>
          <w:rFonts w:ascii="Times New Roman" w:hAnsi="Times New Roman" w:cs="Times New Roman"/>
          <w:sz w:val="24"/>
          <w:szCs w:val="24"/>
        </w:rPr>
        <w:t>Nishimura</w:t>
      </w:r>
      <w:proofErr w:type="gramStart"/>
      <w:r w:rsidRPr="00DA6E5B">
        <w:rPr>
          <w:rFonts w:ascii="Times New Roman" w:hAnsi="Times New Roman" w:cs="Times New Roman"/>
          <w:sz w:val="24"/>
          <w:szCs w:val="24"/>
        </w:rPr>
        <w:t>,Y</w:t>
      </w:r>
      <w:proofErr w:type="spellEnd"/>
      <w:proofErr w:type="gramEnd"/>
      <w:r w:rsidRPr="00DA6E5B">
        <w:rPr>
          <w:rFonts w:ascii="Times New Roman" w:hAnsi="Times New Roman" w:cs="Times New Roman"/>
          <w:sz w:val="24"/>
          <w:szCs w:val="24"/>
        </w:rPr>
        <w:t xml:space="preserve">., Suzuki, Y., Sawada, M., &amp; </w:t>
      </w:r>
      <w:proofErr w:type="spellStart"/>
      <w:r w:rsidRPr="00DA6E5B">
        <w:rPr>
          <w:rFonts w:ascii="Times New Roman" w:hAnsi="Times New Roman" w:cs="Times New Roman"/>
          <w:sz w:val="24"/>
          <w:szCs w:val="24"/>
        </w:rPr>
        <w:t>Yamawaki</w:t>
      </w:r>
      <w:proofErr w:type="spellEnd"/>
      <w:r w:rsidRPr="00DA6E5B">
        <w:rPr>
          <w:rFonts w:ascii="Times New Roman" w:hAnsi="Times New Roman" w:cs="Times New Roman"/>
          <w:sz w:val="24"/>
          <w:szCs w:val="24"/>
        </w:rPr>
        <w:t xml:space="preserve">, S. (1997). Rapid magnetic resonance imaging for assessment of velopharyngeal muscle movement on phonation. </w:t>
      </w:r>
      <w:r w:rsidRPr="00DA6E5B">
        <w:rPr>
          <w:rFonts w:ascii="Times New Roman" w:hAnsi="Times New Roman" w:cs="Times New Roman"/>
          <w:i/>
          <w:sz w:val="24"/>
          <w:szCs w:val="24"/>
        </w:rPr>
        <w:t>American Journal of Otolaryngology, 18</w:t>
      </w:r>
      <w:r w:rsidRPr="00DA6E5B">
        <w:rPr>
          <w:rFonts w:ascii="Times New Roman" w:hAnsi="Times New Roman" w:cs="Times New Roman"/>
          <w:sz w:val="24"/>
          <w:szCs w:val="24"/>
        </w:rPr>
        <w:t>(3), 210-213.</w:t>
      </w:r>
    </w:p>
    <w:p w:rsidR="00DA6E5B" w:rsidRPr="00DA6E5B" w:rsidRDefault="00DA6E5B" w:rsidP="00DA6E5B">
      <w:pPr>
        <w:spacing w:line="480" w:lineRule="auto"/>
        <w:rPr>
          <w:rFonts w:ascii="Times New Roman" w:hAnsi="Times New Roman" w:cs="Times New Roman"/>
          <w:sz w:val="24"/>
          <w:szCs w:val="24"/>
        </w:rPr>
      </w:pPr>
    </w:p>
    <w:sectPr w:rsidR="00DA6E5B" w:rsidRPr="00DA6E5B" w:rsidSect="000240C3">
      <w:headerReference w:type="default" r:id="rId8"/>
      <w:headerReference w:type="first" r:id="rId9"/>
      <w:pgSz w:w="12240" w:h="15840"/>
      <w:pgMar w:top="1440" w:right="1440" w:bottom="1440" w:left="1440" w:header="720" w:footer="720" w:gutter="0"/>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2F6DEC" w:rsidRDefault="002F6DEC" w:rsidP="000D7798">
      <w:pPr>
        <w:spacing w:after="0" w:line="240" w:lineRule="auto"/>
      </w:pPr>
      <w:r>
        <w:separator/>
      </w:r>
    </w:p>
  </w:endnote>
  <w:endnote w:type="continuationSeparator" w:id="0">
    <w:p w:rsidR="002F6DEC" w:rsidRDefault="002F6DEC" w:rsidP="000D779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00"/>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2F6DEC" w:rsidRDefault="002F6DEC" w:rsidP="000D7798">
      <w:pPr>
        <w:spacing w:after="0" w:line="240" w:lineRule="auto"/>
      </w:pPr>
      <w:r>
        <w:separator/>
      </w:r>
    </w:p>
  </w:footnote>
  <w:footnote w:type="continuationSeparator" w:id="0">
    <w:p w:rsidR="002F6DEC" w:rsidRDefault="002F6DEC" w:rsidP="000D7798">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298910052"/>
      <w:docPartObj>
        <w:docPartGallery w:val="Page Numbers (Top of Page)"/>
        <w:docPartUnique/>
      </w:docPartObj>
    </w:sdtPr>
    <w:sdtEndPr>
      <w:rPr>
        <w:noProof/>
      </w:rPr>
    </w:sdtEndPr>
    <w:sdtContent>
      <w:p w:rsidR="000D7798" w:rsidRDefault="000D7798">
        <w:pPr>
          <w:pStyle w:val="Header"/>
          <w:jc w:val="right"/>
        </w:pPr>
        <w:r>
          <w:fldChar w:fldCharType="begin"/>
        </w:r>
        <w:r>
          <w:instrText xml:space="preserve"> PAGE   \* MERGEFORMAT </w:instrText>
        </w:r>
        <w:r>
          <w:fldChar w:fldCharType="separate"/>
        </w:r>
        <w:r w:rsidR="00321D50">
          <w:rPr>
            <w:noProof/>
          </w:rPr>
          <w:t>17</w:t>
        </w:r>
        <w:r>
          <w:rPr>
            <w:noProof/>
          </w:rPr>
          <w:fldChar w:fldCharType="end"/>
        </w:r>
      </w:p>
    </w:sdtContent>
  </w:sdt>
  <w:p w:rsidR="000D7798" w:rsidRPr="000D7798" w:rsidRDefault="008A0142" w:rsidP="000D7798">
    <w:pPr>
      <w:pStyle w:val="Header"/>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MRI ASSESSMENT OF THE VELOPHARYNGEAL MECHANISM</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959447576"/>
      <w:docPartObj>
        <w:docPartGallery w:val="Page Numbers (Top of Page)"/>
        <w:docPartUnique/>
      </w:docPartObj>
    </w:sdtPr>
    <w:sdtEndPr>
      <w:rPr>
        <w:noProof/>
      </w:rPr>
    </w:sdtEndPr>
    <w:sdtContent>
      <w:p w:rsidR="000240C3" w:rsidRDefault="000240C3">
        <w:pPr>
          <w:pStyle w:val="Header"/>
          <w:jc w:val="right"/>
        </w:pPr>
        <w:r>
          <w:fldChar w:fldCharType="begin"/>
        </w:r>
        <w:r>
          <w:instrText xml:space="preserve"> PAGE   \* MERGEFORMAT </w:instrText>
        </w:r>
        <w:r>
          <w:fldChar w:fldCharType="separate"/>
        </w:r>
        <w:r w:rsidR="00CF3949">
          <w:rPr>
            <w:noProof/>
          </w:rPr>
          <w:t>1</w:t>
        </w:r>
        <w:r>
          <w:rPr>
            <w:noProof/>
          </w:rPr>
          <w:fldChar w:fldCharType="end"/>
        </w:r>
      </w:p>
    </w:sdtContent>
  </w:sdt>
  <w:p w:rsidR="000240C3" w:rsidRPr="000D7798" w:rsidRDefault="008A0142" w:rsidP="000240C3">
    <w:pPr>
      <w:pStyle w:val="Header"/>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Running head</w:t>
    </w:r>
    <w:r w:rsidR="000240C3">
      <w:rPr>
        <w:rFonts w:ascii="Times New Roman" w:hAnsi="Times New Roman" w:cs="Times New Roman"/>
        <w:sz w:val="24"/>
        <w:szCs w:val="24"/>
        <w:shd w:val="clear" w:color="auto" w:fill="FFFFFF"/>
      </w:rPr>
      <w:t xml:space="preserve">: </w:t>
    </w:r>
    <w:r>
      <w:rPr>
        <w:rFonts w:ascii="Times New Roman" w:hAnsi="Times New Roman" w:cs="Times New Roman"/>
        <w:sz w:val="24"/>
        <w:szCs w:val="24"/>
        <w:shd w:val="clear" w:color="auto" w:fill="FFFFFF"/>
      </w:rPr>
      <w:t>MRI ASSESSMENT OF THE VELOPHARYNGEAL MECHANISM</w:t>
    </w:r>
  </w:p>
  <w:p w:rsidR="000240C3" w:rsidRDefault="000240C3">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25196896"/>
    <w:multiLevelType w:val="hybridMultilevel"/>
    <w:tmpl w:val="24009C30"/>
    <w:lvl w:ilvl="0" w:tplc="980C6F58">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5FE51601"/>
    <w:multiLevelType w:val="hybridMultilevel"/>
    <w:tmpl w:val="FFF4009C"/>
    <w:lvl w:ilvl="0" w:tplc="651E8BCE">
      <w:start w:val="1"/>
      <w:numFmt w:val="upperRoman"/>
      <w:lvlText w:val="%1."/>
      <w:lvlJc w:val="left"/>
      <w:pPr>
        <w:ind w:left="1080" w:hanging="720"/>
      </w:pPr>
      <w:rPr>
        <w:rFonts w:ascii="Times New Roman" w:eastAsiaTheme="minorHAnsi" w:hAnsi="Times New Roman" w:cs="Times New Roman"/>
        <w:b/>
      </w:rPr>
    </w:lvl>
    <w:lvl w:ilvl="1" w:tplc="C564360E">
      <w:start w:val="1"/>
      <w:numFmt w:val="lowerLetter"/>
      <w:lvlText w:val="%2."/>
      <w:lvlJc w:val="left"/>
      <w:pPr>
        <w:ind w:left="1440" w:hanging="360"/>
      </w:pPr>
      <w:rPr>
        <w:b/>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6D3C5FD4"/>
    <w:multiLevelType w:val="hybridMultilevel"/>
    <w:tmpl w:val="280A74F4"/>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8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D7798"/>
    <w:rsid w:val="00003D6A"/>
    <w:rsid w:val="00005913"/>
    <w:rsid w:val="000240C3"/>
    <w:rsid w:val="00041BC6"/>
    <w:rsid w:val="000470D4"/>
    <w:rsid w:val="00065E8E"/>
    <w:rsid w:val="00073075"/>
    <w:rsid w:val="00080D31"/>
    <w:rsid w:val="0008612D"/>
    <w:rsid w:val="000B0FF2"/>
    <w:rsid w:val="000B35D7"/>
    <w:rsid w:val="000C11EA"/>
    <w:rsid w:val="000C59F1"/>
    <w:rsid w:val="000D00B2"/>
    <w:rsid w:val="000D3B80"/>
    <w:rsid w:val="000D7798"/>
    <w:rsid w:val="000F5BDB"/>
    <w:rsid w:val="000F6282"/>
    <w:rsid w:val="001176FA"/>
    <w:rsid w:val="001235D8"/>
    <w:rsid w:val="00140876"/>
    <w:rsid w:val="00156EAB"/>
    <w:rsid w:val="00173CDD"/>
    <w:rsid w:val="00180949"/>
    <w:rsid w:val="00196113"/>
    <w:rsid w:val="001A0BA3"/>
    <w:rsid w:val="001A63C0"/>
    <w:rsid w:val="001C4D39"/>
    <w:rsid w:val="001D1147"/>
    <w:rsid w:val="001D58C4"/>
    <w:rsid w:val="001E3F40"/>
    <w:rsid w:val="001E632F"/>
    <w:rsid w:val="001E70E4"/>
    <w:rsid w:val="00202A22"/>
    <w:rsid w:val="00210EA4"/>
    <w:rsid w:val="00223461"/>
    <w:rsid w:val="002249D3"/>
    <w:rsid w:val="00225076"/>
    <w:rsid w:val="00227774"/>
    <w:rsid w:val="0025262C"/>
    <w:rsid w:val="00266ABF"/>
    <w:rsid w:val="002678FB"/>
    <w:rsid w:val="00270852"/>
    <w:rsid w:val="0027404D"/>
    <w:rsid w:val="00280945"/>
    <w:rsid w:val="00282223"/>
    <w:rsid w:val="002B060F"/>
    <w:rsid w:val="002B0ED5"/>
    <w:rsid w:val="002B4BFD"/>
    <w:rsid w:val="002C15EB"/>
    <w:rsid w:val="002D3C01"/>
    <w:rsid w:val="002D434F"/>
    <w:rsid w:val="002F42A1"/>
    <w:rsid w:val="002F6DEC"/>
    <w:rsid w:val="0030366C"/>
    <w:rsid w:val="00317708"/>
    <w:rsid w:val="00320035"/>
    <w:rsid w:val="003207E1"/>
    <w:rsid w:val="00321D50"/>
    <w:rsid w:val="0033057F"/>
    <w:rsid w:val="003312E4"/>
    <w:rsid w:val="003617AC"/>
    <w:rsid w:val="00367C61"/>
    <w:rsid w:val="003866A7"/>
    <w:rsid w:val="00392FCE"/>
    <w:rsid w:val="00397546"/>
    <w:rsid w:val="003A2884"/>
    <w:rsid w:val="003A5361"/>
    <w:rsid w:val="003B3B4F"/>
    <w:rsid w:val="003B4BCF"/>
    <w:rsid w:val="003C015E"/>
    <w:rsid w:val="003D1DA2"/>
    <w:rsid w:val="003E7ECD"/>
    <w:rsid w:val="00403F21"/>
    <w:rsid w:val="00430F61"/>
    <w:rsid w:val="00451779"/>
    <w:rsid w:val="0045670C"/>
    <w:rsid w:val="004671B1"/>
    <w:rsid w:val="00481392"/>
    <w:rsid w:val="0048346B"/>
    <w:rsid w:val="0048493A"/>
    <w:rsid w:val="00484CCB"/>
    <w:rsid w:val="00496CD3"/>
    <w:rsid w:val="004A001E"/>
    <w:rsid w:val="004A6B5C"/>
    <w:rsid w:val="004B1FE6"/>
    <w:rsid w:val="004B2B65"/>
    <w:rsid w:val="004C7CB5"/>
    <w:rsid w:val="004D1E22"/>
    <w:rsid w:val="004E34C1"/>
    <w:rsid w:val="004E5A4E"/>
    <w:rsid w:val="004E7D84"/>
    <w:rsid w:val="004F360F"/>
    <w:rsid w:val="00500943"/>
    <w:rsid w:val="00507338"/>
    <w:rsid w:val="005073E1"/>
    <w:rsid w:val="00512E2B"/>
    <w:rsid w:val="00534654"/>
    <w:rsid w:val="005400BD"/>
    <w:rsid w:val="00546BB8"/>
    <w:rsid w:val="005520A9"/>
    <w:rsid w:val="00556422"/>
    <w:rsid w:val="00566609"/>
    <w:rsid w:val="00566775"/>
    <w:rsid w:val="00570A92"/>
    <w:rsid w:val="005725AD"/>
    <w:rsid w:val="0057281A"/>
    <w:rsid w:val="005762F9"/>
    <w:rsid w:val="00585F9D"/>
    <w:rsid w:val="00593D32"/>
    <w:rsid w:val="005A6A5D"/>
    <w:rsid w:val="005B7211"/>
    <w:rsid w:val="005C3282"/>
    <w:rsid w:val="005D348E"/>
    <w:rsid w:val="00600497"/>
    <w:rsid w:val="00622918"/>
    <w:rsid w:val="006338CA"/>
    <w:rsid w:val="00651A07"/>
    <w:rsid w:val="00651AAF"/>
    <w:rsid w:val="00653218"/>
    <w:rsid w:val="00655C63"/>
    <w:rsid w:val="00661426"/>
    <w:rsid w:val="00670032"/>
    <w:rsid w:val="00693F47"/>
    <w:rsid w:val="00696CB2"/>
    <w:rsid w:val="006A0806"/>
    <w:rsid w:val="006B3798"/>
    <w:rsid w:val="006C2C3E"/>
    <w:rsid w:val="006C6F96"/>
    <w:rsid w:val="006E7DF1"/>
    <w:rsid w:val="006F0A5F"/>
    <w:rsid w:val="006F2E80"/>
    <w:rsid w:val="00706BB7"/>
    <w:rsid w:val="00741231"/>
    <w:rsid w:val="00741D67"/>
    <w:rsid w:val="0076672A"/>
    <w:rsid w:val="007770D0"/>
    <w:rsid w:val="007811D3"/>
    <w:rsid w:val="00786271"/>
    <w:rsid w:val="00786928"/>
    <w:rsid w:val="007B0A7E"/>
    <w:rsid w:val="007B1BF8"/>
    <w:rsid w:val="007B4EFD"/>
    <w:rsid w:val="007C30A6"/>
    <w:rsid w:val="007C3F05"/>
    <w:rsid w:val="007E1E91"/>
    <w:rsid w:val="007E352B"/>
    <w:rsid w:val="007F14E0"/>
    <w:rsid w:val="007F5141"/>
    <w:rsid w:val="00801DEE"/>
    <w:rsid w:val="00821485"/>
    <w:rsid w:val="0082304E"/>
    <w:rsid w:val="00847BA9"/>
    <w:rsid w:val="00847F50"/>
    <w:rsid w:val="00851715"/>
    <w:rsid w:val="00855AF5"/>
    <w:rsid w:val="0085639F"/>
    <w:rsid w:val="00856D3A"/>
    <w:rsid w:val="00867931"/>
    <w:rsid w:val="00872215"/>
    <w:rsid w:val="00883075"/>
    <w:rsid w:val="00884111"/>
    <w:rsid w:val="0088558D"/>
    <w:rsid w:val="0088701A"/>
    <w:rsid w:val="008A0142"/>
    <w:rsid w:val="008A15A2"/>
    <w:rsid w:val="008B2F2F"/>
    <w:rsid w:val="008B42B3"/>
    <w:rsid w:val="008B616C"/>
    <w:rsid w:val="008B6B67"/>
    <w:rsid w:val="008C377A"/>
    <w:rsid w:val="008D04DB"/>
    <w:rsid w:val="008D1D9A"/>
    <w:rsid w:val="008D3089"/>
    <w:rsid w:val="008D3376"/>
    <w:rsid w:val="008E201A"/>
    <w:rsid w:val="008E69FA"/>
    <w:rsid w:val="008F077B"/>
    <w:rsid w:val="00900B7C"/>
    <w:rsid w:val="009050A9"/>
    <w:rsid w:val="00912E98"/>
    <w:rsid w:val="00922E2C"/>
    <w:rsid w:val="00923E7D"/>
    <w:rsid w:val="0093373A"/>
    <w:rsid w:val="009355D5"/>
    <w:rsid w:val="00956FC9"/>
    <w:rsid w:val="009627A4"/>
    <w:rsid w:val="0097378B"/>
    <w:rsid w:val="009753E7"/>
    <w:rsid w:val="00987D98"/>
    <w:rsid w:val="009A666E"/>
    <w:rsid w:val="009C55B1"/>
    <w:rsid w:val="009C6B93"/>
    <w:rsid w:val="009C6D63"/>
    <w:rsid w:val="009D0F7A"/>
    <w:rsid w:val="009D723E"/>
    <w:rsid w:val="009E0F62"/>
    <w:rsid w:val="009E5ABE"/>
    <w:rsid w:val="009E7C91"/>
    <w:rsid w:val="00A06772"/>
    <w:rsid w:val="00A12854"/>
    <w:rsid w:val="00A15EEA"/>
    <w:rsid w:val="00A20ACD"/>
    <w:rsid w:val="00A33452"/>
    <w:rsid w:val="00A343C4"/>
    <w:rsid w:val="00A3796B"/>
    <w:rsid w:val="00A50D21"/>
    <w:rsid w:val="00A616A8"/>
    <w:rsid w:val="00A64553"/>
    <w:rsid w:val="00A648CE"/>
    <w:rsid w:val="00A73D86"/>
    <w:rsid w:val="00A74E18"/>
    <w:rsid w:val="00A8072F"/>
    <w:rsid w:val="00A921C7"/>
    <w:rsid w:val="00AA02BA"/>
    <w:rsid w:val="00AA38FB"/>
    <w:rsid w:val="00AC0889"/>
    <w:rsid w:val="00AC24F6"/>
    <w:rsid w:val="00AC3EE1"/>
    <w:rsid w:val="00AC4970"/>
    <w:rsid w:val="00AD1BB1"/>
    <w:rsid w:val="00AF7298"/>
    <w:rsid w:val="00AF743A"/>
    <w:rsid w:val="00B04464"/>
    <w:rsid w:val="00B248F8"/>
    <w:rsid w:val="00B27E18"/>
    <w:rsid w:val="00B36B59"/>
    <w:rsid w:val="00B37038"/>
    <w:rsid w:val="00B409DA"/>
    <w:rsid w:val="00B42AE2"/>
    <w:rsid w:val="00B61451"/>
    <w:rsid w:val="00B7153A"/>
    <w:rsid w:val="00B81EF1"/>
    <w:rsid w:val="00B920C0"/>
    <w:rsid w:val="00B978C2"/>
    <w:rsid w:val="00BA000A"/>
    <w:rsid w:val="00BA6734"/>
    <w:rsid w:val="00BB79AB"/>
    <w:rsid w:val="00BC1EC2"/>
    <w:rsid w:val="00BD0944"/>
    <w:rsid w:val="00BD5277"/>
    <w:rsid w:val="00BE0DCB"/>
    <w:rsid w:val="00BE7B4A"/>
    <w:rsid w:val="00BF0290"/>
    <w:rsid w:val="00BF4538"/>
    <w:rsid w:val="00C4595D"/>
    <w:rsid w:val="00C7462D"/>
    <w:rsid w:val="00C82F87"/>
    <w:rsid w:val="00C8450E"/>
    <w:rsid w:val="00C9204E"/>
    <w:rsid w:val="00C92129"/>
    <w:rsid w:val="00C95A86"/>
    <w:rsid w:val="00C95E74"/>
    <w:rsid w:val="00CA0E8D"/>
    <w:rsid w:val="00CA498A"/>
    <w:rsid w:val="00CB67F5"/>
    <w:rsid w:val="00CD5D28"/>
    <w:rsid w:val="00CE4407"/>
    <w:rsid w:val="00CE5795"/>
    <w:rsid w:val="00CF3949"/>
    <w:rsid w:val="00CF4040"/>
    <w:rsid w:val="00CF583D"/>
    <w:rsid w:val="00D017BF"/>
    <w:rsid w:val="00D14A29"/>
    <w:rsid w:val="00D17A9C"/>
    <w:rsid w:val="00D24869"/>
    <w:rsid w:val="00D27EC4"/>
    <w:rsid w:val="00D30252"/>
    <w:rsid w:val="00D34A30"/>
    <w:rsid w:val="00D36569"/>
    <w:rsid w:val="00D430C3"/>
    <w:rsid w:val="00D47996"/>
    <w:rsid w:val="00D56B04"/>
    <w:rsid w:val="00D56DC2"/>
    <w:rsid w:val="00D603EC"/>
    <w:rsid w:val="00D6731E"/>
    <w:rsid w:val="00D715EF"/>
    <w:rsid w:val="00D74C5C"/>
    <w:rsid w:val="00D85C6F"/>
    <w:rsid w:val="00D86673"/>
    <w:rsid w:val="00DA0209"/>
    <w:rsid w:val="00DA271B"/>
    <w:rsid w:val="00DA2720"/>
    <w:rsid w:val="00DA6E5B"/>
    <w:rsid w:val="00DA7204"/>
    <w:rsid w:val="00DC7D4D"/>
    <w:rsid w:val="00DE0B7D"/>
    <w:rsid w:val="00DE7C9F"/>
    <w:rsid w:val="00DF4F4C"/>
    <w:rsid w:val="00E07923"/>
    <w:rsid w:val="00E138D9"/>
    <w:rsid w:val="00E16188"/>
    <w:rsid w:val="00E171DC"/>
    <w:rsid w:val="00E3231E"/>
    <w:rsid w:val="00E33F7A"/>
    <w:rsid w:val="00E3779B"/>
    <w:rsid w:val="00E412F2"/>
    <w:rsid w:val="00E41F86"/>
    <w:rsid w:val="00E41FBF"/>
    <w:rsid w:val="00E537B3"/>
    <w:rsid w:val="00E55CF9"/>
    <w:rsid w:val="00E64942"/>
    <w:rsid w:val="00E82F6F"/>
    <w:rsid w:val="00EA1154"/>
    <w:rsid w:val="00EA5FED"/>
    <w:rsid w:val="00EB3A37"/>
    <w:rsid w:val="00ED257D"/>
    <w:rsid w:val="00EE26C0"/>
    <w:rsid w:val="00F01434"/>
    <w:rsid w:val="00F0165E"/>
    <w:rsid w:val="00F13770"/>
    <w:rsid w:val="00F25D4F"/>
    <w:rsid w:val="00F312A0"/>
    <w:rsid w:val="00F31BDD"/>
    <w:rsid w:val="00F32D72"/>
    <w:rsid w:val="00F41296"/>
    <w:rsid w:val="00F53489"/>
    <w:rsid w:val="00F748FA"/>
    <w:rsid w:val="00F87985"/>
    <w:rsid w:val="00F91C93"/>
    <w:rsid w:val="00F963D5"/>
    <w:rsid w:val="00FA2DE4"/>
    <w:rsid w:val="00FA7484"/>
    <w:rsid w:val="00FB3425"/>
    <w:rsid w:val="00FB54A9"/>
    <w:rsid w:val="00FB5773"/>
    <w:rsid w:val="00FD16F0"/>
    <w:rsid w:val="00FE023E"/>
    <w:rsid w:val="00FE1A98"/>
    <w:rsid w:val="00FE6537"/>
    <w:rsid w:val="00FF414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E4B27171-35F2-4D2E-AA66-7CEF8EFDEE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0D7798"/>
    <w:pPr>
      <w:tabs>
        <w:tab w:val="center" w:pos="4680"/>
        <w:tab w:val="right" w:pos="9360"/>
      </w:tabs>
      <w:spacing w:after="0" w:line="240" w:lineRule="auto"/>
    </w:pPr>
  </w:style>
  <w:style w:type="character" w:customStyle="1" w:styleId="HeaderChar">
    <w:name w:val="Header Char"/>
    <w:basedOn w:val="DefaultParagraphFont"/>
    <w:link w:val="Header"/>
    <w:uiPriority w:val="99"/>
    <w:rsid w:val="000D7798"/>
  </w:style>
  <w:style w:type="paragraph" w:styleId="Footer">
    <w:name w:val="footer"/>
    <w:basedOn w:val="Normal"/>
    <w:link w:val="FooterChar"/>
    <w:uiPriority w:val="99"/>
    <w:unhideWhenUsed/>
    <w:rsid w:val="000D7798"/>
    <w:pPr>
      <w:tabs>
        <w:tab w:val="center" w:pos="4680"/>
        <w:tab w:val="right" w:pos="9360"/>
      </w:tabs>
      <w:spacing w:after="0" w:line="240" w:lineRule="auto"/>
    </w:pPr>
  </w:style>
  <w:style w:type="character" w:customStyle="1" w:styleId="FooterChar">
    <w:name w:val="Footer Char"/>
    <w:basedOn w:val="DefaultParagraphFont"/>
    <w:link w:val="Footer"/>
    <w:uiPriority w:val="99"/>
    <w:rsid w:val="000D7798"/>
  </w:style>
  <w:style w:type="paragraph" w:styleId="ListParagraph">
    <w:name w:val="List Paragraph"/>
    <w:basedOn w:val="Normal"/>
    <w:uiPriority w:val="34"/>
    <w:qFormat/>
    <w:rsid w:val="00BA6734"/>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C5885DE-3220-42B2-A096-87021A97827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1479</TotalTime>
  <Pages>26</Pages>
  <Words>6628</Words>
  <Characters>37782</Characters>
  <Application>Microsoft Office Word</Application>
  <DocSecurity>0</DocSecurity>
  <Lines>314</Lines>
  <Paragraphs>88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44322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Mikayla Bellardini</dc:creator>
  <cp:keywords/>
  <dc:description/>
  <cp:lastModifiedBy>Mikayla Bellardini</cp:lastModifiedBy>
  <cp:revision>113</cp:revision>
  <dcterms:created xsi:type="dcterms:W3CDTF">2016-02-17T18:28:00Z</dcterms:created>
  <dcterms:modified xsi:type="dcterms:W3CDTF">2016-04-26T13:53:00Z</dcterms:modified>
</cp:coreProperties>
</file>