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1BE3" w:rsidRPr="00BD1BE3" w:rsidRDefault="00BD1BE3" w:rsidP="00546097">
      <w:pPr>
        <w:spacing w:after="0" w:line="480" w:lineRule="auto"/>
        <w:rPr>
          <w:rFonts w:eastAsia="Times New Roman" w:cs="Times New Roman"/>
          <w:color w:val="000000"/>
          <w:sz w:val="24"/>
          <w:szCs w:val="24"/>
        </w:rPr>
      </w:pPr>
      <w:r w:rsidRPr="00BD1BE3">
        <w:rPr>
          <w:rFonts w:eastAsia="Times New Roman" w:cs="Times New Roman"/>
          <w:color w:val="000000"/>
          <w:sz w:val="24"/>
          <w:szCs w:val="24"/>
        </w:rPr>
        <w:t>Elizabeth Ketterman, MLS</w:t>
      </w:r>
    </w:p>
    <w:p w:rsidR="00BD1BE3" w:rsidRPr="00BD1BE3" w:rsidRDefault="00BD1BE3" w:rsidP="00546097">
      <w:pPr>
        <w:spacing w:after="0" w:line="480" w:lineRule="auto"/>
        <w:rPr>
          <w:rFonts w:eastAsia="Times New Roman" w:cs="Times New Roman"/>
          <w:color w:val="000000"/>
          <w:sz w:val="24"/>
          <w:szCs w:val="24"/>
        </w:rPr>
      </w:pPr>
      <w:r w:rsidRPr="00BD1BE3">
        <w:rPr>
          <w:rFonts w:eastAsia="Times New Roman" w:cs="Times New Roman"/>
          <w:color w:val="000000"/>
          <w:sz w:val="24"/>
          <w:szCs w:val="24"/>
        </w:rPr>
        <w:t xml:space="preserve">Laupus Health Sciences Library </w:t>
      </w:r>
    </w:p>
    <w:p w:rsidR="00BD1BE3" w:rsidRPr="00BD1BE3" w:rsidRDefault="00BD1BE3" w:rsidP="00546097">
      <w:pPr>
        <w:spacing w:after="0" w:line="480" w:lineRule="auto"/>
        <w:rPr>
          <w:rFonts w:eastAsia="Times New Roman" w:cs="Times New Roman"/>
          <w:color w:val="000000"/>
          <w:sz w:val="24"/>
          <w:szCs w:val="24"/>
        </w:rPr>
      </w:pPr>
      <w:r w:rsidRPr="00BD1BE3">
        <w:rPr>
          <w:rFonts w:eastAsia="Times New Roman" w:cs="Times New Roman"/>
          <w:color w:val="000000"/>
          <w:sz w:val="24"/>
          <w:szCs w:val="24"/>
        </w:rPr>
        <w:t xml:space="preserve">East Carolina University </w:t>
      </w:r>
    </w:p>
    <w:p w:rsidR="00BD1BE3" w:rsidRPr="00BD1BE3" w:rsidRDefault="00BD1BE3" w:rsidP="00546097">
      <w:pPr>
        <w:spacing w:after="0" w:line="480" w:lineRule="auto"/>
        <w:rPr>
          <w:rFonts w:eastAsia="Times New Roman" w:cs="Times New Roman"/>
          <w:color w:val="000000"/>
          <w:sz w:val="24"/>
          <w:szCs w:val="24"/>
        </w:rPr>
      </w:pPr>
      <w:r w:rsidRPr="00BD1BE3">
        <w:rPr>
          <w:rFonts w:eastAsia="Times New Roman" w:cs="Times New Roman"/>
          <w:color w:val="000000"/>
          <w:sz w:val="24"/>
          <w:szCs w:val="24"/>
        </w:rPr>
        <w:t>Greenville, NC  27834</w:t>
      </w:r>
    </w:p>
    <w:p w:rsidR="00BD1BE3" w:rsidRPr="00BD1BE3" w:rsidRDefault="00BD1BE3" w:rsidP="00546097">
      <w:pPr>
        <w:spacing w:after="0" w:line="480" w:lineRule="auto"/>
        <w:rPr>
          <w:rFonts w:eastAsia="Times New Roman" w:cs="Times New Roman"/>
          <w:color w:val="000000"/>
          <w:sz w:val="24"/>
          <w:szCs w:val="24"/>
        </w:rPr>
      </w:pPr>
    </w:p>
    <w:p w:rsidR="00BD1BE3" w:rsidRPr="00BD1BE3" w:rsidRDefault="00BD1BE3" w:rsidP="00BD1BE3">
      <w:pPr>
        <w:spacing w:after="0" w:line="480" w:lineRule="auto"/>
        <w:rPr>
          <w:rFonts w:eastAsia="Times New Roman" w:cs="Times New Roman"/>
          <w:color w:val="000000"/>
          <w:sz w:val="24"/>
          <w:szCs w:val="24"/>
        </w:rPr>
      </w:pPr>
      <w:r w:rsidRPr="00BD1BE3">
        <w:rPr>
          <w:rFonts w:eastAsia="Times New Roman" w:cs="Times New Roman"/>
          <w:color w:val="000000"/>
          <w:sz w:val="24"/>
          <w:szCs w:val="24"/>
        </w:rPr>
        <w:t>Megan E. Besaw, MLIS</w:t>
      </w:r>
    </w:p>
    <w:p w:rsidR="00BD1BE3" w:rsidRPr="00BD1BE3" w:rsidRDefault="00BD1BE3" w:rsidP="00BD1BE3">
      <w:pPr>
        <w:spacing w:after="0" w:line="480" w:lineRule="auto"/>
        <w:rPr>
          <w:rFonts w:eastAsia="Times New Roman" w:cs="Times New Roman"/>
          <w:color w:val="000000"/>
          <w:sz w:val="24"/>
          <w:szCs w:val="24"/>
        </w:rPr>
      </w:pPr>
      <w:r w:rsidRPr="00BD1BE3">
        <w:rPr>
          <w:rFonts w:eastAsia="Times New Roman" w:cs="Times New Roman"/>
          <w:color w:val="000000"/>
          <w:sz w:val="24"/>
          <w:szCs w:val="24"/>
        </w:rPr>
        <w:t xml:space="preserve">Laupus Health Sciences Library </w:t>
      </w:r>
    </w:p>
    <w:p w:rsidR="00BD1BE3" w:rsidRPr="00BD1BE3" w:rsidRDefault="00BD1BE3" w:rsidP="00BD1BE3">
      <w:pPr>
        <w:spacing w:after="0" w:line="480" w:lineRule="auto"/>
        <w:rPr>
          <w:rFonts w:eastAsia="Times New Roman" w:cs="Times New Roman"/>
          <w:color w:val="000000"/>
          <w:sz w:val="24"/>
          <w:szCs w:val="24"/>
        </w:rPr>
      </w:pPr>
      <w:r w:rsidRPr="00BD1BE3">
        <w:rPr>
          <w:rFonts w:eastAsia="Times New Roman" w:cs="Times New Roman"/>
          <w:color w:val="000000"/>
          <w:sz w:val="24"/>
          <w:szCs w:val="24"/>
        </w:rPr>
        <w:t xml:space="preserve">East Carolina University </w:t>
      </w:r>
    </w:p>
    <w:p w:rsidR="00BD1BE3" w:rsidRDefault="00BD1BE3" w:rsidP="00BD1BE3">
      <w:pPr>
        <w:spacing w:after="0" w:line="480" w:lineRule="auto"/>
        <w:rPr>
          <w:rFonts w:eastAsia="Times New Roman" w:cs="Times New Roman"/>
          <w:color w:val="000000"/>
          <w:sz w:val="24"/>
          <w:szCs w:val="24"/>
        </w:rPr>
      </w:pPr>
      <w:r w:rsidRPr="00BD1BE3">
        <w:rPr>
          <w:rFonts w:eastAsia="Times New Roman" w:cs="Times New Roman"/>
          <w:color w:val="000000"/>
          <w:sz w:val="24"/>
          <w:szCs w:val="24"/>
        </w:rPr>
        <w:t>Greenville, NC  27834</w:t>
      </w:r>
    </w:p>
    <w:p w:rsidR="00A12F56" w:rsidRPr="00BD1BE3" w:rsidRDefault="00A12F56" w:rsidP="00BD1BE3">
      <w:pPr>
        <w:spacing w:after="0" w:line="480" w:lineRule="auto"/>
        <w:rPr>
          <w:rFonts w:eastAsia="Times New Roman" w:cs="Times New Roman"/>
          <w:color w:val="000000"/>
          <w:sz w:val="24"/>
          <w:szCs w:val="24"/>
        </w:rPr>
      </w:pPr>
    </w:p>
    <w:p w:rsidR="00BD1BE3" w:rsidRPr="00BD1BE3" w:rsidRDefault="00BD1BE3" w:rsidP="00546097">
      <w:pPr>
        <w:spacing w:after="0" w:line="480" w:lineRule="auto"/>
        <w:rPr>
          <w:rFonts w:eastAsia="Times New Roman" w:cs="Times New Roman"/>
          <w:color w:val="000000"/>
          <w:sz w:val="24"/>
          <w:szCs w:val="24"/>
        </w:rPr>
      </w:pPr>
    </w:p>
    <w:p w:rsidR="00BD1BE3" w:rsidRDefault="00A12F56" w:rsidP="00A12F56">
      <w:pPr>
        <w:spacing w:after="0" w:line="480" w:lineRule="auto"/>
        <w:jc w:val="center"/>
        <w:rPr>
          <w:rFonts w:eastAsia="Times New Roman" w:cs="Times New Roman"/>
          <w:color w:val="000000"/>
          <w:sz w:val="24"/>
          <w:szCs w:val="24"/>
        </w:rPr>
      </w:pPr>
      <w:r>
        <w:rPr>
          <w:rFonts w:eastAsia="Times New Roman" w:cs="Times New Roman"/>
          <w:color w:val="000000"/>
          <w:sz w:val="24"/>
          <w:szCs w:val="24"/>
        </w:rPr>
        <w:t xml:space="preserve">An Evaluation of Citation Counts, Search Results, and Frequency of Updates in </w:t>
      </w:r>
      <w:proofErr w:type="spellStart"/>
      <w:r>
        <w:rPr>
          <w:rFonts w:eastAsia="Times New Roman" w:cs="Times New Roman"/>
          <w:color w:val="000000"/>
          <w:sz w:val="24"/>
          <w:szCs w:val="24"/>
        </w:rPr>
        <w:t>DynaMed</w:t>
      </w:r>
      <w:proofErr w:type="spellEnd"/>
      <w:r>
        <w:rPr>
          <w:rFonts w:eastAsia="Times New Roman" w:cs="Times New Roman"/>
          <w:color w:val="000000"/>
          <w:sz w:val="24"/>
          <w:szCs w:val="24"/>
        </w:rPr>
        <w:t xml:space="preserve"> and </w:t>
      </w:r>
      <w:proofErr w:type="spellStart"/>
      <w:r>
        <w:rPr>
          <w:rFonts w:eastAsia="Times New Roman" w:cs="Times New Roman"/>
          <w:color w:val="000000"/>
          <w:sz w:val="24"/>
          <w:szCs w:val="24"/>
        </w:rPr>
        <w:t>UpToDate</w:t>
      </w:r>
      <w:proofErr w:type="spellEnd"/>
    </w:p>
    <w:p w:rsidR="00A12F56" w:rsidRDefault="00A12F56" w:rsidP="00A12F56">
      <w:pPr>
        <w:spacing w:after="0" w:line="480" w:lineRule="auto"/>
        <w:jc w:val="center"/>
        <w:rPr>
          <w:rFonts w:eastAsia="Times New Roman" w:cs="Times New Roman"/>
          <w:color w:val="000000"/>
          <w:sz w:val="24"/>
          <w:szCs w:val="24"/>
        </w:rPr>
      </w:pPr>
    </w:p>
    <w:p w:rsidR="00A12F56" w:rsidRPr="00BD1BE3" w:rsidRDefault="00A12F56" w:rsidP="00546097">
      <w:pPr>
        <w:spacing w:after="0" w:line="480" w:lineRule="auto"/>
        <w:rPr>
          <w:rFonts w:eastAsia="Times New Roman" w:cs="Times New Roman"/>
          <w:color w:val="000000"/>
          <w:sz w:val="24"/>
          <w:szCs w:val="24"/>
        </w:rPr>
      </w:pPr>
    </w:p>
    <w:p w:rsidR="00546097" w:rsidRPr="00BD1BE3" w:rsidRDefault="00D15C2D" w:rsidP="00546097">
      <w:pPr>
        <w:spacing w:after="0" w:line="480" w:lineRule="auto"/>
        <w:rPr>
          <w:rFonts w:eastAsia="Times New Roman" w:cs="Times New Roman"/>
          <w:sz w:val="24"/>
          <w:szCs w:val="24"/>
        </w:rPr>
      </w:pPr>
      <w:r w:rsidRPr="00BD1BE3">
        <w:rPr>
          <w:rFonts w:eastAsia="Times New Roman" w:cs="Times New Roman"/>
          <w:color w:val="000000"/>
          <w:sz w:val="24"/>
          <w:szCs w:val="24"/>
        </w:rPr>
        <w:t xml:space="preserve">INTRODUCTION </w:t>
      </w:r>
      <w:r w:rsidRPr="00BD1BE3">
        <w:rPr>
          <w:rFonts w:eastAsia="Times New Roman" w:cs="Times New Roman"/>
          <w:sz w:val="24"/>
          <w:szCs w:val="24"/>
        </w:rPr>
        <w:br/>
      </w:r>
    </w:p>
    <w:p w:rsidR="00546097" w:rsidRPr="00BD1BE3" w:rsidRDefault="00D15C2D" w:rsidP="00546097">
      <w:pPr>
        <w:spacing w:after="0" w:line="480" w:lineRule="auto"/>
        <w:rPr>
          <w:rFonts w:eastAsia="Times New Roman" w:cs="Times New Roman"/>
          <w:sz w:val="24"/>
          <w:szCs w:val="24"/>
        </w:rPr>
      </w:pPr>
      <w:r w:rsidRPr="00BD1BE3">
        <w:rPr>
          <w:rFonts w:eastAsia="Times New Roman" w:cs="Times New Roman"/>
          <w:color w:val="000000"/>
          <w:sz w:val="24"/>
          <w:szCs w:val="24"/>
        </w:rPr>
        <w:t xml:space="preserve">The amount of medical literature expands at a rate of over 2 million articles each year in the </w:t>
      </w:r>
      <w:r w:rsidR="00204485" w:rsidRPr="00BD1BE3">
        <w:rPr>
          <w:rFonts w:eastAsia="Times New Roman" w:cs="Times New Roman"/>
          <w:color w:val="000000"/>
          <w:sz w:val="24"/>
          <w:szCs w:val="24"/>
        </w:rPr>
        <w:t>fields of medicine and science</w:t>
      </w:r>
      <w:r w:rsidRPr="00BD1BE3">
        <w:rPr>
          <w:rFonts w:eastAsia="Times New Roman" w:cs="Times New Roman"/>
          <w:color w:val="000000"/>
          <w:sz w:val="24"/>
          <w:szCs w:val="24"/>
        </w:rPr>
        <w:t>.</w:t>
      </w:r>
      <w:r w:rsidR="00D03BB6" w:rsidRPr="00BD1BE3">
        <w:rPr>
          <w:rFonts w:eastAsia="Times New Roman" w:cs="Times New Roman"/>
          <w:color w:val="000000"/>
          <w:sz w:val="24"/>
          <w:szCs w:val="24"/>
        </w:rPr>
        <w:fldChar w:fldCharType="begin"/>
      </w:r>
      <w:r w:rsidR="00204485" w:rsidRPr="00BD1BE3">
        <w:rPr>
          <w:rFonts w:eastAsia="Times New Roman" w:cs="Times New Roman"/>
          <w:color w:val="000000"/>
          <w:sz w:val="24"/>
          <w:szCs w:val="24"/>
        </w:rPr>
        <w:instrText>ADDIN RW.CITE{{670 Baier,L.A. 2009}}</w:instrText>
      </w:r>
      <w:r w:rsidR="00D03BB6" w:rsidRPr="00BD1BE3">
        <w:rPr>
          <w:rFonts w:eastAsia="Times New Roman" w:cs="Times New Roman"/>
          <w:color w:val="000000"/>
          <w:sz w:val="24"/>
          <w:szCs w:val="24"/>
        </w:rPr>
        <w:fldChar w:fldCharType="separate"/>
      </w:r>
      <w:r w:rsidR="000711E7" w:rsidRPr="00BD1BE3">
        <w:rPr>
          <w:rFonts w:eastAsia="Times New Roman"/>
          <w:sz w:val="24"/>
          <w:szCs w:val="24"/>
          <w:vertAlign w:val="superscript"/>
        </w:rPr>
        <w:t>1</w:t>
      </w:r>
      <w:r w:rsidR="00D03BB6" w:rsidRPr="00BD1BE3">
        <w:rPr>
          <w:rFonts w:eastAsia="Times New Roman" w:cs="Times New Roman"/>
          <w:color w:val="000000"/>
          <w:sz w:val="24"/>
          <w:szCs w:val="24"/>
        </w:rPr>
        <w:fldChar w:fldCharType="end"/>
      </w:r>
      <w:r w:rsidRPr="00BD1BE3">
        <w:rPr>
          <w:rFonts w:eastAsia="Times New Roman" w:cs="Times New Roman"/>
          <w:color w:val="000000"/>
          <w:sz w:val="24"/>
          <w:szCs w:val="24"/>
        </w:rPr>
        <w:t xml:space="preserve"> Despite this rapid pace, physicians and other health care p</w:t>
      </w:r>
      <w:r w:rsidR="00546097" w:rsidRPr="00BD1BE3">
        <w:rPr>
          <w:rFonts w:eastAsia="Times New Roman" w:cs="Times New Roman"/>
          <w:color w:val="000000"/>
          <w:sz w:val="24"/>
          <w:szCs w:val="24"/>
        </w:rPr>
        <w:t>roviders are expected to stay current</w:t>
      </w:r>
      <w:r w:rsidRPr="00BD1BE3">
        <w:rPr>
          <w:rFonts w:eastAsia="Times New Roman" w:cs="Times New Roman"/>
          <w:color w:val="000000"/>
          <w:sz w:val="24"/>
          <w:szCs w:val="24"/>
        </w:rPr>
        <w:t xml:space="preserve"> with medical information and apply it in clinical practice to make the best evidence-based decisions for their patients. A study in </w:t>
      </w:r>
      <w:r w:rsidRPr="00BD1BE3">
        <w:rPr>
          <w:rFonts w:eastAsia="Times New Roman" w:cs="Times New Roman"/>
          <w:i/>
          <w:iCs/>
          <w:color w:val="000000"/>
          <w:sz w:val="24"/>
          <w:szCs w:val="24"/>
        </w:rPr>
        <w:t>BMJ</w:t>
      </w:r>
      <w:r w:rsidRPr="00BD1BE3">
        <w:rPr>
          <w:rFonts w:eastAsia="Times New Roman" w:cs="Times New Roman"/>
          <w:color w:val="000000"/>
          <w:sz w:val="24"/>
          <w:szCs w:val="24"/>
        </w:rPr>
        <w:t xml:space="preserve"> from 2002 in</w:t>
      </w:r>
      <w:r w:rsidR="006C5945" w:rsidRPr="00BD1BE3">
        <w:rPr>
          <w:rFonts w:eastAsia="Times New Roman" w:cs="Times New Roman"/>
          <w:color w:val="000000"/>
          <w:sz w:val="24"/>
          <w:szCs w:val="24"/>
        </w:rPr>
        <w:t>dicated that the major factors a</w:t>
      </w:r>
      <w:r w:rsidRPr="00BD1BE3">
        <w:rPr>
          <w:rFonts w:eastAsia="Times New Roman" w:cs="Times New Roman"/>
          <w:color w:val="000000"/>
          <w:sz w:val="24"/>
          <w:szCs w:val="24"/>
        </w:rPr>
        <w:t xml:space="preserve">ffecting a clinician's ability to provide evidence-based answers </w:t>
      </w:r>
      <w:r w:rsidRPr="00BD1BE3">
        <w:rPr>
          <w:rFonts w:eastAsia="Times New Roman" w:cs="Times New Roman"/>
          <w:color w:val="000000"/>
          <w:sz w:val="24"/>
          <w:szCs w:val="24"/>
        </w:rPr>
        <w:lastRenderedPageBreak/>
        <w:t>to their clinical questions were time, lack of topical answers in currently available resources, and a lack of synthesized data from multiple infor</w:t>
      </w:r>
      <w:r w:rsidR="00204485" w:rsidRPr="00BD1BE3">
        <w:rPr>
          <w:rFonts w:eastAsia="Times New Roman" w:cs="Times New Roman"/>
          <w:color w:val="000000"/>
          <w:sz w:val="24"/>
          <w:szCs w:val="24"/>
        </w:rPr>
        <w:t>mation sources.</w:t>
      </w:r>
      <w:r w:rsidR="00D03BB6" w:rsidRPr="00BD1BE3">
        <w:rPr>
          <w:rFonts w:eastAsia="Times New Roman" w:cs="Times New Roman"/>
          <w:color w:val="000000"/>
          <w:sz w:val="24"/>
          <w:szCs w:val="24"/>
        </w:rPr>
        <w:fldChar w:fldCharType="begin"/>
      </w:r>
      <w:r w:rsidR="00204485" w:rsidRPr="00BD1BE3">
        <w:rPr>
          <w:rFonts w:eastAsia="Times New Roman" w:cs="Times New Roman"/>
          <w:color w:val="000000"/>
          <w:sz w:val="24"/>
          <w:szCs w:val="24"/>
        </w:rPr>
        <w:instrText>ADDIN RW.CITE{{676 Ely, J.W. 2002}}</w:instrText>
      </w:r>
      <w:r w:rsidR="00D03BB6" w:rsidRPr="00BD1BE3">
        <w:rPr>
          <w:rFonts w:eastAsia="Times New Roman" w:cs="Times New Roman"/>
          <w:color w:val="000000"/>
          <w:sz w:val="24"/>
          <w:szCs w:val="24"/>
        </w:rPr>
        <w:fldChar w:fldCharType="separate"/>
      </w:r>
      <w:r w:rsidR="000711E7" w:rsidRPr="00BD1BE3">
        <w:rPr>
          <w:rFonts w:eastAsia="Times New Roman"/>
          <w:sz w:val="24"/>
          <w:szCs w:val="24"/>
          <w:vertAlign w:val="superscript"/>
        </w:rPr>
        <w:t>2</w:t>
      </w:r>
      <w:r w:rsidR="00D03BB6" w:rsidRPr="00BD1BE3">
        <w:rPr>
          <w:rFonts w:eastAsia="Times New Roman" w:cs="Times New Roman"/>
          <w:color w:val="000000"/>
          <w:sz w:val="24"/>
          <w:szCs w:val="24"/>
        </w:rPr>
        <w:fldChar w:fldCharType="end"/>
      </w:r>
      <w:r w:rsidR="00204485" w:rsidRPr="00BD1BE3">
        <w:rPr>
          <w:rFonts w:eastAsia="Times New Roman" w:cs="Times New Roman"/>
          <w:color w:val="000000"/>
          <w:sz w:val="24"/>
          <w:szCs w:val="24"/>
        </w:rPr>
        <w:t xml:space="preserve"> </w:t>
      </w:r>
      <w:r w:rsidRPr="00BD1BE3">
        <w:rPr>
          <w:rFonts w:eastAsia="Times New Roman" w:cs="Times New Roman"/>
          <w:color w:val="000000"/>
          <w:sz w:val="24"/>
          <w:szCs w:val="24"/>
        </w:rPr>
        <w:t> Resources that attempt to bridge the gap between these frequently occurring barriers are becoming more prevalent at the patients’ bedside.</w:t>
      </w:r>
      <w:r w:rsidRPr="00BD1BE3">
        <w:rPr>
          <w:rFonts w:eastAsia="Times New Roman" w:cs="Times New Roman"/>
          <w:sz w:val="24"/>
          <w:szCs w:val="24"/>
        </w:rPr>
        <w:br/>
      </w:r>
      <w:r w:rsidRPr="00BD1BE3">
        <w:rPr>
          <w:rFonts w:eastAsia="Times New Roman" w:cs="Times New Roman"/>
          <w:sz w:val="24"/>
          <w:szCs w:val="24"/>
        </w:rPr>
        <w:br/>
      </w:r>
      <w:r w:rsidRPr="00BD1BE3">
        <w:rPr>
          <w:rFonts w:eastAsia="Times New Roman" w:cs="Times New Roman"/>
          <w:color w:val="000000"/>
          <w:sz w:val="24"/>
          <w:szCs w:val="24"/>
        </w:rPr>
        <w:t>Point-of-care reference resources have emerged as important tools in a clinician’s information arsenal, in that they summarize and organize these millions of articles worth of data into an ele</w:t>
      </w:r>
      <w:r w:rsidR="00546097" w:rsidRPr="00BD1BE3">
        <w:rPr>
          <w:rFonts w:eastAsia="Times New Roman" w:cs="Times New Roman"/>
          <w:color w:val="000000"/>
          <w:sz w:val="24"/>
          <w:szCs w:val="24"/>
        </w:rPr>
        <w:t xml:space="preserve">ctronic ready-reference format.  </w:t>
      </w:r>
      <w:r w:rsidRPr="00BD1BE3">
        <w:rPr>
          <w:rFonts w:eastAsia="Times New Roman" w:cs="Times New Roman"/>
          <w:color w:val="000000"/>
          <w:sz w:val="24"/>
          <w:szCs w:val="24"/>
        </w:rPr>
        <w:t xml:space="preserve">In these kinds of resources, topics are summarized and recommendations made so that a clinician can be updated on the spot, at the point-of-care. Not all of these resources are the same, however. The products vary in their scope of coverage, specialty areas, citation analyses, and timeliness of updates. </w:t>
      </w:r>
      <w:r w:rsidRPr="00BD1BE3">
        <w:rPr>
          <w:rFonts w:eastAsia="Times New Roman" w:cs="Times New Roman"/>
          <w:sz w:val="24"/>
          <w:szCs w:val="24"/>
        </w:rPr>
        <w:br/>
      </w:r>
      <w:r w:rsidRPr="00BD1BE3">
        <w:rPr>
          <w:rFonts w:eastAsia="Times New Roman" w:cs="Times New Roman"/>
          <w:sz w:val="24"/>
          <w:szCs w:val="24"/>
        </w:rPr>
        <w:br/>
      </w:r>
      <w:r w:rsidRPr="00BD1BE3">
        <w:rPr>
          <w:rFonts w:eastAsia="Times New Roman" w:cs="Times New Roman"/>
          <w:color w:val="000000"/>
          <w:sz w:val="24"/>
          <w:szCs w:val="24"/>
        </w:rPr>
        <w:t>Previous studies have examined various aspects of differing point-of-care t</w:t>
      </w:r>
      <w:r w:rsidR="000711E7" w:rsidRPr="00BD1BE3">
        <w:rPr>
          <w:rFonts w:eastAsia="Times New Roman" w:cs="Times New Roman"/>
          <w:color w:val="000000"/>
          <w:sz w:val="24"/>
          <w:szCs w:val="24"/>
        </w:rPr>
        <w:t>ools.  </w:t>
      </w:r>
      <w:proofErr w:type="spellStart"/>
      <w:r w:rsidR="000711E7" w:rsidRPr="00BD1BE3">
        <w:rPr>
          <w:rFonts w:eastAsia="Times New Roman" w:cs="Times New Roman"/>
          <w:color w:val="000000"/>
          <w:sz w:val="24"/>
          <w:szCs w:val="24"/>
        </w:rPr>
        <w:t>Hoogendam</w:t>
      </w:r>
      <w:proofErr w:type="spellEnd"/>
      <w:r w:rsidR="000711E7" w:rsidRPr="00BD1BE3">
        <w:rPr>
          <w:rFonts w:eastAsia="Times New Roman" w:cs="Times New Roman"/>
          <w:color w:val="000000"/>
          <w:sz w:val="24"/>
          <w:szCs w:val="24"/>
        </w:rPr>
        <w:t xml:space="preserve"> and colleagues</w:t>
      </w:r>
      <w:r w:rsidRPr="00BD1BE3">
        <w:rPr>
          <w:rFonts w:eastAsia="Times New Roman" w:cs="Times New Roman"/>
          <w:color w:val="000000"/>
          <w:sz w:val="24"/>
          <w:szCs w:val="24"/>
        </w:rPr>
        <w:t xml:space="preserve"> conducted a comparison of the use of </w:t>
      </w:r>
      <w:proofErr w:type="spellStart"/>
      <w:r w:rsidRPr="00BD1BE3">
        <w:rPr>
          <w:rFonts w:eastAsia="Times New Roman" w:cs="Times New Roman"/>
          <w:color w:val="000000"/>
          <w:sz w:val="24"/>
          <w:szCs w:val="24"/>
        </w:rPr>
        <w:t>UpToDate</w:t>
      </w:r>
      <w:proofErr w:type="spellEnd"/>
      <w:r w:rsidRPr="00BD1BE3">
        <w:rPr>
          <w:rFonts w:eastAsia="Times New Roman" w:cs="Times New Roman"/>
          <w:color w:val="000000"/>
          <w:sz w:val="24"/>
          <w:szCs w:val="24"/>
        </w:rPr>
        <w:t xml:space="preserve"> and </w:t>
      </w:r>
      <w:proofErr w:type="spellStart"/>
      <w:r w:rsidRPr="00BD1BE3">
        <w:rPr>
          <w:rFonts w:eastAsia="Times New Roman" w:cs="Times New Roman"/>
          <w:color w:val="000000"/>
          <w:sz w:val="24"/>
          <w:szCs w:val="24"/>
        </w:rPr>
        <w:t>PubMed</w:t>
      </w:r>
      <w:proofErr w:type="spellEnd"/>
      <w:r w:rsidRPr="00BD1BE3">
        <w:rPr>
          <w:rFonts w:eastAsia="Times New Roman" w:cs="Times New Roman"/>
          <w:color w:val="000000"/>
          <w:sz w:val="24"/>
          <w:szCs w:val="24"/>
        </w:rPr>
        <w:t xml:space="preserve"> by 70 physicians in internal medicine.</w:t>
      </w:r>
      <w:r w:rsidR="00D03BB6" w:rsidRPr="00BD1BE3">
        <w:rPr>
          <w:rFonts w:eastAsia="Times New Roman" w:cs="Times New Roman"/>
          <w:color w:val="000000"/>
          <w:sz w:val="24"/>
          <w:szCs w:val="24"/>
        </w:rPr>
        <w:fldChar w:fldCharType="begin"/>
      </w:r>
      <w:r w:rsidR="00204485" w:rsidRPr="00BD1BE3">
        <w:rPr>
          <w:rFonts w:eastAsia="Times New Roman" w:cs="Times New Roman"/>
          <w:color w:val="000000"/>
          <w:sz w:val="24"/>
          <w:szCs w:val="24"/>
        </w:rPr>
        <w:instrText>ADDIN RW.CITE{{622 Hoogendam,A. 2008}}</w:instrText>
      </w:r>
      <w:r w:rsidR="00D03BB6" w:rsidRPr="00BD1BE3">
        <w:rPr>
          <w:rFonts w:eastAsia="Times New Roman" w:cs="Times New Roman"/>
          <w:color w:val="000000"/>
          <w:sz w:val="24"/>
          <w:szCs w:val="24"/>
        </w:rPr>
        <w:fldChar w:fldCharType="separate"/>
      </w:r>
      <w:r w:rsidR="000711E7" w:rsidRPr="00BD1BE3">
        <w:rPr>
          <w:rFonts w:eastAsia="Times New Roman"/>
          <w:sz w:val="24"/>
          <w:szCs w:val="24"/>
          <w:vertAlign w:val="superscript"/>
        </w:rPr>
        <w:t>3</w:t>
      </w:r>
      <w:r w:rsidR="00D03BB6" w:rsidRPr="00BD1BE3">
        <w:rPr>
          <w:rFonts w:eastAsia="Times New Roman" w:cs="Times New Roman"/>
          <w:color w:val="000000"/>
          <w:sz w:val="24"/>
          <w:szCs w:val="24"/>
        </w:rPr>
        <w:fldChar w:fldCharType="end"/>
      </w:r>
      <w:r w:rsidR="00546097" w:rsidRPr="00BD1BE3">
        <w:rPr>
          <w:rFonts w:eastAsia="Times New Roman" w:cs="Times New Roman"/>
          <w:color w:val="000000"/>
          <w:sz w:val="24"/>
          <w:szCs w:val="24"/>
        </w:rPr>
        <w:t xml:space="preserve">  The physicians’ patient-</w:t>
      </w:r>
      <w:r w:rsidRPr="00BD1BE3">
        <w:rPr>
          <w:rFonts w:eastAsia="Times New Roman" w:cs="Times New Roman"/>
          <w:color w:val="000000"/>
          <w:sz w:val="24"/>
          <w:szCs w:val="24"/>
        </w:rPr>
        <w:t xml:space="preserve">centered questions were answered more frequently in </w:t>
      </w:r>
      <w:proofErr w:type="spellStart"/>
      <w:r w:rsidRPr="00BD1BE3">
        <w:rPr>
          <w:rFonts w:eastAsia="Times New Roman" w:cs="Times New Roman"/>
          <w:color w:val="000000"/>
          <w:sz w:val="24"/>
          <w:szCs w:val="24"/>
        </w:rPr>
        <w:t>UpToDate</w:t>
      </w:r>
      <w:proofErr w:type="spellEnd"/>
      <w:r w:rsidRPr="00BD1BE3">
        <w:rPr>
          <w:rFonts w:eastAsia="Times New Roman" w:cs="Times New Roman"/>
          <w:color w:val="000000"/>
          <w:sz w:val="24"/>
          <w:szCs w:val="24"/>
        </w:rPr>
        <w:t xml:space="preserve"> than in </w:t>
      </w:r>
      <w:proofErr w:type="spellStart"/>
      <w:r w:rsidRPr="00BD1BE3">
        <w:rPr>
          <w:rFonts w:eastAsia="Times New Roman" w:cs="Times New Roman"/>
          <w:color w:val="000000"/>
          <w:sz w:val="24"/>
          <w:szCs w:val="24"/>
        </w:rPr>
        <w:t>PubMed</w:t>
      </w:r>
      <w:proofErr w:type="spellEnd"/>
      <w:r w:rsidRPr="00BD1BE3">
        <w:rPr>
          <w:rFonts w:eastAsia="Times New Roman" w:cs="Times New Roman"/>
          <w:color w:val="000000"/>
          <w:sz w:val="24"/>
          <w:szCs w:val="24"/>
        </w:rPr>
        <w:t xml:space="preserve">.  Another </w:t>
      </w:r>
      <w:r w:rsidR="00546097" w:rsidRPr="00BD1BE3">
        <w:rPr>
          <w:rFonts w:eastAsia="Times New Roman" w:cs="Times New Roman"/>
          <w:color w:val="000000"/>
          <w:sz w:val="24"/>
          <w:szCs w:val="24"/>
        </w:rPr>
        <w:t>study</w:t>
      </w:r>
      <w:r w:rsidRPr="00BD1BE3">
        <w:rPr>
          <w:rFonts w:eastAsia="Times New Roman" w:cs="Times New Roman"/>
          <w:color w:val="000000"/>
          <w:sz w:val="24"/>
          <w:szCs w:val="24"/>
        </w:rPr>
        <w:t xml:space="preserve"> compared </w:t>
      </w:r>
      <w:proofErr w:type="spellStart"/>
      <w:r w:rsidRPr="00BD1BE3">
        <w:rPr>
          <w:rFonts w:eastAsia="Times New Roman" w:cs="Times New Roman"/>
          <w:color w:val="000000"/>
          <w:sz w:val="24"/>
          <w:szCs w:val="24"/>
        </w:rPr>
        <w:t>UpToDate</w:t>
      </w:r>
      <w:proofErr w:type="spellEnd"/>
      <w:r w:rsidRPr="00BD1BE3">
        <w:rPr>
          <w:rFonts w:eastAsia="Times New Roman" w:cs="Times New Roman"/>
          <w:color w:val="000000"/>
          <w:sz w:val="24"/>
          <w:szCs w:val="24"/>
        </w:rPr>
        <w:t xml:space="preserve"> to the National Guidelines Clearinghouse and indicated that </w:t>
      </w:r>
      <w:proofErr w:type="spellStart"/>
      <w:r w:rsidRPr="00BD1BE3">
        <w:rPr>
          <w:rFonts w:eastAsia="Times New Roman" w:cs="Times New Roman"/>
          <w:color w:val="000000"/>
          <w:sz w:val="24"/>
          <w:szCs w:val="24"/>
        </w:rPr>
        <w:t>UpToDate</w:t>
      </w:r>
      <w:proofErr w:type="spellEnd"/>
      <w:r w:rsidRPr="00BD1BE3">
        <w:rPr>
          <w:rFonts w:eastAsia="Times New Roman" w:cs="Times New Roman"/>
          <w:color w:val="000000"/>
          <w:sz w:val="24"/>
          <w:szCs w:val="24"/>
        </w:rPr>
        <w:t xml:space="preserve"> contained a greater breadth of medical topics when assessed when answering clinical inquiries.</w:t>
      </w:r>
      <w:r w:rsidR="00D03BB6" w:rsidRPr="00BD1BE3">
        <w:rPr>
          <w:rFonts w:eastAsia="Times New Roman" w:cs="Times New Roman"/>
          <w:color w:val="000000"/>
          <w:sz w:val="24"/>
          <w:szCs w:val="24"/>
        </w:rPr>
        <w:fldChar w:fldCharType="begin"/>
      </w:r>
      <w:r w:rsidR="00204485" w:rsidRPr="00BD1BE3">
        <w:rPr>
          <w:rFonts w:eastAsia="Times New Roman" w:cs="Times New Roman"/>
          <w:color w:val="000000"/>
          <w:sz w:val="24"/>
          <w:szCs w:val="24"/>
        </w:rPr>
        <w:instrText>ADDIN RW.CITE{{627 Fenton,S.H. 2007}}</w:instrText>
      </w:r>
      <w:r w:rsidR="00D03BB6" w:rsidRPr="00BD1BE3">
        <w:rPr>
          <w:rFonts w:eastAsia="Times New Roman" w:cs="Times New Roman"/>
          <w:color w:val="000000"/>
          <w:sz w:val="24"/>
          <w:szCs w:val="24"/>
        </w:rPr>
        <w:fldChar w:fldCharType="separate"/>
      </w:r>
      <w:r w:rsidR="000711E7" w:rsidRPr="00BD1BE3">
        <w:rPr>
          <w:rFonts w:eastAsia="Times New Roman"/>
          <w:sz w:val="24"/>
          <w:szCs w:val="24"/>
          <w:vertAlign w:val="superscript"/>
        </w:rPr>
        <w:t>4</w:t>
      </w:r>
      <w:r w:rsidR="00D03BB6" w:rsidRPr="00BD1BE3">
        <w:rPr>
          <w:rFonts w:eastAsia="Times New Roman" w:cs="Times New Roman"/>
          <w:color w:val="000000"/>
          <w:sz w:val="24"/>
          <w:szCs w:val="24"/>
        </w:rPr>
        <w:fldChar w:fldCharType="end"/>
      </w:r>
      <w:r w:rsidR="00F32A95" w:rsidRPr="00BD1BE3">
        <w:rPr>
          <w:rFonts w:eastAsia="Times New Roman" w:cs="Times New Roman"/>
          <w:color w:val="000000"/>
          <w:sz w:val="24"/>
          <w:szCs w:val="24"/>
        </w:rPr>
        <w:t xml:space="preserve"> </w:t>
      </w:r>
      <w:r w:rsidR="00546097" w:rsidRPr="00BD1BE3">
        <w:rPr>
          <w:rFonts w:eastAsia="Times New Roman" w:cs="Times New Roman"/>
          <w:color w:val="000000"/>
          <w:sz w:val="24"/>
          <w:szCs w:val="24"/>
        </w:rPr>
        <w:t>Additionally, a</w:t>
      </w:r>
      <w:r w:rsidR="00F32A95" w:rsidRPr="00BD1BE3">
        <w:rPr>
          <w:rFonts w:eastAsia="Times New Roman" w:cs="Times New Roman"/>
          <w:color w:val="000000"/>
          <w:sz w:val="24"/>
          <w:szCs w:val="24"/>
        </w:rPr>
        <w:t xml:space="preserve"> study of 46 clinicians determined that 54.3% of clinical decisions were changed due to the results of a </w:t>
      </w:r>
      <w:proofErr w:type="spellStart"/>
      <w:r w:rsidR="00F32A95" w:rsidRPr="00BD1BE3">
        <w:rPr>
          <w:rFonts w:eastAsia="Times New Roman" w:cs="Times New Roman"/>
          <w:color w:val="000000"/>
          <w:sz w:val="24"/>
          <w:szCs w:val="24"/>
        </w:rPr>
        <w:t>DynaMed</w:t>
      </w:r>
      <w:proofErr w:type="spellEnd"/>
      <w:r w:rsidR="00F32A95" w:rsidRPr="00BD1BE3">
        <w:rPr>
          <w:rFonts w:eastAsia="Times New Roman" w:cs="Times New Roman"/>
          <w:color w:val="000000"/>
          <w:sz w:val="24"/>
          <w:szCs w:val="24"/>
        </w:rPr>
        <w:t xml:space="preserve"> search</w:t>
      </w:r>
      <w:r w:rsidR="00204485" w:rsidRPr="00BD1BE3">
        <w:rPr>
          <w:rFonts w:eastAsia="Times New Roman" w:cs="Times New Roman"/>
          <w:color w:val="000000"/>
          <w:sz w:val="24"/>
          <w:szCs w:val="24"/>
        </w:rPr>
        <w:t>.</w:t>
      </w:r>
      <w:r w:rsidR="00D03BB6" w:rsidRPr="00BD1BE3">
        <w:rPr>
          <w:rFonts w:eastAsia="Times New Roman" w:cs="Times New Roman"/>
          <w:color w:val="000000"/>
          <w:sz w:val="24"/>
          <w:szCs w:val="24"/>
        </w:rPr>
        <w:fldChar w:fldCharType="begin"/>
      </w:r>
      <w:r w:rsidR="00204485" w:rsidRPr="00BD1BE3">
        <w:rPr>
          <w:rFonts w:eastAsia="Times New Roman" w:cs="Times New Roman"/>
          <w:color w:val="000000"/>
          <w:sz w:val="24"/>
          <w:szCs w:val="24"/>
        </w:rPr>
        <w:instrText>ADDIN RW.CITE{{619 Alper,B.S. 2005}}</w:instrText>
      </w:r>
      <w:r w:rsidR="00D03BB6" w:rsidRPr="00BD1BE3">
        <w:rPr>
          <w:rFonts w:eastAsia="Times New Roman" w:cs="Times New Roman"/>
          <w:color w:val="000000"/>
          <w:sz w:val="24"/>
          <w:szCs w:val="24"/>
        </w:rPr>
        <w:fldChar w:fldCharType="separate"/>
      </w:r>
      <w:r w:rsidR="000711E7" w:rsidRPr="00BD1BE3">
        <w:rPr>
          <w:rFonts w:eastAsia="Times New Roman"/>
          <w:sz w:val="24"/>
          <w:szCs w:val="24"/>
          <w:vertAlign w:val="superscript"/>
        </w:rPr>
        <w:t>5</w:t>
      </w:r>
      <w:r w:rsidR="00D03BB6" w:rsidRPr="00BD1BE3">
        <w:rPr>
          <w:rFonts w:eastAsia="Times New Roman" w:cs="Times New Roman"/>
          <w:color w:val="000000"/>
          <w:sz w:val="24"/>
          <w:szCs w:val="24"/>
        </w:rPr>
        <w:fldChar w:fldCharType="end"/>
      </w:r>
      <w:r w:rsidRPr="00BD1BE3">
        <w:rPr>
          <w:rFonts w:eastAsia="Times New Roman" w:cs="Times New Roman"/>
          <w:sz w:val="24"/>
          <w:szCs w:val="24"/>
        </w:rPr>
        <w:br/>
      </w:r>
      <w:r w:rsidRPr="00BD1BE3">
        <w:rPr>
          <w:rFonts w:eastAsia="Times New Roman" w:cs="Times New Roman"/>
          <w:sz w:val="24"/>
          <w:szCs w:val="24"/>
        </w:rPr>
        <w:br/>
      </w:r>
      <w:r w:rsidR="006C5945" w:rsidRPr="00BD1BE3">
        <w:rPr>
          <w:rFonts w:eastAsia="Times New Roman" w:cs="Times New Roman"/>
          <w:color w:val="000000"/>
          <w:sz w:val="24"/>
          <w:szCs w:val="24"/>
        </w:rPr>
        <w:t xml:space="preserve">The current </w:t>
      </w:r>
      <w:r w:rsidRPr="00BD1BE3">
        <w:rPr>
          <w:rFonts w:eastAsia="Times New Roman" w:cs="Times New Roman"/>
          <w:color w:val="000000"/>
          <w:sz w:val="24"/>
          <w:szCs w:val="24"/>
        </w:rPr>
        <w:t xml:space="preserve">study </w:t>
      </w:r>
      <w:proofErr w:type="gramStart"/>
      <w:r w:rsidRPr="00BD1BE3">
        <w:rPr>
          <w:rFonts w:eastAsia="Times New Roman" w:cs="Times New Roman"/>
          <w:color w:val="000000"/>
          <w:sz w:val="24"/>
          <w:szCs w:val="24"/>
        </w:rPr>
        <w:t>examines</w:t>
      </w:r>
      <w:proofErr w:type="gramEnd"/>
      <w:r w:rsidRPr="00BD1BE3">
        <w:rPr>
          <w:rFonts w:eastAsia="Times New Roman" w:cs="Times New Roman"/>
          <w:color w:val="000000"/>
          <w:sz w:val="24"/>
          <w:szCs w:val="24"/>
        </w:rPr>
        <w:t xml:space="preserve"> two point-of-care products: EBSCO’s </w:t>
      </w:r>
      <w:proofErr w:type="spellStart"/>
      <w:r w:rsidRPr="00BD1BE3">
        <w:rPr>
          <w:rFonts w:eastAsia="Times New Roman" w:cs="Times New Roman"/>
          <w:color w:val="000000"/>
          <w:sz w:val="24"/>
          <w:szCs w:val="24"/>
        </w:rPr>
        <w:t>DynaMed</w:t>
      </w:r>
      <w:proofErr w:type="spellEnd"/>
      <w:r w:rsidRPr="00BD1BE3">
        <w:rPr>
          <w:rFonts w:eastAsia="Times New Roman" w:cs="Times New Roman"/>
          <w:color w:val="000000"/>
          <w:sz w:val="24"/>
          <w:szCs w:val="24"/>
        </w:rPr>
        <w:t xml:space="preserve"> and </w:t>
      </w:r>
      <w:proofErr w:type="spellStart"/>
      <w:r w:rsidRPr="00BD1BE3">
        <w:rPr>
          <w:rFonts w:eastAsia="Times New Roman" w:cs="Times New Roman"/>
          <w:color w:val="000000"/>
          <w:sz w:val="24"/>
          <w:szCs w:val="24"/>
        </w:rPr>
        <w:t>Wolters</w:t>
      </w:r>
      <w:proofErr w:type="spellEnd"/>
      <w:r w:rsidRPr="00BD1BE3">
        <w:rPr>
          <w:rFonts w:eastAsia="Times New Roman" w:cs="Times New Roman"/>
          <w:color w:val="000000"/>
          <w:sz w:val="24"/>
          <w:szCs w:val="24"/>
        </w:rPr>
        <w:t xml:space="preserve"> </w:t>
      </w:r>
      <w:proofErr w:type="spellStart"/>
      <w:r w:rsidRPr="00BD1BE3">
        <w:rPr>
          <w:rFonts w:eastAsia="Times New Roman" w:cs="Times New Roman"/>
          <w:color w:val="000000"/>
          <w:sz w:val="24"/>
          <w:szCs w:val="24"/>
        </w:rPr>
        <w:t>Kluwer</w:t>
      </w:r>
      <w:proofErr w:type="spellEnd"/>
      <w:r w:rsidRPr="00BD1BE3">
        <w:rPr>
          <w:rFonts w:eastAsia="Times New Roman" w:cs="Times New Roman"/>
          <w:color w:val="000000"/>
          <w:sz w:val="24"/>
          <w:szCs w:val="24"/>
        </w:rPr>
        <w:t xml:space="preserve"> </w:t>
      </w:r>
      <w:r w:rsidRPr="00BD1BE3">
        <w:rPr>
          <w:rFonts w:eastAsia="Times New Roman" w:cs="Times New Roman"/>
          <w:color w:val="000000"/>
          <w:sz w:val="24"/>
          <w:szCs w:val="24"/>
        </w:rPr>
        <w:lastRenderedPageBreak/>
        <w:t xml:space="preserve">Health’s </w:t>
      </w:r>
      <w:proofErr w:type="spellStart"/>
      <w:r w:rsidRPr="00BD1BE3">
        <w:rPr>
          <w:rFonts w:eastAsia="Times New Roman" w:cs="Times New Roman"/>
          <w:color w:val="000000"/>
          <w:sz w:val="24"/>
          <w:szCs w:val="24"/>
        </w:rPr>
        <w:t>UpToDate</w:t>
      </w:r>
      <w:proofErr w:type="spellEnd"/>
      <w:r w:rsidRPr="00BD1BE3">
        <w:rPr>
          <w:rFonts w:eastAsia="Times New Roman" w:cs="Times New Roman"/>
          <w:color w:val="000000"/>
          <w:sz w:val="24"/>
          <w:szCs w:val="24"/>
        </w:rPr>
        <w:t xml:space="preserve">. According to </w:t>
      </w:r>
      <w:proofErr w:type="spellStart"/>
      <w:r w:rsidRPr="00BD1BE3">
        <w:rPr>
          <w:rFonts w:eastAsia="Times New Roman" w:cs="Times New Roman"/>
          <w:color w:val="000000"/>
          <w:sz w:val="24"/>
          <w:szCs w:val="24"/>
        </w:rPr>
        <w:t>DynaMed’s</w:t>
      </w:r>
      <w:proofErr w:type="spellEnd"/>
      <w:r w:rsidRPr="00BD1BE3">
        <w:rPr>
          <w:rFonts w:eastAsia="Times New Roman" w:cs="Times New Roman"/>
          <w:color w:val="000000"/>
          <w:sz w:val="24"/>
          <w:szCs w:val="24"/>
        </w:rPr>
        <w:t xml:space="preserve"> about us page, the resource contains, “...clinically-organized summaries for more than 3,000 topics,” and, “</w:t>
      </w:r>
      <w:proofErr w:type="spellStart"/>
      <w:r w:rsidRPr="00BD1BE3">
        <w:rPr>
          <w:rFonts w:eastAsia="Times New Roman" w:cs="Times New Roman"/>
          <w:i/>
          <w:iCs/>
          <w:color w:val="000000"/>
          <w:sz w:val="24"/>
          <w:szCs w:val="24"/>
        </w:rPr>
        <w:t>DynaMed</w:t>
      </w:r>
      <w:proofErr w:type="spellEnd"/>
      <w:r w:rsidRPr="00BD1BE3">
        <w:rPr>
          <w:rFonts w:eastAsia="Times New Roman" w:cs="Times New Roman"/>
          <w:color w:val="000000"/>
          <w:sz w:val="24"/>
          <w:szCs w:val="24"/>
        </w:rPr>
        <w:t xml:space="preserve"> is the only evidence-based reference shown to answer most clinical questions during practice.” This information is updated daily.</w:t>
      </w:r>
      <w:r w:rsidR="00D03BB6" w:rsidRPr="00BD1BE3">
        <w:rPr>
          <w:rFonts w:eastAsia="Times New Roman" w:cs="Times New Roman"/>
          <w:color w:val="000000"/>
          <w:sz w:val="24"/>
          <w:szCs w:val="24"/>
        </w:rPr>
        <w:fldChar w:fldCharType="begin"/>
      </w:r>
      <w:r w:rsidR="00204485" w:rsidRPr="00BD1BE3">
        <w:rPr>
          <w:rFonts w:eastAsia="Times New Roman" w:cs="Times New Roman"/>
          <w:color w:val="000000"/>
          <w:sz w:val="24"/>
          <w:szCs w:val="24"/>
        </w:rPr>
        <w:instrText>ADDIN RW.CITE{{674 Anonymous}}</w:instrText>
      </w:r>
      <w:r w:rsidR="00D03BB6" w:rsidRPr="00BD1BE3">
        <w:rPr>
          <w:rFonts w:eastAsia="Times New Roman" w:cs="Times New Roman"/>
          <w:color w:val="000000"/>
          <w:sz w:val="24"/>
          <w:szCs w:val="24"/>
        </w:rPr>
        <w:fldChar w:fldCharType="separate"/>
      </w:r>
      <w:r w:rsidR="000711E7" w:rsidRPr="00BD1BE3">
        <w:rPr>
          <w:rFonts w:eastAsia="Times New Roman"/>
          <w:sz w:val="24"/>
          <w:szCs w:val="24"/>
          <w:vertAlign w:val="superscript"/>
        </w:rPr>
        <w:t>6</w:t>
      </w:r>
      <w:r w:rsidR="00D03BB6" w:rsidRPr="00BD1BE3">
        <w:rPr>
          <w:rFonts w:eastAsia="Times New Roman" w:cs="Times New Roman"/>
          <w:color w:val="000000"/>
          <w:sz w:val="24"/>
          <w:szCs w:val="24"/>
        </w:rPr>
        <w:fldChar w:fldCharType="end"/>
      </w:r>
      <w:r w:rsidRPr="00BD1BE3">
        <w:rPr>
          <w:rFonts w:eastAsia="Times New Roman" w:cs="Times New Roman"/>
          <w:color w:val="000000"/>
          <w:sz w:val="24"/>
          <w:szCs w:val="24"/>
        </w:rPr>
        <w:t xml:space="preserve"> </w:t>
      </w:r>
      <w:r w:rsidR="000711E7" w:rsidRPr="00BD1BE3">
        <w:rPr>
          <w:rFonts w:eastAsia="Times New Roman" w:cs="Times New Roman"/>
          <w:color w:val="000000"/>
          <w:sz w:val="24"/>
          <w:szCs w:val="24"/>
        </w:rPr>
        <w:t xml:space="preserve"> </w:t>
      </w:r>
      <w:proofErr w:type="spellStart"/>
      <w:r w:rsidRPr="00BD1BE3">
        <w:rPr>
          <w:rFonts w:eastAsia="Times New Roman" w:cs="Times New Roman"/>
          <w:color w:val="000000"/>
          <w:sz w:val="24"/>
          <w:szCs w:val="24"/>
        </w:rPr>
        <w:t>UpToDate’s</w:t>
      </w:r>
      <w:proofErr w:type="spellEnd"/>
      <w:r w:rsidRPr="00BD1BE3">
        <w:rPr>
          <w:rFonts w:eastAsia="Times New Roman" w:cs="Times New Roman"/>
          <w:color w:val="000000"/>
          <w:sz w:val="24"/>
          <w:szCs w:val="24"/>
        </w:rPr>
        <w:t xml:space="preserve"> About Us page indicates it, “... covers over 8,300 topics in sixteen medical specialties and includes more than 97,000 pages of text,” and, “...our physician editors and authors review and update our content continuously. An updated version of </w:t>
      </w:r>
      <w:proofErr w:type="spellStart"/>
      <w:r w:rsidRPr="00BD1BE3">
        <w:rPr>
          <w:rFonts w:eastAsia="Times New Roman" w:cs="Times New Roman"/>
          <w:color w:val="000000"/>
          <w:sz w:val="24"/>
          <w:szCs w:val="24"/>
        </w:rPr>
        <w:t>UpToDat</w:t>
      </w:r>
      <w:r w:rsidR="000711E7" w:rsidRPr="00BD1BE3">
        <w:rPr>
          <w:rFonts w:eastAsia="Times New Roman" w:cs="Times New Roman"/>
          <w:color w:val="000000"/>
          <w:sz w:val="24"/>
          <w:szCs w:val="24"/>
        </w:rPr>
        <w:t>e</w:t>
      </w:r>
      <w:proofErr w:type="spellEnd"/>
      <w:r w:rsidR="000711E7" w:rsidRPr="00BD1BE3">
        <w:rPr>
          <w:rFonts w:eastAsia="Times New Roman" w:cs="Times New Roman"/>
          <w:color w:val="000000"/>
          <w:sz w:val="24"/>
          <w:szCs w:val="24"/>
        </w:rPr>
        <w:t xml:space="preserve"> is released every four months</w:t>
      </w:r>
      <w:r w:rsidRPr="00BD1BE3">
        <w:rPr>
          <w:rFonts w:eastAsia="Times New Roman" w:cs="Times New Roman"/>
          <w:color w:val="000000"/>
          <w:sz w:val="24"/>
          <w:szCs w:val="24"/>
        </w:rPr>
        <w:t>”.</w:t>
      </w:r>
      <w:r w:rsidR="00D03BB6" w:rsidRPr="00BD1BE3">
        <w:rPr>
          <w:rFonts w:eastAsia="Times New Roman" w:cs="Times New Roman"/>
          <w:color w:val="000000"/>
          <w:sz w:val="24"/>
          <w:szCs w:val="24"/>
        </w:rPr>
        <w:fldChar w:fldCharType="begin"/>
      </w:r>
      <w:r w:rsidR="00204485" w:rsidRPr="00BD1BE3">
        <w:rPr>
          <w:rFonts w:eastAsia="Times New Roman" w:cs="Times New Roman"/>
          <w:color w:val="000000"/>
          <w:sz w:val="24"/>
          <w:szCs w:val="24"/>
        </w:rPr>
        <w:instrText>ADDIN RW.CITE{{675 Anonymous}}</w:instrText>
      </w:r>
      <w:r w:rsidR="00D03BB6" w:rsidRPr="00BD1BE3">
        <w:rPr>
          <w:rFonts w:eastAsia="Times New Roman" w:cs="Times New Roman"/>
          <w:color w:val="000000"/>
          <w:sz w:val="24"/>
          <w:szCs w:val="24"/>
        </w:rPr>
        <w:fldChar w:fldCharType="separate"/>
      </w:r>
      <w:r w:rsidR="000711E7" w:rsidRPr="00BD1BE3">
        <w:rPr>
          <w:rFonts w:eastAsia="Times New Roman"/>
          <w:sz w:val="24"/>
          <w:szCs w:val="24"/>
          <w:vertAlign w:val="superscript"/>
        </w:rPr>
        <w:t>7</w:t>
      </w:r>
      <w:r w:rsidR="00D03BB6" w:rsidRPr="00BD1BE3">
        <w:rPr>
          <w:rFonts w:eastAsia="Times New Roman" w:cs="Times New Roman"/>
          <w:color w:val="000000"/>
          <w:sz w:val="24"/>
          <w:szCs w:val="24"/>
        </w:rPr>
        <w:fldChar w:fldCharType="end"/>
      </w:r>
      <w:r w:rsidR="00204485" w:rsidRPr="00BD1BE3">
        <w:rPr>
          <w:rFonts w:eastAsia="Times New Roman" w:cs="Times New Roman"/>
          <w:color w:val="000000"/>
          <w:sz w:val="24"/>
          <w:szCs w:val="24"/>
        </w:rPr>
        <w:t xml:space="preserve"> </w:t>
      </w:r>
      <w:r w:rsidR="006C5945" w:rsidRPr="00BD1BE3">
        <w:rPr>
          <w:rFonts w:eastAsia="Times New Roman" w:cs="Times New Roman"/>
          <w:color w:val="000000"/>
          <w:sz w:val="24"/>
          <w:szCs w:val="24"/>
        </w:rPr>
        <w:t>These two resources were evaluated</w:t>
      </w:r>
      <w:r w:rsidRPr="00BD1BE3">
        <w:rPr>
          <w:rFonts w:eastAsia="Times New Roman" w:cs="Times New Roman"/>
          <w:color w:val="000000"/>
          <w:sz w:val="24"/>
          <w:szCs w:val="24"/>
        </w:rPr>
        <w:t xml:space="preserve"> based on four criteria: whether or not there was an initial result for the clinical query, whether or not there was an exact hit for the search, the number of references used in the topic, and the last given update. </w:t>
      </w:r>
      <w:r w:rsidRPr="00BD1BE3">
        <w:rPr>
          <w:rFonts w:eastAsia="Times New Roman" w:cs="Times New Roman"/>
          <w:sz w:val="24"/>
          <w:szCs w:val="24"/>
        </w:rPr>
        <w:br/>
      </w:r>
    </w:p>
    <w:p w:rsidR="00D15C2D" w:rsidRPr="00BD1BE3" w:rsidRDefault="00D15C2D" w:rsidP="00546097">
      <w:pPr>
        <w:spacing w:after="0" w:line="480" w:lineRule="auto"/>
        <w:rPr>
          <w:rFonts w:eastAsia="Times New Roman" w:cs="Times New Roman"/>
          <w:sz w:val="24"/>
          <w:szCs w:val="24"/>
        </w:rPr>
      </w:pPr>
      <w:r w:rsidRPr="00BD1BE3">
        <w:rPr>
          <w:rFonts w:eastAsia="Times New Roman" w:cs="Times New Roman"/>
          <w:color w:val="000000"/>
          <w:sz w:val="24"/>
          <w:szCs w:val="24"/>
        </w:rPr>
        <w:t xml:space="preserve">METHODS </w:t>
      </w:r>
      <w:r w:rsidRPr="00BD1BE3">
        <w:rPr>
          <w:rFonts w:eastAsia="Times New Roman" w:cs="Times New Roman"/>
          <w:sz w:val="24"/>
          <w:szCs w:val="24"/>
        </w:rPr>
        <w:br/>
      </w:r>
      <w:r w:rsidRPr="00BD1BE3">
        <w:rPr>
          <w:rFonts w:eastAsia="Times New Roman" w:cs="Times New Roman"/>
          <w:sz w:val="24"/>
          <w:szCs w:val="24"/>
        </w:rPr>
        <w:br/>
      </w:r>
      <w:proofErr w:type="gramStart"/>
      <w:r w:rsidRPr="00BD1BE3">
        <w:rPr>
          <w:rFonts w:eastAsia="Times New Roman" w:cs="Times New Roman"/>
          <w:color w:val="000000"/>
          <w:sz w:val="24"/>
          <w:szCs w:val="24"/>
        </w:rPr>
        <w:t>First</w:t>
      </w:r>
      <w:proofErr w:type="gramEnd"/>
      <w:r w:rsidRPr="00BD1BE3">
        <w:rPr>
          <w:rFonts w:eastAsia="Times New Roman" w:cs="Times New Roman"/>
          <w:color w:val="000000"/>
          <w:sz w:val="24"/>
          <w:szCs w:val="24"/>
        </w:rPr>
        <w:t>, a literature search was conducted in MEDLINE, CINAHL, Library Literature and Information Science Full Test and LISA: Library and Information Science Abstracts databases.  This was done to rule out any recent comparison of these two databases evaluating similar criteria. Next, in order to develop the best statistics possible for the outcomes of the study, East Carolina University’s Biostatistics department was consulted. A faculty member was assigned to help develop the correct procedures for organizing the searches</w:t>
      </w:r>
      <w:r w:rsidR="00344C99" w:rsidRPr="00BD1BE3">
        <w:rPr>
          <w:rFonts w:eastAsia="Times New Roman" w:cs="Times New Roman"/>
          <w:color w:val="000000"/>
          <w:sz w:val="24"/>
          <w:szCs w:val="24"/>
        </w:rPr>
        <w:t>.</w:t>
      </w:r>
      <w:r w:rsidRPr="00BD1BE3">
        <w:rPr>
          <w:rFonts w:eastAsia="Times New Roman" w:cs="Times New Roman"/>
          <w:sz w:val="24"/>
          <w:szCs w:val="24"/>
        </w:rPr>
        <w:br/>
      </w:r>
      <w:r w:rsidRPr="00BD1BE3">
        <w:rPr>
          <w:rFonts w:eastAsia="Times New Roman" w:cs="Times New Roman"/>
          <w:sz w:val="24"/>
          <w:szCs w:val="24"/>
        </w:rPr>
        <w:br/>
      </w:r>
      <w:r w:rsidRPr="00BD1BE3">
        <w:rPr>
          <w:rFonts w:eastAsia="Times New Roman" w:cs="Times New Roman"/>
          <w:color w:val="000000"/>
          <w:sz w:val="24"/>
          <w:szCs w:val="24"/>
        </w:rPr>
        <w:t xml:space="preserve">A list of topic searches was developed. It was important to choose topics that would emerge in routine clinical </w:t>
      </w:r>
      <w:r w:rsidR="00546097" w:rsidRPr="00BD1BE3">
        <w:rPr>
          <w:rFonts w:eastAsia="Times New Roman" w:cs="Times New Roman"/>
          <w:color w:val="000000"/>
          <w:sz w:val="24"/>
          <w:szCs w:val="24"/>
        </w:rPr>
        <w:t>practice;</w:t>
      </w:r>
      <w:r w:rsidRPr="00BD1BE3">
        <w:rPr>
          <w:rFonts w:eastAsia="Times New Roman" w:cs="Times New Roman"/>
          <w:color w:val="000000"/>
          <w:sz w:val="24"/>
          <w:szCs w:val="24"/>
        </w:rPr>
        <w:t xml:space="preserve"> </w:t>
      </w:r>
      <w:r w:rsidR="00546097" w:rsidRPr="00BD1BE3">
        <w:rPr>
          <w:rFonts w:eastAsia="Times New Roman" w:cs="Times New Roman"/>
          <w:color w:val="000000"/>
          <w:sz w:val="24"/>
          <w:szCs w:val="24"/>
        </w:rPr>
        <w:t>therefore,</w:t>
      </w:r>
      <w:r w:rsidRPr="00BD1BE3">
        <w:rPr>
          <w:rFonts w:eastAsia="Times New Roman" w:cs="Times New Roman"/>
          <w:color w:val="000000"/>
          <w:sz w:val="24"/>
          <w:szCs w:val="24"/>
        </w:rPr>
        <w:t xml:space="preserve"> topics were pulled from the list of clinical queries available from the </w:t>
      </w:r>
      <w:r w:rsidRPr="00BD1BE3">
        <w:rPr>
          <w:rFonts w:eastAsia="Times New Roman" w:cs="Times New Roman"/>
          <w:i/>
          <w:iCs/>
          <w:color w:val="000000"/>
          <w:sz w:val="24"/>
          <w:szCs w:val="24"/>
        </w:rPr>
        <w:t>Journal of Family Practice</w:t>
      </w:r>
      <w:r w:rsidRPr="00BD1BE3">
        <w:rPr>
          <w:rFonts w:eastAsia="Times New Roman" w:cs="Times New Roman"/>
          <w:color w:val="000000"/>
          <w:sz w:val="24"/>
          <w:szCs w:val="24"/>
        </w:rPr>
        <w:t xml:space="preserve"> web</w:t>
      </w:r>
      <w:r w:rsidR="00344C99" w:rsidRPr="00BD1BE3">
        <w:rPr>
          <w:rFonts w:eastAsia="Times New Roman" w:cs="Times New Roman"/>
          <w:color w:val="000000"/>
          <w:sz w:val="24"/>
          <w:szCs w:val="24"/>
        </w:rPr>
        <w:t>site.</w:t>
      </w:r>
      <w:r w:rsidR="00D03BB6" w:rsidRPr="00BD1BE3">
        <w:rPr>
          <w:rFonts w:eastAsia="Times New Roman" w:cs="Times New Roman"/>
          <w:color w:val="000000"/>
          <w:sz w:val="24"/>
          <w:szCs w:val="24"/>
        </w:rPr>
        <w:fldChar w:fldCharType="begin"/>
      </w:r>
      <w:r w:rsidR="00204485" w:rsidRPr="00BD1BE3">
        <w:rPr>
          <w:rFonts w:eastAsia="Times New Roman" w:cs="Times New Roman"/>
          <w:color w:val="000000"/>
          <w:sz w:val="24"/>
          <w:szCs w:val="24"/>
        </w:rPr>
        <w:instrText>ADDIN RW.CITE{{672 Anonymous}}</w:instrText>
      </w:r>
      <w:r w:rsidR="00D03BB6" w:rsidRPr="00BD1BE3">
        <w:rPr>
          <w:rFonts w:eastAsia="Times New Roman" w:cs="Times New Roman"/>
          <w:color w:val="000000"/>
          <w:sz w:val="24"/>
          <w:szCs w:val="24"/>
        </w:rPr>
        <w:fldChar w:fldCharType="separate"/>
      </w:r>
      <w:r w:rsidR="000711E7" w:rsidRPr="00BD1BE3">
        <w:rPr>
          <w:rFonts w:eastAsia="Times New Roman"/>
          <w:sz w:val="24"/>
          <w:szCs w:val="24"/>
          <w:vertAlign w:val="superscript"/>
        </w:rPr>
        <w:t>8</w:t>
      </w:r>
      <w:r w:rsidR="00D03BB6" w:rsidRPr="00BD1BE3">
        <w:rPr>
          <w:rFonts w:eastAsia="Times New Roman" w:cs="Times New Roman"/>
          <w:color w:val="000000"/>
          <w:sz w:val="24"/>
          <w:szCs w:val="24"/>
        </w:rPr>
        <w:fldChar w:fldCharType="end"/>
      </w:r>
      <w:r w:rsidR="00344C99" w:rsidRPr="00BD1BE3">
        <w:rPr>
          <w:rFonts w:eastAsia="Times New Roman" w:cs="Times New Roman"/>
          <w:color w:val="000000"/>
          <w:sz w:val="24"/>
          <w:szCs w:val="24"/>
        </w:rPr>
        <w:t xml:space="preserve"> Clinical Inqui</w:t>
      </w:r>
      <w:r w:rsidRPr="00BD1BE3">
        <w:rPr>
          <w:rFonts w:eastAsia="Times New Roman" w:cs="Times New Roman"/>
          <w:color w:val="000000"/>
          <w:sz w:val="24"/>
          <w:szCs w:val="24"/>
        </w:rPr>
        <w:t xml:space="preserve">ries topics are developed by </w:t>
      </w:r>
      <w:r w:rsidRPr="00BD1BE3">
        <w:rPr>
          <w:rFonts w:eastAsia="Times New Roman" w:cs="Times New Roman"/>
          <w:color w:val="000000"/>
          <w:sz w:val="24"/>
          <w:szCs w:val="24"/>
        </w:rPr>
        <w:lastRenderedPageBreak/>
        <w:t>physicians who are part of the F</w:t>
      </w:r>
      <w:r w:rsidR="00204485" w:rsidRPr="00BD1BE3">
        <w:rPr>
          <w:rFonts w:eastAsia="Times New Roman" w:cs="Times New Roman"/>
          <w:color w:val="000000"/>
          <w:sz w:val="24"/>
          <w:szCs w:val="24"/>
        </w:rPr>
        <w:t>amily Practice Inquiry Network.</w:t>
      </w:r>
      <w:r w:rsidR="00D03BB6" w:rsidRPr="00BD1BE3">
        <w:rPr>
          <w:rFonts w:eastAsia="Times New Roman" w:cs="Times New Roman"/>
          <w:color w:val="000000"/>
          <w:sz w:val="24"/>
          <w:szCs w:val="24"/>
        </w:rPr>
        <w:fldChar w:fldCharType="begin"/>
      </w:r>
      <w:r w:rsidR="00204485" w:rsidRPr="00BD1BE3">
        <w:rPr>
          <w:rFonts w:eastAsia="Times New Roman" w:cs="Times New Roman"/>
          <w:color w:val="000000"/>
          <w:sz w:val="24"/>
          <w:szCs w:val="24"/>
        </w:rPr>
        <w:instrText>ADDIN RW.CITE{{673 Anonymous}}</w:instrText>
      </w:r>
      <w:r w:rsidR="00D03BB6" w:rsidRPr="00BD1BE3">
        <w:rPr>
          <w:rFonts w:eastAsia="Times New Roman" w:cs="Times New Roman"/>
          <w:color w:val="000000"/>
          <w:sz w:val="24"/>
          <w:szCs w:val="24"/>
        </w:rPr>
        <w:fldChar w:fldCharType="separate"/>
      </w:r>
      <w:r w:rsidR="000711E7" w:rsidRPr="00BD1BE3">
        <w:rPr>
          <w:rFonts w:eastAsia="Times New Roman"/>
          <w:sz w:val="24"/>
          <w:szCs w:val="24"/>
          <w:vertAlign w:val="superscript"/>
        </w:rPr>
        <w:t>9</w:t>
      </w:r>
      <w:r w:rsidR="00D03BB6" w:rsidRPr="00BD1BE3">
        <w:rPr>
          <w:rFonts w:eastAsia="Times New Roman" w:cs="Times New Roman"/>
          <w:color w:val="000000"/>
          <w:sz w:val="24"/>
          <w:szCs w:val="24"/>
        </w:rPr>
        <w:fldChar w:fldCharType="end"/>
      </w:r>
      <w:r w:rsidRPr="00BD1BE3">
        <w:rPr>
          <w:rFonts w:eastAsia="Times New Roman" w:cs="Times New Roman"/>
          <w:color w:val="000000"/>
          <w:sz w:val="24"/>
          <w:szCs w:val="24"/>
        </w:rPr>
        <w:t xml:space="preserve"> From this list, a total of 141 of the most recent topics were generated, the oldest topic dated July 1, 2006. Some topics were discarded when it became clear that a point-of-care resource would not be an appropriate place to search for an answer (ex. “Does reducing smoking in the home protect children from the effects of secondhand smoke?”.) Since both </w:t>
      </w:r>
      <w:proofErr w:type="spellStart"/>
      <w:r w:rsidRPr="00BD1BE3">
        <w:rPr>
          <w:rFonts w:eastAsia="Times New Roman" w:cs="Times New Roman"/>
          <w:color w:val="000000"/>
          <w:sz w:val="24"/>
          <w:szCs w:val="24"/>
        </w:rPr>
        <w:t>DynaMed</w:t>
      </w:r>
      <w:proofErr w:type="spellEnd"/>
      <w:r w:rsidRPr="00BD1BE3">
        <w:rPr>
          <w:rFonts w:eastAsia="Times New Roman" w:cs="Times New Roman"/>
          <w:color w:val="000000"/>
          <w:sz w:val="24"/>
          <w:szCs w:val="24"/>
        </w:rPr>
        <w:t xml:space="preserve"> and </w:t>
      </w:r>
      <w:proofErr w:type="spellStart"/>
      <w:r w:rsidRPr="00BD1BE3">
        <w:rPr>
          <w:rFonts w:eastAsia="Times New Roman" w:cs="Times New Roman"/>
          <w:color w:val="000000"/>
          <w:sz w:val="24"/>
          <w:szCs w:val="24"/>
        </w:rPr>
        <w:t>UpToDate</w:t>
      </w:r>
      <w:proofErr w:type="spellEnd"/>
      <w:r w:rsidRPr="00BD1BE3">
        <w:rPr>
          <w:rFonts w:eastAsia="Times New Roman" w:cs="Times New Roman"/>
          <w:color w:val="000000"/>
          <w:sz w:val="24"/>
          <w:szCs w:val="24"/>
        </w:rPr>
        <w:t xml:space="preserve"> use keyword searching, keywords were culled from the clinical queries and searched in both databases over a period of two days. </w:t>
      </w:r>
      <w:r w:rsidRPr="00BD1BE3">
        <w:rPr>
          <w:rFonts w:eastAsia="Times New Roman" w:cs="Times New Roman"/>
          <w:sz w:val="24"/>
          <w:szCs w:val="24"/>
        </w:rPr>
        <w:br/>
      </w:r>
      <w:r w:rsidRPr="00BD1BE3">
        <w:rPr>
          <w:rFonts w:eastAsia="Times New Roman" w:cs="Times New Roman"/>
          <w:sz w:val="24"/>
          <w:szCs w:val="24"/>
        </w:rPr>
        <w:br/>
      </w:r>
      <w:r w:rsidRPr="00BD1BE3">
        <w:rPr>
          <w:rFonts w:eastAsia="Times New Roman" w:cs="Times New Roman"/>
          <w:color w:val="000000"/>
          <w:sz w:val="24"/>
          <w:szCs w:val="24"/>
        </w:rPr>
        <w:t>It is worth further defining each of the four criteria evaluated. For purposes of this study:</w:t>
      </w:r>
    </w:p>
    <w:p w:rsidR="00D15C2D" w:rsidRPr="00BD1BE3" w:rsidRDefault="00D15C2D" w:rsidP="00546097">
      <w:pPr>
        <w:numPr>
          <w:ilvl w:val="0"/>
          <w:numId w:val="1"/>
        </w:numPr>
        <w:spacing w:after="0" w:line="480" w:lineRule="auto"/>
        <w:textAlignment w:val="baseline"/>
        <w:rPr>
          <w:rFonts w:eastAsia="Times New Roman" w:cs="Times New Roman"/>
          <w:color w:val="000000"/>
          <w:sz w:val="24"/>
          <w:szCs w:val="24"/>
        </w:rPr>
      </w:pPr>
      <w:r w:rsidRPr="00BD1BE3">
        <w:rPr>
          <w:rFonts w:eastAsia="Times New Roman" w:cs="Times New Roman"/>
          <w:color w:val="000000"/>
          <w:sz w:val="24"/>
          <w:szCs w:val="24"/>
        </w:rPr>
        <w:t xml:space="preserve">The “initial result count” was the number of results each keyword search retrieved. </w:t>
      </w:r>
      <w:r w:rsidR="00344C99" w:rsidRPr="00BD1BE3">
        <w:rPr>
          <w:rFonts w:eastAsia="Times New Roman" w:cs="Times New Roman"/>
          <w:color w:val="000000"/>
          <w:sz w:val="24"/>
          <w:szCs w:val="24"/>
        </w:rPr>
        <w:t xml:space="preserve">The authors became aware at this point that </w:t>
      </w:r>
      <w:proofErr w:type="spellStart"/>
      <w:r w:rsidRPr="00BD1BE3">
        <w:rPr>
          <w:rFonts w:eastAsia="Times New Roman" w:cs="Times New Roman"/>
          <w:color w:val="000000"/>
          <w:sz w:val="24"/>
          <w:szCs w:val="24"/>
        </w:rPr>
        <w:t>DynaMed</w:t>
      </w:r>
      <w:proofErr w:type="spellEnd"/>
      <w:r w:rsidRPr="00BD1BE3">
        <w:rPr>
          <w:rFonts w:eastAsia="Times New Roman" w:cs="Times New Roman"/>
          <w:color w:val="000000"/>
          <w:sz w:val="24"/>
          <w:szCs w:val="24"/>
        </w:rPr>
        <w:t xml:space="preserve"> retrieved an unlim</w:t>
      </w:r>
      <w:r w:rsidR="00344C99" w:rsidRPr="00BD1BE3">
        <w:rPr>
          <w:rFonts w:eastAsia="Times New Roman" w:cs="Times New Roman"/>
          <w:color w:val="000000"/>
          <w:sz w:val="24"/>
          <w:szCs w:val="24"/>
        </w:rPr>
        <w:t xml:space="preserve">ited number of initial results whereas </w:t>
      </w:r>
      <w:proofErr w:type="spellStart"/>
      <w:r w:rsidRPr="00BD1BE3">
        <w:rPr>
          <w:rFonts w:eastAsia="Times New Roman" w:cs="Times New Roman"/>
          <w:color w:val="000000"/>
          <w:sz w:val="24"/>
          <w:szCs w:val="24"/>
        </w:rPr>
        <w:t>UpToDate</w:t>
      </w:r>
      <w:proofErr w:type="spellEnd"/>
      <w:r w:rsidRPr="00BD1BE3">
        <w:rPr>
          <w:rFonts w:eastAsia="Times New Roman" w:cs="Times New Roman"/>
          <w:color w:val="000000"/>
          <w:sz w:val="24"/>
          <w:szCs w:val="24"/>
        </w:rPr>
        <w:t xml:space="preserve"> retrieved up to 150. </w:t>
      </w:r>
    </w:p>
    <w:p w:rsidR="00D15C2D" w:rsidRPr="00BD1BE3" w:rsidRDefault="00D15C2D" w:rsidP="00546097">
      <w:pPr>
        <w:numPr>
          <w:ilvl w:val="0"/>
          <w:numId w:val="1"/>
        </w:numPr>
        <w:spacing w:after="0" w:line="480" w:lineRule="auto"/>
        <w:textAlignment w:val="baseline"/>
        <w:rPr>
          <w:rFonts w:eastAsia="Times New Roman" w:cs="Times New Roman"/>
          <w:color w:val="000000"/>
          <w:sz w:val="24"/>
          <w:szCs w:val="24"/>
        </w:rPr>
      </w:pPr>
      <w:r w:rsidRPr="00BD1BE3">
        <w:rPr>
          <w:rFonts w:eastAsia="Times New Roman" w:cs="Times New Roman"/>
          <w:color w:val="000000"/>
          <w:sz w:val="24"/>
          <w:szCs w:val="24"/>
        </w:rPr>
        <w:t xml:space="preserve">An “exact hit” indicated whether or not the database returned a result that answered the clinical question. </w:t>
      </w:r>
      <w:r w:rsidR="00344C99" w:rsidRPr="00BD1BE3">
        <w:rPr>
          <w:rFonts w:eastAsia="Times New Roman" w:cs="Times New Roman"/>
          <w:color w:val="000000"/>
          <w:sz w:val="24"/>
          <w:szCs w:val="24"/>
        </w:rPr>
        <w:t xml:space="preserve">The determination of what constituted an answer to the clinical question was made to the best of the abilities of the librarian authors.  </w:t>
      </w:r>
    </w:p>
    <w:p w:rsidR="00D15C2D" w:rsidRPr="00BD1BE3" w:rsidRDefault="00D15C2D" w:rsidP="00546097">
      <w:pPr>
        <w:numPr>
          <w:ilvl w:val="0"/>
          <w:numId w:val="1"/>
        </w:numPr>
        <w:spacing w:after="0" w:line="480" w:lineRule="auto"/>
        <w:textAlignment w:val="baseline"/>
        <w:rPr>
          <w:rFonts w:eastAsia="Times New Roman" w:cs="Times New Roman"/>
          <w:color w:val="000000"/>
          <w:sz w:val="24"/>
          <w:szCs w:val="24"/>
        </w:rPr>
      </w:pPr>
      <w:r w:rsidRPr="00BD1BE3">
        <w:rPr>
          <w:rFonts w:eastAsia="Times New Roman" w:cs="Times New Roman"/>
          <w:color w:val="000000"/>
          <w:sz w:val="24"/>
          <w:szCs w:val="24"/>
        </w:rPr>
        <w:t xml:space="preserve">The number of references used in a topic was a count of how many references were cited within the topic for the result. If the answer for the clinical query was satisfied by the entire topic review, the entire citation count for that review was included. If a section within the topic answered the clinical query, the section citation count was included. </w:t>
      </w:r>
    </w:p>
    <w:p w:rsidR="00D15C2D" w:rsidRPr="00BD1BE3" w:rsidRDefault="00D15C2D" w:rsidP="00546097">
      <w:pPr>
        <w:numPr>
          <w:ilvl w:val="0"/>
          <w:numId w:val="1"/>
        </w:numPr>
        <w:spacing w:after="0" w:line="480" w:lineRule="auto"/>
        <w:textAlignment w:val="baseline"/>
        <w:rPr>
          <w:rFonts w:eastAsia="Times New Roman" w:cs="Times New Roman"/>
          <w:color w:val="000000"/>
          <w:sz w:val="24"/>
          <w:szCs w:val="24"/>
        </w:rPr>
      </w:pPr>
      <w:r w:rsidRPr="00BD1BE3">
        <w:rPr>
          <w:rFonts w:eastAsia="Times New Roman" w:cs="Times New Roman"/>
          <w:color w:val="000000"/>
          <w:sz w:val="24"/>
          <w:szCs w:val="24"/>
        </w:rPr>
        <w:t xml:space="preserve">The last given update was recorded. In both </w:t>
      </w:r>
      <w:proofErr w:type="spellStart"/>
      <w:r w:rsidRPr="00BD1BE3">
        <w:rPr>
          <w:rFonts w:eastAsia="Times New Roman" w:cs="Times New Roman"/>
          <w:color w:val="000000"/>
          <w:sz w:val="24"/>
          <w:szCs w:val="24"/>
        </w:rPr>
        <w:t>DynaMed</w:t>
      </w:r>
      <w:proofErr w:type="spellEnd"/>
      <w:r w:rsidRPr="00BD1BE3">
        <w:rPr>
          <w:rFonts w:eastAsia="Times New Roman" w:cs="Times New Roman"/>
          <w:color w:val="000000"/>
          <w:sz w:val="24"/>
          <w:szCs w:val="24"/>
        </w:rPr>
        <w:t xml:space="preserve"> and </w:t>
      </w:r>
      <w:proofErr w:type="spellStart"/>
      <w:r w:rsidRPr="00BD1BE3">
        <w:rPr>
          <w:rFonts w:eastAsia="Times New Roman" w:cs="Times New Roman"/>
          <w:color w:val="000000"/>
          <w:sz w:val="24"/>
          <w:szCs w:val="24"/>
        </w:rPr>
        <w:t>UpToDate</w:t>
      </w:r>
      <w:proofErr w:type="spellEnd"/>
      <w:r w:rsidRPr="00BD1BE3">
        <w:rPr>
          <w:rFonts w:eastAsia="Times New Roman" w:cs="Times New Roman"/>
          <w:color w:val="000000"/>
          <w:sz w:val="24"/>
          <w:szCs w:val="24"/>
        </w:rPr>
        <w:t xml:space="preserve">, the last given update appears near the top of the topic review screen. </w:t>
      </w:r>
    </w:p>
    <w:p w:rsidR="000711E7" w:rsidRPr="00BD1BE3" w:rsidRDefault="00D15C2D" w:rsidP="00546097">
      <w:pPr>
        <w:spacing w:after="0" w:line="480" w:lineRule="auto"/>
        <w:rPr>
          <w:rFonts w:cs="Times New Roman"/>
          <w:sz w:val="24"/>
          <w:szCs w:val="24"/>
        </w:rPr>
      </w:pPr>
      <w:r w:rsidRPr="00BD1BE3">
        <w:rPr>
          <w:rFonts w:eastAsia="Times New Roman" w:cs="Times New Roman"/>
          <w:i/>
          <w:sz w:val="24"/>
          <w:szCs w:val="24"/>
        </w:rPr>
        <w:lastRenderedPageBreak/>
        <w:br/>
      </w:r>
      <w:r w:rsidR="00344C99" w:rsidRPr="00BD1BE3">
        <w:rPr>
          <w:rFonts w:eastAsia="Times New Roman" w:cs="Times New Roman"/>
          <w:color w:val="000000"/>
          <w:sz w:val="24"/>
          <w:szCs w:val="24"/>
        </w:rPr>
        <w:t>The clinical inqui</w:t>
      </w:r>
      <w:r w:rsidRPr="00BD1BE3">
        <w:rPr>
          <w:rFonts w:eastAsia="Times New Roman" w:cs="Times New Roman"/>
          <w:color w:val="000000"/>
          <w:sz w:val="24"/>
          <w:szCs w:val="24"/>
        </w:rPr>
        <w:t>ries were assessed based on the above areas and then entered in an Excel spreadsheet.  Multiple statistical analyses were run, including chi-square tests.</w:t>
      </w:r>
      <w:r w:rsidRPr="00BD1BE3">
        <w:rPr>
          <w:rFonts w:eastAsia="Times New Roman" w:cs="Times New Roman"/>
          <w:sz w:val="24"/>
          <w:szCs w:val="24"/>
        </w:rPr>
        <w:br/>
      </w:r>
      <w:r w:rsidRPr="00BD1BE3">
        <w:rPr>
          <w:rFonts w:eastAsia="Times New Roman" w:cs="Times New Roman"/>
          <w:sz w:val="24"/>
          <w:szCs w:val="24"/>
        </w:rPr>
        <w:br/>
      </w:r>
      <w:r w:rsidRPr="00BD1BE3">
        <w:rPr>
          <w:rFonts w:eastAsia="Times New Roman" w:cs="Times New Roman"/>
          <w:color w:val="000000"/>
          <w:sz w:val="24"/>
          <w:szCs w:val="24"/>
        </w:rPr>
        <w:t xml:space="preserve">RESULTS </w:t>
      </w:r>
      <w:r w:rsidRPr="00BD1BE3">
        <w:rPr>
          <w:rFonts w:eastAsia="Times New Roman" w:cs="Times New Roman"/>
          <w:sz w:val="24"/>
          <w:szCs w:val="24"/>
        </w:rPr>
        <w:br/>
      </w:r>
      <w:r w:rsidRPr="00BD1BE3">
        <w:rPr>
          <w:rFonts w:eastAsia="Times New Roman" w:cs="Times New Roman"/>
          <w:sz w:val="24"/>
          <w:szCs w:val="24"/>
        </w:rPr>
        <w:br/>
      </w:r>
      <w:proofErr w:type="spellStart"/>
      <w:r w:rsidRPr="00BD1BE3">
        <w:rPr>
          <w:rFonts w:eastAsia="Times New Roman" w:cs="Times New Roman"/>
          <w:color w:val="000000"/>
          <w:sz w:val="24"/>
          <w:szCs w:val="24"/>
        </w:rPr>
        <w:t>DynaMed</w:t>
      </w:r>
      <w:proofErr w:type="spellEnd"/>
      <w:r w:rsidRPr="00BD1BE3">
        <w:rPr>
          <w:rFonts w:eastAsia="Times New Roman" w:cs="Times New Roman"/>
          <w:color w:val="000000"/>
          <w:sz w:val="24"/>
          <w:szCs w:val="24"/>
        </w:rPr>
        <w:t xml:space="preserve"> returned a total result count of 20001 of the 141 a</w:t>
      </w:r>
      <w:r w:rsidR="00546097" w:rsidRPr="00BD1BE3">
        <w:rPr>
          <w:rFonts w:eastAsia="Times New Roman" w:cs="Times New Roman"/>
          <w:color w:val="000000"/>
          <w:sz w:val="24"/>
          <w:szCs w:val="24"/>
        </w:rPr>
        <w:t>ttempted searches.  </w:t>
      </w:r>
      <w:proofErr w:type="spellStart"/>
      <w:r w:rsidR="00546097" w:rsidRPr="00BD1BE3">
        <w:rPr>
          <w:rFonts w:eastAsia="Times New Roman" w:cs="Times New Roman"/>
          <w:color w:val="000000"/>
          <w:sz w:val="24"/>
          <w:szCs w:val="24"/>
        </w:rPr>
        <w:t>UpToDate</w:t>
      </w:r>
      <w:proofErr w:type="spellEnd"/>
      <w:r w:rsidR="00546097" w:rsidRPr="00BD1BE3">
        <w:rPr>
          <w:rFonts w:eastAsia="Times New Roman" w:cs="Times New Roman"/>
          <w:color w:val="000000"/>
          <w:sz w:val="24"/>
          <w:szCs w:val="24"/>
        </w:rPr>
        <w:t xml:space="preserve"> produced</w:t>
      </w:r>
      <w:r w:rsidRPr="00BD1BE3">
        <w:rPr>
          <w:rFonts w:eastAsia="Times New Roman" w:cs="Times New Roman"/>
          <w:color w:val="000000"/>
          <w:sz w:val="24"/>
          <w:szCs w:val="24"/>
        </w:rPr>
        <w:t xml:space="preserve"> an initial result count of 16179. Overall, </w:t>
      </w:r>
      <w:proofErr w:type="spellStart"/>
      <w:r w:rsidRPr="00BD1BE3">
        <w:rPr>
          <w:rFonts w:eastAsia="Times New Roman" w:cs="Times New Roman"/>
          <w:color w:val="000000"/>
          <w:sz w:val="24"/>
          <w:szCs w:val="24"/>
        </w:rPr>
        <w:t>UpToDate</w:t>
      </w:r>
      <w:proofErr w:type="spellEnd"/>
      <w:r w:rsidRPr="00BD1BE3">
        <w:rPr>
          <w:rFonts w:eastAsia="Times New Roman" w:cs="Times New Roman"/>
          <w:color w:val="000000"/>
          <w:sz w:val="24"/>
          <w:szCs w:val="24"/>
        </w:rPr>
        <w:t xml:space="preserve"> has a greater number of instances (63.8%) where the initial result count is higher than </w:t>
      </w:r>
      <w:proofErr w:type="spellStart"/>
      <w:r w:rsidRPr="00BD1BE3">
        <w:rPr>
          <w:rFonts w:eastAsia="Times New Roman" w:cs="Times New Roman"/>
          <w:color w:val="000000"/>
          <w:sz w:val="24"/>
          <w:szCs w:val="24"/>
        </w:rPr>
        <w:t>DynaMed</w:t>
      </w:r>
      <w:proofErr w:type="spellEnd"/>
      <w:r w:rsidRPr="00BD1BE3">
        <w:rPr>
          <w:rFonts w:eastAsia="Times New Roman" w:cs="Times New Roman"/>
          <w:color w:val="000000"/>
          <w:sz w:val="24"/>
          <w:szCs w:val="24"/>
        </w:rPr>
        <w:t xml:space="preserve"> (36.2%).  The mean for </w:t>
      </w:r>
      <w:proofErr w:type="spellStart"/>
      <w:r w:rsidRPr="00BD1BE3">
        <w:rPr>
          <w:rFonts w:eastAsia="Times New Roman" w:cs="Times New Roman"/>
          <w:color w:val="000000"/>
          <w:sz w:val="24"/>
          <w:szCs w:val="24"/>
        </w:rPr>
        <w:t>DynaMed</w:t>
      </w:r>
      <w:proofErr w:type="spellEnd"/>
      <w:r w:rsidRPr="00BD1BE3">
        <w:rPr>
          <w:rFonts w:eastAsia="Times New Roman" w:cs="Times New Roman"/>
          <w:color w:val="000000"/>
          <w:sz w:val="24"/>
          <w:szCs w:val="24"/>
        </w:rPr>
        <w:t xml:space="preserve"> was 141.85 and 114.74 for </w:t>
      </w:r>
      <w:proofErr w:type="spellStart"/>
      <w:r w:rsidRPr="00BD1BE3">
        <w:rPr>
          <w:rFonts w:eastAsia="Times New Roman" w:cs="Times New Roman"/>
          <w:color w:val="000000"/>
          <w:sz w:val="24"/>
          <w:szCs w:val="24"/>
        </w:rPr>
        <w:t>UpToDate</w:t>
      </w:r>
      <w:proofErr w:type="spellEnd"/>
      <w:r w:rsidRPr="00BD1BE3">
        <w:rPr>
          <w:rFonts w:eastAsia="Times New Roman" w:cs="Times New Roman"/>
          <w:color w:val="000000"/>
          <w:sz w:val="24"/>
          <w:szCs w:val="24"/>
        </w:rPr>
        <w:t xml:space="preserve">.  The p-value of the paired t-test is .075 indicating that the initial result counts for </w:t>
      </w:r>
      <w:proofErr w:type="spellStart"/>
      <w:r w:rsidRPr="00BD1BE3">
        <w:rPr>
          <w:rFonts w:eastAsia="Times New Roman" w:cs="Times New Roman"/>
          <w:color w:val="000000"/>
          <w:sz w:val="24"/>
          <w:szCs w:val="24"/>
        </w:rPr>
        <w:t>DynaMed</w:t>
      </w:r>
      <w:proofErr w:type="spellEnd"/>
      <w:r w:rsidRPr="00BD1BE3">
        <w:rPr>
          <w:rFonts w:eastAsia="Times New Roman" w:cs="Times New Roman"/>
          <w:color w:val="000000"/>
          <w:sz w:val="24"/>
          <w:szCs w:val="24"/>
        </w:rPr>
        <w:t xml:space="preserve"> and </w:t>
      </w:r>
      <w:proofErr w:type="spellStart"/>
      <w:r w:rsidRPr="00BD1BE3">
        <w:rPr>
          <w:rFonts w:eastAsia="Times New Roman" w:cs="Times New Roman"/>
          <w:color w:val="000000"/>
          <w:sz w:val="24"/>
          <w:szCs w:val="24"/>
        </w:rPr>
        <w:t>UptoDate</w:t>
      </w:r>
      <w:proofErr w:type="spellEnd"/>
      <w:r w:rsidRPr="00BD1BE3">
        <w:rPr>
          <w:rFonts w:eastAsia="Times New Roman" w:cs="Times New Roman"/>
          <w:color w:val="000000"/>
          <w:sz w:val="24"/>
          <w:szCs w:val="24"/>
        </w:rPr>
        <w:t xml:space="preserve"> are not significantly different.  A </w:t>
      </w:r>
      <w:proofErr w:type="spellStart"/>
      <w:r w:rsidRPr="00BD1BE3">
        <w:rPr>
          <w:rFonts w:eastAsia="Times New Roman" w:cs="Times New Roman"/>
          <w:color w:val="000000"/>
          <w:sz w:val="24"/>
          <w:szCs w:val="24"/>
        </w:rPr>
        <w:t>Wilcoxon</w:t>
      </w:r>
      <w:proofErr w:type="spellEnd"/>
      <w:r w:rsidRPr="00BD1BE3">
        <w:rPr>
          <w:rFonts w:eastAsia="Times New Roman" w:cs="Times New Roman"/>
          <w:color w:val="000000"/>
          <w:sz w:val="24"/>
          <w:szCs w:val="24"/>
        </w:rPr>
        <w:t xml:space="preserve"> Signed Ranks test comparing the medians also indicated that there is no significant difference as well.  </w:t>
      </w:r>
      <w:r w:rsidRPr="00BD1BE3">
        <w:rPr>
          <w:rFonts w:eastAsia="Times New Roman" w:cs="Times New Roman"/>
          <w:sz w:val="24"/>
          <w:szCs w:val="24"/>
        </w:rPr>
        <w:br/>
      </w:r>
      <w:r w:rsidRPr="00BD1BE3">
        <w:rPr>
          <w:rFonts w:eastAsia="Times New Roman" w:cs="Times New Roman"/>
          <w:sz w:val="24"/>
          <w:szCs w:val="24"/>
        </w:rPr>
        <w:br/>
      </w:r>
      <w:r w:rsidRPr="00BD1BE3">
        <w:rPr>
          <w:rFonts w:eastAsia="Times New Roman" w:cs="Times New Roman"/>
          <w:color w:val="000000"/>
          <w:sz w:val="24"/>
          <w:szCs w:val="24"/>
        </w:rPr>
        <w:t xml:space="preserve">The percentage of an exact hit was slightly higher for </w:t>
      </w:r>
      <w:proofErr w:type="spellStart"/>
      <w:r w:rsidRPr="00BD1BE3">
        <w:rPr>
          <w:rFonts w:eastAsia="Times New Roman" w:cs="Times New Roman"/>
          <w:color w:val="000000"/>
          <w:sz w:val="24"/>
          <w:szCs w:val="24"/>
        </w:rPr>
        <w:t>UpToDate</w:t>
      </w:r>
      <w:proofErr w:type="spellEnd"/>
      <w:r w:rsidRPr="00BD1BE3">
        <w:rPr>
          <w:rFonts w:eastAsia="Times New Roman" w:cs="Times New Roman"/>
          <w:color w:val="000000"/>
          <w:sz w:val="24"/>
          <w:szCs w:val="24"/>
        </w:rPr>
        <w:t xml:space="preserve"> (89.4%) compared to </w:t>
      </w:r>
      <w:proofErr w:type="spellStart"/>
      <w:r w:rsidRPr="00BD1BE3">
        <w:rPr>
          <w:rFonts w:eastAsia="Times New Roman" w:cs="Times New Roman"/>
          <w:color w:val="000000"/>
          <w:sz w:val="24"/>
          <w:szCs w:val="24"/>
        </w:rPr>
        <w:t>DynaMed</w:t>
      </w:r>
      <w:proofErr w:type="spellEnd"/>
      <w:r w:rsidRPr="00BD1BE3">
        <w:rPr>
          <w:rFonts w:eastAsia="Times New Roman" w:cs="Times New Roman"/>
          <w:color w:val="000000"/>
          <w:sz w:val="24"/>
          <w:szCs w:val="24"/>
        </w:rPr>
        <w:t xml:space="preserve"> (87.2%).  The chi-square test and </w:t>
      </w:r>
      <w:proofErr w:type="spellStart"/>
      <w:r w:rsidRPr="00BD1BE3">
        <w:rPr>
          <w:rFonts w:eastAsia="Times New Roman" w:cs="Times New Roman"/>
          <w:color w:val="000000"/>
          <w:sz w:val="24"/>
          <w:szCs w:val="24"/>
        </w:rPr>
        <w:t>McNemar</w:t>
      </w:r>
      <w:proofErr w:type="spellEnd"/>
      <w:r w:rsidRPr="00BD1BE3">
        <w:rPr>
          <w:rFonts w:eastAsia="Times New Roman" w:cs="Times New Roman"/>
          <w:color w:val="000000"/>
          <w:sz w:val="24"/>
          <w:szCs w:val="24"/>
        </w:rPr>
        <w:t xml:space="preserve"> test indicated that there is no significant difference in the chance of an exact hit when comparing the two databases.</w:t>
      </w:r>
      <w:r w:rsidRPr="00BD1BE3">
        <w:rPr>
          <w:rFonts w:eastAsia="Times New Roman" w:cs="Times New Roman"/>
          <w:sz w:val="24"/>
          <w:szCs w:val="24"/>
        </w:rPr>
        <w:br/>
      </w:r>
      <w:r w:rsidRPr="00BD1BE3">
        <w:rPr>
          <w:rFonts w:eastAsia="Times New Roman" w:cs="Times New Roman"/>
          <w:sz w:val="24"/>
          <w:szCs w:val="24"/>
        </w:rPr>
        <w:br/>
      </w:r>
      <w:r w:rsidRPr="00BD1BE3">
        <w:rPr>
          <w:rFonts w:eastAsia="Times New Roman" w:cs="Times New Roman"/>
          <w:color w:val="000000"/>
          <w:sz w:val="24"/>
          <w:szCs w:val="24"/>
        </w:rPr>
        <w:t xml:space="preserve">The total number of references for the 141 search attempts in </w:t>
      </w:r>
      <w:proofErr w:type="spellStart"/>
      <w:r w:rsidRPr="00BD1BE3">
        <w:rPr>
          <w:rFonts w:eastAsia="Times New Roman" w:cs="Times New Roman"/>
          <w:color w:val="000000"/>
          <w:sz w:val="24"/>
          <w:szCs w:val="24"/>
        </w:rPr>
        <w:t>DynaMed</w:t>
      </w:r>
      <w:proofErr w:type="spellEnd"/>
      <w:r w:rsidRPr="00BD1BE3">
        <w:rPr>
          <w:rFonts w:eastAsia="Times New Roman" w:cs="Times New Roman"/>
          <w:color w:val="000000"/>
          <w:sz w:val="24"/>
          <w:szCs w:val="24"/>
        </w:rPr>
        <w:t xml:space="preserve"> was 2250 and </w:t>
      </w:r>
      <w:proofErr w:type="spellStart"/>
      <w:r w:rsidRPr="00BD1BE3">
        <w:rPr>
          <w:rFonts w:eastAsia="Times New Roman" w:cs="Times New Roman"/>
          <w:color w:val="000000"/>
          <w:sz w:val="24"/>
          <w:szCs w:val="24"/>
        </w:rPr>
        <w:t>UpToDate</w:t>
      </w:r>
      <w:proofErr w:type="spellEnd"/>
      <w:r w:rsidRPr="00BD1BE3">
        <w:rPr>
          <w:rFonts w:eastAsia="Times New Roman" w:cs="Times New Roman"/>
          <w:color w:val="000000"/>
          <w:sz w:val="24"/>
          <w:szCs w:val="24"/>
        </w:rPr>
        <w:t xml:space="preserve"> was 1519. </w:t>
      </w:r>
      <w:proofErr w:type="spellStart"/>
      <w:r w:rsidRPr="00BD1BE3">
        <w:rPr>
          <w:rFonts w:eastAsia="Times New Roman" w:cs="Times New Roman"/>
          <w:color w:val="000000"/>
          <w:sz w:val="24"/>
          <w:szCs w:val="24"/>
        </w:rPr>
        <w:t>UpToDate</w:t>
      </w:r>
      <w:proofErr w:type="spellEnd"/>
      <w:r w:rsidRPr="00BD1BE3">
        <w:rPr>
          <w:rFonts w:eastAsia="Times New Roman" w:cs="Times New Roman"/>
          <w:color w:val="000000"/>
          <w:sz w:val="24"/>
          <w:szCs w:val="24"/>
        </w:rPr>
        <w:t xml:space="preserve"> has a higher number of instances (74) where it is more likely to provide more references when compared to </w:t>
      </w:r>
      <w:proofErr w:type="spellStart"/>
      <w:r w:rsidRPr="00BD1BE3">
        <w:rPr>
          <w:rFonts w:eastAsia="Times New Roman" w:cs="Times New Roman"/>
          <w:color w:val="000000"/>
          <w:sz w:val="24"/>
          <w:szCs w:val="24"/>
        </w:rPr>
        <w:t>DynaMed</w:t>
      </w:r>
      <w:proofErr w:type="spellEnd"/>
      <w:r w:rsidRPr="00BD1BE3">
        <w:rPr>
          <w:rFonts w:eastAsia="Times New Roman" w:cs="Times New Roman"/>
          <w:color w:val="000000"/>
          <w:sz w:val="24"/>
          <w:szCs w:val="24"/>
        </w:rPr>
        <w:t xml:space="preserve"> (55) (12 tied).  A paired t-test and </w:t>
      </w:r>
      <w:proofErr w:type="spellStart"/>
      <w:r w:rsidRPr="00BD1BE3">
        <w:rPr>
          <w:rFonts w:eastAsia="Times New Roman" w:cs="Times New Roman"/>
          <w:color w:val="000000"/>
          <w:sz w:val="24"/>
          <w:szCs w:val="24"/>
        </w:rPr>
        <w:t>Wilcoxon</w:t>
      </w:r>
      <w:proofErr w:type="spellEnd"/>
      <w:r w:rsidRPr="00BD1BE3">
        <w:rPr>
          <w:rFonts w:eastAsia="Times New Roman" w:cs="Times New Roman"/>
          <w:color w:val="000000"/>
          <w:sz w:val="24"/>
          <w:szCs w:val="24"/>
        </w:rPr>
        <w:t xml:space="preserve"> Signed Ranks test indicates that the mean and median of the references are </w:t>
      </w:r>
      <w:r w:rsidRPr="00BD1BE3">
        <w:rPr>
          <w:rFonts w:eastAsia="Times New Roman" w:cs="Times New Roman"/>
          <w:color w:val="000000"/>
          <w:sz w:val="24"/>
          <w:szCs w:val="24"/>
        </w:rPr>
        <w:lastRenderedPageBreak/>
        <w:t xml:space="preserve">significantly greater in </w:t>
      </w:r>
      <w:proofErr w:type="spellStart"/>
      <w:r w:rsidRPr="00BD1BE3">
        <w:rPr>
          <w:rFonts w:eastAsia="Times New Roman" w:cs="Times New Roman"/>
          <w:color w:val="000000"/>
          <w:sz w:val="24"/>
          <w:szCs w:val="24"/>
        </w:rPr>
        <w:t>UpToDate</w:t>
      </w:r>
      <w:proofErr w:type="spellEnd"/>
      <w:r w:rsidRPr="00BD1BE3">
        <w:rPr>
          <w:rFonts w:eastAsia="Times New Roman" w:cs="Times New Roman"/>
          <w:color w:val="000000"/>
          <w:sz w:val="24"/>
          <w:szCs w:val="24"/>
        </w:rPr>
        <w:t>.  </w:t>
      </w:r>
      <w:r w:rsidRPr="00BD1BE3">
        <w:rPr>
          <w:rFonts w:eastAsia="Times New Roman" w:cs="Times New Roman"/>
          <w:sz w:val="24"/>
          <w:szCs w:val="24"/>
        </w:rPr>
        <w:br/>
      </w:r>
      <w:r w:rsidRPr="00BD1BE3">
        <w:rPr>
          <w:rFonts w:eastAsia="Times New Roman" w:cs="Times New Roman"/>
          <w:sz w:val="24"/>
          <w:szCs w:val="24"/>
        </w:rPr>
        <w:br/>
      </w:r>
      <w:proofErr w:type="spellStart"/>
      <w:r w:rsidRPr="00BD1BE3">
        <w:rPr>
          <w:rFonts w:eastAsia="Times New Roman" w:cs="Times New Roman"/>
          <w:color w:val="000000"/>
          <w:sz w:val="24"/>
          <w:szCs w:val="24"/>
        </w:rPr>
        <w:t>DynaMed</w:t>
      </w:r>
      <w:proofErr w:type="spellEnd"/>
      <w:r w:rsidRPr="00BD1BE3">
        <w:rPr>
          <w:rFonts w:eastAsia="Times New Roman" w:cs="Times New Roman"/>
          <w:color w:val="000000"/>
          <w:sz w:val="24"/>
          <w:szCs w:val="24"/>
        </w:rPr>
        <w:t xml:space="preserve"> is more likely to provide information that is more current.  </w:t>
      </w:r>
      <w:proofErr w:type="spellStart"/>
      <w:r w:rsidRPr="00BD1BE3">
        <w:rPr>
          <w:rFonts w:eastAsia="Times New Roman" w:cs="Times New Roman"/>
          <w:color w:val="000000"/>
          <w:sz w:val="24"/>
          <w:szCs w:val="24"/>
        </w:rPr>
        <w:t>DynaMed</w:t>
      </w:r>
      <w:proofErr w:type="spellEnd"/>
      <w:r w:rsidRPr="00BD1BE3">
        <w:rPr>
          <w:rFonts w:eastAsia="Times New Roman" w:cs="Times New Roman"/>
          <w:color w:val="000000"/>
          <w:sz w:val="24"/>
          <w:szCs w:val="24"/>
        </w:rPr>
        <w:t xml:space="preserve"> returned with a more current topic 123 times, whereas </w:t>
      </w:r>
      <w:proofErr w:type="spellStart"/>
      <w:r w:rsidRPr="00BD1BE3">
        <w:rPr>
          <w:rFonts w:eastAsia="Times New Roman" w:cs="Times New Roman"/>
          <w:color w:val="000000"/>
          <w:sz w:val="24"/>
          <w:szCs w:val="24"/>
        </w:rPr>
        <w:t>UpToDate</w:t>
      </w:r>
      <w:proofErr w:type="spellEnd"/>
      <w:r w:rsidRPr="00BD1BE3">
        <w:rPr>
          <w:rFonts w:eastAsia="Times New Roman" w:cs="Times New Roman"/>
          <w:color w:val="000000"/>
          <w:sz w:val="24"/>
          <w:szCs w:val="24"/>
        </w:rPr>
        <w:t xml:space="preserve"> was more current 13 times.</w:t>
      </w:r>
      <w:r w:rsidRPr="00BD1BE3">
        <w:rPr>
          <w:rFonts w:eastAsia="Times New Roman" w:cs="Times New Roman"/>
          <w:sz w:val="24"/>
          <w:szCs w:val="24"/>
        </w:rPr>
        <w:br/>
      </w:r>
      <w:r w:rsidRPr="00BD1BE3">
        <w:rPr>
          <w:rFonts w:eastAsia="Times New Roman" w:cs="Times New Roman"/>
          <w:sz w:val="24"/>
          <w:szCs w:val="24"/>
        </w:rPr>
        <w:br/>
      </w:r>
      <w:proofErr w:type="gramStart"/>
      <w:r w:rsidRPr="00BD1BE3">
        <w:rPr>
          <w:rFonts w:eastAsia="Times New Roman" w:cs="Times New Roman"/>
          <w:color w:val="000000"/>
          <w:sz w:val="24"/>
          <w:szCs w:val="24"/>
        </w:rPr>
        <w:t>CONCLUSION  </w:t>
      </w:r>
      <w:proofErr w:type="gramEnd"/>
      <w:r w:rsidRPr="00BD1BE3">
        <w:rPr>
          <w:rFonts w:eastAsia="Times New Roman" w:cs="Times New Roman"/>
          <w:sz w:val="24"/>
          <w:szCs w:val="24"/>
        </w:rPr>
        <w:br/>
      </w:r>
      <w:r w:rsidRPr="00BD1BE3">
        <w:rPr>
          <w:rFonts w:eastAsia="Times New Roman" w:cs="Times New Roman"/>
          <w:sz w:val="24"/>
          <w:szCs w:val="24"/>
        </w:rPr>
        <w:br/>
      </w:r>
      <w:r w:rsidRPr="00BD1BE3">
        <w:rPr>
          <w:rFonts w:eastAsia="Times New Roman" w:cs="Times New Roman"/>
          <w:color w:val="000000"/>
          <w:sz w:val="24"/>
          <w:szCs w:val="24"/>
        </w:rPr>
        <w:t xml:space="preserve">The results of the study </w:t>
      </w:r>
      <w:r w:rsidR="005452CD" w:rsidRPr="00BD1BE3">
        <w:rPr>
          <w:rFonts w:eastAsia="Times New Roman" w:cs="Times New Roman"/>
          <w:color w:val="000000"/>
          <w:sz w:val="24"/>
          <w:szCs w:val="24"/>
        </w:rPr>
        <w:t>suggest</w:t>
      </w:r>
      <w:r w:rsidRPr="00BD1BE3">
        <w:rPr>
          <w:rFonts w:eastAsia="Times New Roman" w:cs="Times New Roman"/>
          <w:color w:val="000000"/>
          <w:sz w:val="24"/>
          <w:szCs w:val="24"/>
        </w:rPr>
        <w:t xml:space="preserve"> that of the four areas evaluated, two indicate a statistical advantage of one database over the other.  The currency of updates appears to be the major difference between the two databases. </w:t>
      </w:r>
      <w:r w:rsidR="005452CD" w:rsidRPr="00BD1BE3">
        <w:rPr>
          <w:rFonts w:eastAsia="Times New Roman" w:cs="Times New Roman"/>
          <w:color w:val="000000"/>
          <w:sz w:val="24"/>
          <w:szCs w:val="24"/>
        </w:rPr>
        <w:t xml:space="preserve">Although </w:t>
      </w:r>
      <w:proofErr w:type="spellStart"/>
      <w:r w:rsidR="005452CD" w:rsidRPr="00BD1BE3">
        <w:rPr>
          <w:rFonts w:eastAsia="Times New Roman" w:cs="Times New Roman"/>
          <w:color w:val="000000"/>
          <w:sz w:val="24"/>
          <w:szCs w:val="24"/>
        </w:rPr>
        <w:t>DynaMed</w:t>
      </w:r>
      <w:proofErr w:type="spellEnd"/>
      <w:r w:rsidR="005452CD" w:rsidRPr="00BD1BE3">
        <w:rPr>
          <w:rFonts w:eastAsia="Times New Roman" w:cs="Times New Roman"/>
          <w:color w:val="000000"/>
          <w:sz w:val="24"/>
          <w:szCs w:val="24"/>
        </w:rPr>
        <w:t xml:space="preserve"> has more current updates, </w:t>
      </w:r>
      <w:proofErr w:type="spellStart"/>
      <w:r w:rsidR="005452CD" w:rsidRPr="00BD1BE3">
        <w:rPr>
          <w:rFonts w:eastAsia="Times New Roman" w:cs="Times New Roman"/>
          <w:color w:val="000000"/>
          <w:sz w:val="24"/>
          <w:szCs w:val="24"/>
        </w:rPr>
        <w:t>UpToDate</w:t>
      </w:r>
      <w:proofErr w:type="spellEnd"/>
      <w:r w:rsidR="005452CD" w:rsidRPr="00BD1BE3">
        <w:rPr>
          <w:rFonts w:eastAsia="Times New Roman" w:cs="Times New Roman"/>
          <w:color w:val="000000"/>
          <w:sz w:val="24"/>
          <w:szCs w:val="24"/>
        </w:rPr>
        <w:t xml:space="preserve"> had a more significant total number of references used in a topic. The other two</w:t>
      </w:r>
      <w:r w:rsidRPr="00BD1BE3">
        <w:rPr>
          <w:rFonts w:eastAsia="Times New Roman" w:cs="Times New Roman"/>
          <w:color w:val="000000"/>
          <w:sz w:val="24"/>
          <w:szCs w:val="24"/>
        </w:rPr>
        <w:t xml:space="preserve"> criteria </w:t>
      </w:r>
      <w:r w:rsidR="00546097" w:rsidRPr="00BD1BE3">
        <w:rPr>
          <w:rFonts w:eastAsia="Times New Roman" w:cs="Times New Roman"/>
          <w:color w:val="000000"/>
          <w:sz w:val="24"/>
          <w:szCs w:val="24"/>
        </w:rPr>
        <w:t>did not produce</w:t>
      </w:r>
      <w:r w:rsidRPr="00BD1BE3">
        <w:rPr>
          <w:rFonts w:eastAsia="Times New Roman" w:cs="Times New Roman"/>
          <w:color w:val="000000"/>
          <w:sz w:val="24"/>
          <w:szCs w:val="24"/>
        </w:rPr>
        <w:t xml:space="preserve"> a statistically significant </w:t>
      </w:r>
      <w:r w:rsidR="00546097" w:rsidRPr="00BD1BE3">
        <w:rPr>
          <w:rFonts w:eastAsia="Times New Roman" w:cs="Times New Roman"/>
          <w:color w:val="000000"/>
          <w:sz w:val="24"/>
          <w:szCs w:val="24"/>
        </w:rPr>
        <w:t xml:space="preserve">difference.  </w:t>
      </w:r>
      <w:r w:rsidRPr="00BD1BE3">
        <w:rPr>
          <w:rFonts w:eastAsia="Times New Roman" w:cs="Times New Roman"/>
          <w:color w:val="000000"/>
          <w:sz w:val="24"/>
          <w:szCs w:val="24"/>
        </w:rPr>
        <w:t>Deciding between the two databases would have to be left up to personal preference and financial means.</w:t>
      </w:r>
      <w:r w:rsidR="005452CD" w:rsidRPr="00BD1BE3">
        <w:rPr>
          <w:rFonts w:eastAsia="Times New Roman" w:cs="Times New Roman"/>
          <w:color w:val="000000"/>
          <w:sz w:val="24"/>
          <w:szCs w:val="24"/>
        </w:rPr>
        <w:t xml:space="preserve"> </w:t>
      </w:r>
      <w:r w:rsidRPr="00BD1BE3">
        <w:rPr>
          <w:rFonts w:eastAsia="Times New Roman" w:cs="Times New Roman"/>
          <w:color w:val="000000"/>
          <w:sz w:val="24"/>
          <w:szCs w:val="24"/>
        </w:rPr>
        <w:t>If provided with the option, the use of multiple databases is ideal when attempting to thoroughly address clinical questions.</w:t>
      </w:r>
      <w:r w:rsidRPr="00BD1BE3">
        <w:rPr>
          <w:rFonts w:eastAsia="Times New Roman" w:cs="Times New Roman"/>
          <w:sz w:val="24"/>
          <w:szCs w:val="24"/>
        </w:rPr>
        <w:br/>
      </w:r>
      <w:r w:rsidRPr="00BD1BE3">
        <w:rPr>
          <w:rFonts w:eastAsia="Times New Roman" w:cs="Times New Roman"/>
          <w:sz w:val="24"/>
          <w:szCs w:val="24"/>
        </w:rPr>
        <w:br/>
      </w:r>
      <w:r w:rsidRPr="00BD1BE3">
        <w:rPr>
          <w:rFonts w:eastAsia="Times New Roman" w:cs="Times New Roman"/>
          <w:color w:val="000000"/>
          <w:sz w:val="24"/>
          <w:szCs w:val="24"/>
        </w:rPr>
        <w:t xml:space="preserve">If this study were conducted again, the authors recommend using </w:t>
      </w:r>
      <w:proofErr w:type="spellStart"/>
      <w:r w:rsidRPr="00BD1BE3">
        <w:rPr>
          <w:rFonts w:eastAsia="Times New Roman" w:cs="Times New Roman"/>
          <w:color w:val="000000"/>
          <w:sz w:val="24"/>
          <w:szCs w:val="24"/>
        </w:rPr>
        <w:t>MeSH</w:t>
      </w:r>
      <w:proofErr w:type="spellEnd"/>
      <w:r w:rsidRPr="00BD1BE3">
        <w:rPr>
          <w:rFonts w:eastAsia="Times New Roman" w:cs="Times New Roman"/>
          <w:color w:val="000000"/>
          <w:sz w:val="24"/>
          <w:szCs w:val="24"/>
        </w:rPr>
        <w:t xml:space="preserve"> headings as keyword searches in each database.  It is also recommended, that all searches s</w:t>
      </w:r>
      <w:r w:rsidR="005452CD" w:rsidRPr="00BD1BE3">
        <w:rPr>
          <w:rFonts w:eastAsia="Times New Roman" w:cs="Times New Roman"/>
          <w:color w:val="000000"/>
          <w:sz w:val="24"/>
          <w:szCs w:val="24"/>
        </w:rPr>
        <w:t xml:space="preserve">hould be </w:t>
      </w:r>
      <w:r w:rsidR="00546097" w:rsidRPr="00BD1BE3">
        <w:rPr>
          <w:rFonts w:eastAsia="Times New Roman" w:cs="Times New Roman"/>
          <w:color w:val="000000"/>
          <w:sz w:val="24"/>
          <w:szCs w:val="24"/>
        </w:rPr>
        <w:t>accomplished</w:t>
      </w:r>
      <w:r w:rsidRPr="00BD1BE3">
        <w:rPr>
          <w:rFonts w:eastAsia="Times New Roman" w:cs="Times New Roman"/>
          <w:color w:val="000000"/>
          <w:sz w:val="24"/>
          <w:szCs w:val="24"/>
        </w:rPr>
        <w:t> in one day in order to maintain the integrity of the comparison of the searches.  Although the addressing of a clinical query was evaluated, the content or usability of the retrieved information was not.</w:t>
      </w:r>
      <w:r w:rsidRPr="00BD1BE3">
        <w:rPr>
          <w:rFonts w:eastAsia="Times New Roman" w:cs="Times New Roman"/>
          <w:sz w:val="24"/>
          <w:szCs w:val="24"/>
        </w:rPr>
        <w:br/>
      </w:r>
      <w:r w:rsidRPr="00BD1BE3">
        <w:rPr>
          <w:rFonts w:eastAsia="Times New Roman" w:cs="Times New Roman"/>
          <w:sz w:val="24"/>
          <w:szCs w:val="24"/>
        </w:rPr>
        <w:br/>
      </w:r>
      <w:r w:rsidRPr="00BD1BE3">
        <w:rPr>
          <w:rFonts w:eastAsia="Times New Roman" w:cs="Times New Roman"/>
          <w:color w:val="000000"/>
          <w:sz w:val="24"/>
          <w:szCs w:val="24"/>
        </w:rPr>
        <w:lastRenderedPageBreak/>
        <w:t xml:space="preserve">Future research on point-of-care databases, such as </w:t>
      </w:r>
      <w:proofErr w:type="spellStart"/>
      <w:r w:rsidRPr="00BD1BE3">
        <w:rPr>
          <w:rFonts w:eastAsia="Times New Roman" w:cs="Times New Roman"/>
          <w:color w:val="000000"/>
          <w:sz w:val="24"/>
          <w:szCs w:val="24"/>
        </w:rPr>
        <w:t>DynaMed</w:t>
      </w:r>
      <w:proofErr w:type="spellEnd"/>
      <w:r w:rsidRPr="00BD1BE3">
        <w:rPr>
          <w:rFonts w:eastAsia="Times New Roman" w:cs="Times New Roman"/>
          <w:color w:val="000000"/>
          <w:sz w:val="24"/>
          <w:szCs w:val="24"/>
        </w:rPr>
        <w:t xml:space="preserve"> and </w:t>
      </w:r>
      <w:proofErr w:type="spellStart"/>
      <w:r w:rsidRPr="00BD1BE3">
        <w:rPr>
          <w:rFonts w:eastAsia="Times New Roman" w:cs="Times New Roman"/>
          <w:color w:val="000000"/>
          <w:sz w:val="24"/>
          <w:szCs w:val="24"/>
        </w:rPr>
        <w:t>UpToDate</w:t>
      </w:r>
      <w:proofErr w:type="spellEnd"/>
      <w:r w:rsidRPr="00BD1BE3">
        <w:rPr>
          <w:rFonts w:eastAsia="Times New Roman" w:cs="Times New Roman"/>
          <w:color w:val="000000"/>
          <w:sz w:val="24"/>
          <w:szCs w:val="24"/>
        </w:rPr>
        <w:t xml:space="preserve"> should continue, especially since many questions remain regarding this particular type of resource.  Potential studies could include a comparison of levels of evidence in similar topics, an evaluation of the currency of cited references in similar topics, or the quality of content of the topics. Studies that further evaluate these types of resources would be of benefit to both medical librarians and health care practitioners.</w:t>
      </w:r>
      <w:r w:rsidRPr="00BD1BE3">
        <w:rPr>
          <w:rFonts w:eastAsia="Times New Roman" w:cs="Times New Roman"/>
          <w:sz w:val="24"/>
          <w:szCs w:val="24"/>
        </w:rPr>
        <w:br/>
      </w:r>
      <w:r w:rsidRPr="00BD1BE3">
        <w:rPr>
          <w:rFonts w:eastAsia="Times New Roman" w:cs="Times New Roman"/>
          <w:sz w:val="24"/>
          <w:szCs w:val="24"/>
        </w:rPr>
        <w:br/>
      </w:r>
      <w:r w:rsidR="005C3E72" w:rsidRPr="00BD1BE3">
        <w:rPr>
          <w:rFonts w:cs="Times New Roman"/>
          <w:sz w:val="24"/>
          <w:szCs w:val="24"/>
        </w:rPr>
        <w:t xml:space="preserve">                                                                  </w:t>
      </w:r>
      <w:r w:rsidR="00546097" w:rsidRPr="00BD1BE3">
        <w:rPr>
          <w:rFonts w:cs="Times New Roman"/>
          <w:sz w:val="24"/>
          <w:szCs w:val="24"/>
        </w:rPr>
        <w:t>References</w:t>
      </w:r>
    </w:p>
    <w:p w:rsidR="000711E7" w:rsidRPr="00BD1BE3" w:rsidRDefault="00D03BB6">
      <w:pPr>
        <w:pStyle w:val="NormalWeb"/>
        <w:spacing w:line="480" w:lineRule="auto"/>
        <w:divId w:val="689524252"/>
        <w:rPr>
          <w:rFonts w:asciiTheme="minorHAnsi" w:hAnsiTheme="minorHAnsi"/>
        </w:rPr>
      </w:pPr>
      <w:r w:rsidRPr="00D03BB6">
        <w:rPr>
          <w:rFonts w:asciiTheme="minorHAnsi" w:hAnsiTheme="minorHAnsi"/>
        </w:rPr>
        <w:fldChar w:fldCharType="begin"/>
      </w:r>
      <w:r w:rsidR="000711E7" w:rsidRPr="00BD1BE3">
        <w:rPr>
          <w:rFonts w:asciiTheme="minorHAnsi" w:hAnsiTheme="minorHAnsi"/>
        </w:rPr>
        <w:instrText>ADDIN RW.BIB</w:instrText>
      </w:r>
      <w:r w:rsidRPr="00D03BB6">
        <w:rPr>
          <w:rFonts w:asciiTheme="minorHAnsi" w:hAnsiTheme="minorHAnsi"/>
        </w:rPr>
        <w:fldChar w:fldCharType="separate"/>
      </w:r>
      <w:r w:rsidR="000711E7" w:rsidRPr="00BD1BE3">
        <w:rPr>
          <w:rFonts w:asciiTheme="minorHAnsi" w:hAnsiTheme="minorHAnsi"/>
        </w:rPr>
        <w:t xml:space="preserve">1. Baier LA, Wilczynski NL, Haynes RB. Tackling the growth of the obesity literature: Obesity evidence spreads across many journals </w:t>
      </w:r>
      <w:r w:rsidR="000711E7" w:rsidRPr="00BD1BE3">
        <w:rPr>
          <w:rFonts w:asciiTheme="minorHAnsi" w:hAnsiTheme="minorHAnsi"/>
          <w:i/>
          <w:iCs/>
        </w:rPr>
        <w:t>Int J Obes (Lond)</w:t>
      </w:r>
      <w:r w:rsidR="000711E7" w:rsidRPr="00BD1BE3">
        <w:rPr>
          <w:rFonts w:asciiTheme="minorHAnsi" w:hAnsiTheme="minorHAnsi"/>
        </w:rPr>
        <w:t xml:space="preserve">. 2009. </w:t>
      </w:r>
    </w:p>
    <w:p w:rsidR="000711E7" w:rsidRPr="00BD1BE3" w:rsidRDefault="000711E7">
      <w:pPr>
        <w:pStyle w:val="NormalWeb"/>
        <w:spacing w:line="480" w:lineRule="auto"/>
        <w:divId w:val="689524252"/>
        <w:rPr>
          <w:rFonts w:asciiTheme="minorHAnsi" w:hAnsiTheme="minorHAnsi"/>
        </w:rPr>
      </w:pPr>
      <w:r w:rsidRPr="00BD1BE3">
        <w:rPr>
          <w:rFonts w:asciiTheme="minorHAnsi" w:hAnsiTheme="minorHAnsi"/>
        </w:rPr>
        <w:t xml:space="preserve">2. Ely JW, Osheroff JA, Ebell MH, et al. Obstacles to answering doctors' questions about patient care with evidence: Qualitative study. </w:t>
      </w:r>
      <w:r w:rsidRPr="00BD1BE3">
        <w:rPr>
          <w:rFonts w:asciiTheme="minorHAnsi" w:hAnsiTheme="minorHAnsi"/>
          <w:i/>
          <w:iCs/>
        </w:rPr>
        <w:t>Br Med J</w:t>
      </w:r>
      <w:r w:rsidRPr="00BD1BE3">
        <w:rPr>
          <w:rFonts w:asciiTheme="minorHAnsi" w:hAnsiTheme="minorHAnsi"/>
        </w:rPr>
        <w:t xml:space="preserve">. 2002;324:710. </w:t>
      </w:r>
    </w:p>
    <w:p w:rsidR="000711E7" w:rsidRPr="00BD1BE3" w:rsidRDefault="000711E7">
      <w:pPr>
        <w:pStyle w:val="NormalWeb"/>
        <w:spacing w:line="480" w:lineRule="auto"/>
        <w:divId w:val="689524252"/>
        <w:rPr>
          <w:rFonts w:asciiTheme="minorHAnsi" w:hAnsiTheme="minorHAnsi"/>
        </w:rPr>
      </w:pPr>
      <w:r w:rsidRPr="00BD1BE3">
        <w:rPr>
          <w:rFonts w:asciiTheme="minorHAnsi" w:hAnsiTheme="minorHAnsi"/>
        </w:rPr>
        <w:t xml:space="preserve">3. Hoogendam A, Stalenhoef AF, Robbe PF, Overbeke AJ. Answers to questions posed during daily patient care are more likely to be answered by UpToDate than PubMed. </w:t>
      </w:r>
      <w:r w:rsidRPr="00BD1BE3">
        <w:rPr>
          <w:rFonts w:asciiTheme="minorHAnsi" w:hAnsiTheme="minorHAnsi"/>
          <w:i/>
          <w:iCs/>
        </w:rPr>
        <w:t>J Med Internet Res</w:t>
      </w:r>
      <w:r w:rsidRPr="00BD1BE3">
        <w:rPr>
          <w:rFonts w:asciiTheme="minorHAnsi" w:hAnsiTheme="minorHAnsi"/>
        </w:rPr>
        <w:t xml:space="preserve">. 2008;10:e29. </w:t>
      </w:r>
    </w:p>
    <w:p w:rsidR="000711E7" w:rsidRPr="00BD1BE3" w:rsidRDefault="000711E7">
      <w:pPr>
        <w:pStyle w:val="NormalWeb"/>
        <w:spacing w:line="480" w:lineRule="auto"/>
        <w:divId w:val="689524252"/>
        <w:rPr>
          <w:rFonts w:asciiTheme="minorHAnsi" w:hAnsiTheme="minorHAnsi"/>
        </w:rPr>
      </w:pPr>
      <w:r w:rsidRPr="00BD1BE3">
        <w:rPr>
          <w:rFonts w:asciiTheme="minorHAnsi" w:hAnsiTheme="minorHAnsi"/>
        </w:rPr>
        <w:t xml:space="preserve">4. Fenton SH, Badgett RG. A comparison of primary care information content in UpToDate and the national guideline clearinghouse. </w:t>
      </w:r>
      <w:r w:rsidRPr="00BD1BE3">
        <w:rPr>
          <w:rFonts w:asciiTheme="minorHAnsi" w:hAnsiTheme="minorHAnsi"/>
          <w:i/>
          <w:iCs/>
        </w:rPr>
        <w:t>J Med Libr Assoc</w:t>
      </w:r>
      <w:r w:rsidRPr="00BD1BE3">
        <w:rPr>
          <w:rFonts w:asciiTheme="minorHAnsi" w:hAnsiTheme="minorHAnsi"/>
        </w:rPr>
        <w:t xml:space="preserve">. 2007;95:255-259. </w:t>
      </w:r>
    </w:p>
    <w:p w:rsidR="000711E7" w:rsidRPr="00BD1BE3" w:rsidRDefault="000711E7">
      <w:pPr>
        <w:pStyle w:val="NormalWeb"/>
        <w:spacing w:line="480" w:lineRule="auto"/>
        <w:divId w:val="689524252"/>
        <w:rPr>
          <w:rFonts w:asciiTheme="minorHAnsi" w:hAnsiTheme="minorHAnsi"/>
        </w:rPr>
      </w:pPr>
      <w:r w:rsidRPr="00BD1BE3">
        <w:rPr>
          <w:rFonts w:asciiTheme="minorHAnsi" w:hAnsiTheme="minorHAnsi"/>
        </w:rPr>
        <w:t xml:space="preserve">5. Alper BS, White DS, Ge B. Physicians answer more clinical questions and change clinical decisions more often with synthesized evidence: A randomized trial in primary care. </w:t>
      </w:r>
      <w:r w:rsidRPr="00BD1BE3">
        <w:rPr>
          <w:rFonts w:asciiTheme="minorHAnsi" w:hAnsiTheme="minorHAnsi"/>
          <w:i/>
          <w:iCs/>
        </w:rPr>
        <w:t>Ann Fam Med</w:t>
      </w:r>
      <w:r w:rsidRPr="00BD1BE3">
        <w:rPr>
          <w:rFonts w:asciiTheme="minorHAnsi" w:hAnsiTheme="minorHAnsi"/>
        </w:rPr>
        <w:t xml:space="preserve">. 2005;3:507-513. </w:t>
      </w:r>
    </w:p>
    <w:p w:rsidR="000711E7" w:rsidRPr="00BD1BE3" w:rsidRDefault="000711E7">
      <w:pPr>
        <w:pStyle w:val="NormalWeb"/>
        <w:spacing w:line="480" w:lineRule="auto"/>
        <w:divId w:val="689524252"/>
        <w:rPr>
          <w:rFonts w:asciiTheme="minorHAnsi" w:hAnsiTheme="minorHAnsi"/>
        </w:rPr>
      </w:pPr>
      <w:r w:rsidRPr="00BD1BE3">
        <w:rPr>
          <w:rFonts w:asciiTheme="minorHAnsi" w:hAnsiTheme="minorHAnsi"/>
        </w:rPr>
        <w:lastRenderedPageBreak/>
        <w:t>6. What is DynaMed? Available at</w:t>
      </w:r>
      <w:proofErr w:type="gramStart"/>
      <w:r w:rsidRPr="00BD1BE3">
        <w:rPr>
          <w:rFonts w:asciiTheme="minorHAnsi" w:hAnsiTheme="minorHAnsi"/>
        </w:rPr>
        <w:t xml:space="preserve">: </w:t>
      </w:r>
      <w:proofErr w:type="gramEnd"/>
      <w:r w:rsidR="00D03BB6" w:rsidRPr="00BD1BE3">
        <w:rPr>
          <w:rFonts w:asciiTheme="minorHAnsi" w:hAnsiTheme="minorHAnsi"/>
        </w:rPr>
        <w:fldChar w:fldCharType="begin"/>
      </w:r>
      <w:r w:rsidRPr="00BD1BE3">
        <w:rPr>
          <w:rFonts w:asciiTheme="minorHAnsi" w:hAnsiTheme="minorHAnsi"/>
        </w:rPr>
        <w:instrText xml:space="preserve"> HYPERLINK "http://www.ebscohost.com/dynamed/what.php" \t "_blank" </w:instrText>
      </w:r>
      <w:r w:rsidR="00D03BB6" w:rsidRPr="00BD1BE3">
        <w:rPr>
          <w:rFonts w:asciiTheme="minorHAnsi" w:hAnsiTheme="minorHAnsi"/>
        </w:rPr>
        <w:fldChar w:fldCharType="separate"/>
      </w:r>
      <w:r w:rsidRPr="00BD1BE3">
        <w:rPr>
          <w:rStyle w:val="Hyperlink"/>
          <w:rFonts w:asciiTheme="minorHAnsi" w:hAnsiTheme="minorHAnsi"/>
        </w:rPr>
        <w:t>http://www.ebscohost.com/dynamed/what.php</w:t>
      </w:r>
      <w:r w:rsidR="00D03BB6" w:rsidRPr="00BD1BE3">
        <w:rPr>
          <w:rFonts w:asciiTheme="minorHAnsi" w:hAnsiTheme="minorHAnsi"/>
        </w:rPr>
        <w:fldChar w:fldCharType="end"/>
      </w:r>
      <w:r w:rsidRPr="00BD1BE3">
        <w:rPr>
          <w:rFonts w:asciiTheme="minorHAnsi" w:hAnsiTheme="minorHAnsi"/>
        </w:rPr>
        <w:t xml:space="preserve">. Accessed 7/19/2010, 2010. </w:t>
      </w:r>
    </w:p>
    <w:p w:rsidR="000711E7" w:rsidRPr="00BD1BE3" w:rsidRDefault="000711E7">
      <w:pPr>
        <w:pStyle w:val="NormalWeb"/>
        <w:spacing w:line="480" w:lineRule="auto"/>
        <w:divId w:val="689524252"/>
        <w:rPr>
          <w:rFonts w:asciiTheme="minorHAnsi" w:hAnsiTheme="minorHAnsi"/>
        </w:rPr>
      </w:pPr>
      <w:r w:rsidRPr="00BD1BE3">
        <w:rPr>
          <w:rFonts w:asciiTheme="minorHAnsi" w:hAnsiTheme="minorHAnsi"/>
        </w:rPr>
        <w:t>7. UpToDate Inc. Available at</w:t>
      </w:r>
      <w:proofErr w:type="gramStart"/>
      <w:r w:rsidRPr="00BD1BE3">
        <w:rPr>
          <w:rFonts w:asciiTheme="minorHAnsi" w:hAnsiTheme="minorHAnsi"/>
        </w:rPr>
        <w:t xml:space="preserve">: </w:t>
      </w:r>
      <w:proofErr w:type="gramEnd"/>
      <w:r w:rsidR="00D03BB6" w:rsidRPr="00BD1BE3">
        <w:rPr>
          <w:rFonts w:asciiTheme="minorHAnsi" w:hAnsiTheme="minorHAnsi"/>
        </w:rPr>
        <w:fldChar w:fldCharType="begin"/>
      </w:r>
      <w:r w:rsidRPr="00BD1BE3">
        <w:rPr>
          <w:rFonts w:asciiTheme="minorHAnsi" w:hAnsiTheme="minorHAnsi"/>
        </w:rPr>
        <w:instrText xml:space="preserve"> HYPERLINK "http://www.uptodate.com/home/about/index.html" \t "_blank" </w:instrText>
      </w:r>
      <w:r w:rsidR="00D03BB6" w:rsidRPr="00BD1BE3">
        <w:rPr>
          <w:rFonts w:asciiTheme="minorHAnsi" w:hAnsiTheme="minorHAnsi"/>
        </w:rPr>
        <w:fldChar w:fldCharType="separate"/>
      </w:r>
      <w:r w:rsidRPr="00BD1BE3">
        <w:rPr>
          <w:rStyle w:val="Hyperlink"/>
          <w:rFonts w:asciiTheme="minorHAnsi" w:hAnsiTheme="minorHAnsi"/>
        </w:rPr>
        <w:t>http://www.uptodate.com/home/about/index.html</w:t>
      </w:r>
      <w:r w:rsidR="00D03BB6" w:rsidRPr="00BD1BE3">
        <w:rPr>
          <w:rFonts w:asciiTheme="minorHAnsi" w:hAnsiTheme="minorHAnsi"/>
        </w:rPr>
        <w:fldChar w:fldCharType="end"/>
      </w:r>
      <w:r w:rsidRPr="00BD1BE3">
        <w:rPr>
          <w:rFonts w:asciiTheme="minorHAnsi" w:hAnsiTheme="minorHAnsi"/>
        </w:rPr>
        <w:t xml:space="preserve">. Accessed 7/19/2010, 2010. </w:t>
      </w:r>
    </w:p>
    <w:p w:rsidR="000711E7" w:rsidRPr="00BD1BE3" w:rsidRDefault="000711E7">
      <w:pPr>
        <w:pStyle w:val="NormalWeb"/>
        <w:spacing w:line="480" w:lineRule="auto"/>
        <w:divId w:val="689524252"/>
        <w:rPr>
          <w:rFonts w:asciiTheme="minorHAnsi" w:hAnsiTheme="minorHAnsi"/>
        </w:rPr>
      </w:pPr>
      <w:r w:rsidRPr="00BD1BE3">
        <w:rPr>
          <w:rFonts w:asciiTheme="minorHAnsi" w:hAnsiTheme="minorHAnsi"/>
        </w:rPr>
        <w:t>8. The Journal of Family Practice Available at</w:t>
      </w:r>
      <w:proofErr w:type="gramStart"/>
      <w:r w:rsidRPr="00BD1BE3">
        <w:rPr>
          <w:rFonts w:asciiTheme="minorHAnsi" w:hAnsiTheme="minorHAnsi"/>
        </w:rPr>
        <w:t xml:space="preserve">: </w:t>
      </w:r>
      <w:proofErr w:type="gramEnd"/>
      <w:r w:rsidR="00D03BB6" w:rsidRPr="00BD1BE3">
        <w:rPr>
          <w:rFonts w:asciiTheme="minorHAnsi" w:hAnsiTheme="minorHAnsi"/>
        </w:rPr>
        <w:fldChar w:fldCharType="begin"/>
      </w:r>
      <w:r w:rsidRPr="00BD1BE3">
        <w:rPr>
          <w:rFonts w:asciiTheme="minorHAnsi" w:hAnsiTheme="minorHAnsi"/>
        </w:rPr>
        <w:instrText xml:space="preserve"> HYPERLINK "http://www.jfponline.com/CollectionContent.asp?CollectionID=62&amp;UID" \t "_blank" </w:instrText>
      </w:r>
      <w:r w:rsidR="00D03BB6" w:rsidRPr="00BD1BE3">
        <w:rPr>
          <w:rFonts w:asciiTheme="minorHAnsi" w:hAnsiTheme="minorHAnsi"/>
        </w:rPr>
        <w:fldChar w:fldCharType="separate"/>
      </w:r>
      <w:r w:rsidRPr="00BD1BE3">
        <w:rPr>
          <w:rStyle w:val="Hyperlink"/>
          <w:rFonts w:asciiTheme="minorHAnsi" w:hAnsiTheme="minorHAnsi"/>
        </w:rPr>
        <w:t>http://www.jfponline.com/CollectionContent.asp?CollectionID=62&amp;UID</w:t>
      </w:r>
      <w:r w:rsidR="00D03BB6" w:rsidRPr="00BD1BE3">
        <w:rPr>
          <w:rFonts w:asciiTheme="minorHAnsi" w:hAnsiTheme="minorHAnsi"/>
        </w:rPr>
        <w:fldChar w:fldCharType="end"/>
      </w:r>
      <w:r w:rsidRPr="00BD1BE3">
        <w:rPr>
          <w:rFonts w:asciiTheme="minorHAnsi" w:hAnsiTheme="minorHAnsi"/>
        </w:rPr>
        <w:t xml:space="preserve">. Accessed 7/14/2010, 2010. </w:t>
      </w:r>
    </w:p>
    <w:p w:rsidR="000711E7" w:rsidRPr="00BD1BE3" w:rsidRDefault="000711E7">
      <w:pPr>
        <w:pStyle w:val="NormalWeb"/>
        <w:spacing w:line="480" w:lineRule="auto"/>
        <w:divId w:val="689524252"/>
        <w:rPr>
          <w:rFonts w:asciiTheme="minorHAnsi" w:hAnsiTheme="minorHAnsi"/>
        </w:rPr>
      </w:pPr>
      <w:r w:rsidRPr="00BD1BE3">
        <w:rPr>
          <w:rFonts w:asciiTheme="minorHAnsi" w:hAnsiTheme="minorHAnsi"/>
        </w:rPr>
        <w:t>9. CI Overview Available at</w:t>
      </w:r>
      <w:proofErr w:type="gramStart"/>
      <w:r w:rsidRPr="00BD1BE3">
        <w:rPr>
          <w:rFonts w:asciiTheme="minorHAnsi" w:hAnsiTheme="minorHAnsi"/>
        </w:rPr>
        <w:t xml:space="preserve">: </w:t>
      </w:r>
      <w:proofErr w:type="gramEnd"/>
      <w:hyperlink r:id="rId7" w:tgtFrame="_blank" w:history="1">
        <w:r w:rsidRPr="00BD1BE3">
          <w:rPr>
            <w:rStyle w:val="Hyperlink"/>
            <w:rFonts w:asciiTheme="minorHAnsi" w:hAnsiTheme="minorHAnsi"/>
          </w:rPr>
          <w:t>http://web.memberclicks.com/mc/page.do?sitePageId=71526&amp;orgId=fpin</w:t>
        </w:r>
      </w:hyperlink>
      <w:r w:rsidRPr="00BD1BE3">
        <w:rPr>
          <w:rFonts w:asciiTheme="minorHAnsi" w:hAnsiTheme="minorHAnsi"/>
        </w:rPr>
        <w:t xml:space="preserve">. Accessed 7/14/2010, 2010. </w:t>
      </w:r>
    </w:p>
    <w:p w:rsidR="006C2A24" w:rsidRPr="00BD1BE3" w:rsidRDefault="00D03BB6" w:rsidP="006C5945">
      <w:pPr>
        <w:spacing w:after="0" w:line="480" w:lineRule="auto"/>
        <w:rPr>
          <w:sz w:val="24"/>
          <w:szCs w:val="24"/>
        </w:rPr>
      </w:pPr>
      <w:r w:rsidRPr="00BD1BE3">
        <w:rPr>
          <w:rFonts w:cs="Times New Roman"/>
          <w:sz w:val="24"/>
          <w:szCs w:val="24"/>
        </w:rPr>
        <w:fldChar w:fldCharType="end"/>
      </w:r>
    </w:p>
    <w:sectPr w:rsidR="006C2A24" w:rsidRPr="00BD1BE3" w:rsidSect="006C2A24">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428E9" w:rsidRDefault="003428E9" w:rsidP="003428E9">
      <w:pPr>
        <w:spacing w:after="0" w:line="240" w:lineRule="auto"/>
      </w:pPr>
      <w:r>
        <w:separator/>
      </w:r>
    </w:p>
  </w:endnote>
  <w:endnote w:type="continuationSeparator" w:id="0">
    <w:p w:rsidR="003428E9" w:rsidRDefault="003428E9" w:rsidP="003428E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28E9" w:rsidRDefault="003428E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16391188"/>
      <w:docPartObj>
        <w:docPartGallery w:val="Page Numbers (Bottom of Page)"/>
        <w:docPartUnique/>
      </w:docPartObj>
    </w:sdtPr>
    <w:sdtContent>
      <w:p w:rsidR="003428E9" w:rsidRDefault="00D03BB6">
        <w:pPr>
          <w:pStyle w:val="Footer"/>
          <w:jc w:val="right"/>
        </w:pPr>
        <w:fldSimple w:instr=" PAGE   \* MERGEFORMAT ">
          <w:r w:rsidR="002351D4">
            <w:rPr>
              <w:noProof/>
            </w:rPr>
            <w:t>1</w:t>
          </w:r>
        </w:fldSimple>
      </w:p>
    </w:sdtContent>
  </w:sdt>
  <w:p w:rsidR="003428E9" w:rsidRDefault="003428E9">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28E9" w:rsidRDefault="003428E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428E9" w:rsidRDefault="003428E9" w:rsidP="003428E9">
      <w:pPr>
        <w:spacing w:after="0" w:line="240" w:lineRule="auto"/>
      </w:pPr>
      <w:r>
        <w:separator/>
      </w:r>
    </w:p>
  </w:footnote>
  <w:footnote w:type="continuationSeparator" w:id="0">
    <w:p w:rsidR="003428E9" w:rsidRDefault="003428E9" w:rsidP="003428E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28E9" w:rsidRDefault="003428E9">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FC4" w:rsidRDefault="00117FC4">
    <w:pPr>
      <w:pStyle w:val="Header"/>
    </w:pPr>
    <w:r>
      <w:tab/>
    </w:r>
    <w:r>
      <w:tab/>
      <w:t xml:space="preserve">An Evaluation of </w:t>
    </w:r>
    <w:proofErr w:type="spellStart"/>
    <w:r>
      <w:t>DynaMed</w:t>
    </w:r>
    <w:proofErr w:type="spellEnd"/>
    <w:r>
      <w:t xml:space="preserve"> and </w:t>
    </w:r>
    <w:proofErr w:type="spellStart"/>
    <w:r>
      <w:t>UpToDate</w:t>
    </w:r>
    <w:proofErr w:type="spellEnd"/>
    <w:r>
      <w:t xml:space="preserve"> </w:t>
    </w:r>
  </w:p>
  <w:p w:rsidR="003428E9" w:rsidRDefault="003428E9">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28E9" w:rsidRDefault="003428E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E141A9"/>
    <w:multiLevelType w:val="multilevel"/>
    <w:tmpl w:val="6D1433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D15C2D"/>
    <w:rsid w:val="0002289F"/>
    <w:rsid w:val="000711E7"/>
    <w:rsid w:val="00117FC4"/>
    <w:rsid w:val="00204485"/>
    <w:rsid w:val="002351D4"/>
    <w:rsid w:val="003428E9"/>
    <w:rsid w:val="00344C99"/>
    <w:rsid w:val="004C73D0"/>
    <w:rsid w:val="005452CD"/>
    <w:rsid w:val="00546097"/>
    <w:rsid w:val="005C3E72"/>
    <w:rsid w:val="006C2A24"/>
    <w:rsid w:val="006C5945"/>
    <w:rsid w:val="006E4C9D"/>
    <w:rsid w:val="00A12F56"/>
    <w:rsid w:val="00BD1BE3"/>
    <w:rsid w:val="00D03BB6"/>
    <w:rsid w:val="00D15C2D"/>
    <w:rsid w:val="00F32A9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2A2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15C2D"/>
    <w:rPr>
      <w:color w:val="0000FF"/>
      <w:u w:val="single"/>
    </w:rPr>
  </w:style>
  <w:style w:type="paragraph" w:styleId="NormalWeb">
    <w:name w:val="Normal (Web)"/>
    <w:basedOn w:val="Normal"/>
    <w:uiPriority w:val="99"/>
    <w:semiHidden/>
    <w:unhideWhenUsed/>
    <w:rsid w:val="000711E7"/>
    <w:pPr>
      <w:spacing w:before="100" w:beforeAutospacing="1" w:after="100" w:afterAutospacing="1" w:line="240" w:lineRule="auto"/>
    </w:pPr>
    <w:rPr>
      <w:rFonts w:ascii="Times New Roman" w:eastAsiaTheme="minorEastAsia" w:hAnsi="Times New Roman" w:cs="Times New Roman"/>
      <w:sz w:val="24"/>
      <w:szCs w:val="24"/>
    </w:rPr>
  </w:style>
  <w:style w:type="paragraph" w:styleId="Header">
    <w:name w:val="header"/>
    <w:basedOn w:val="Normal"/>
    <w:link w:val="HeaderChar"/>
    <w:uiPriority w:val="99"/>
    <w:unhideWhenUsed/>
    <w:rsid w:val="003428E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28E9"/>
  </w:style>
  <w:style w:type="paragraph" w:styleId="Footer">
    <w:name w:val="footer"/>
    <w:basedOn w:val="Normal"/>
    <w:link w:val="FooterChar"/>
    <w:uiPriority w:val="99"/>
    <w:unhideWhenUsed/>
    <w:rsid w:val="003428E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28E9"/>
  </w:style>
  <w:style w:type="paragraph" w:styleId="BalloonText">
    <w:name w:val="Balloon Text"/>
    <w:basedOn w:val="Normal"/>
    <w:link w:val="BalloonTextChar"/>
    <w:uiPriority w:val="99"/>
    <w:semiHidden/>
    <w:unhideWhenUsed/>
    <w:rsid w:val="00117F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7FC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8527114">
      <w:bodyDiv w:val="1"/>
      <w:marLeft w:val="0"/>
      <w:marRight w:val="0"/>
      <w:marTop w:val="0"/>
      <w:marBottom w:val="0"/>
      <w:divBdr>
        <w:top w:val="none" w:sz="0" w:space="0" w:color="auto"/>
        <w:left w:val="none" w:sz="0" w:space="0" w:color="auto"/>
        <w:bottom w:val="none" w:sz="0" w:space="0" w:color="auto"/>
        <w:right w:val="none" w:sz="0" w:space="0" w:color="auto"/>
      </w:divBdr>
    </w:div>
    <w:div w:id="11150778">
      <w:bodyDiv w:val="1"/>
      <w:marLeft w:val="0"/>
      <w:marRight w:val="0"/>
      <w:marTop w:val="0"/>
      <w:marBottom w:val="0"/>
      <w:divBdr>
        <w:top w:val="none" w:sz="0" w:space="0" w:color="auto"/>
        <w:left w:val="none" w:sz="0" w:space="0" w:color="auto"/>
        <w:bottom w:val="none" w:sz="0" w:space="0" w:color="auto"/>
        <w:right w:val="none" w:sz="0" w:space="0" w:color="auto"/>
      </w:divBdr>
    </w:div>
    <w:div w:id="198712648">
      <w:bodyDiv w:val="1"/>
      <w:marLeft w:val="0"/>
      <w:marRight w:val="0"/>
      <w:marTop w:val="0"/>
      <w:marBottom w:val="0"/>
      <w:divBdr>
        <w:top w:val="none" w:sz="0" w:space="0" w:color="auto"/>
        <w:left w:val="none" w:sz="0" w:space="0" w:color="auto"/>
        <w:bottom w:val="none" w:sz="0" w:space="0" w:color="auto"/>
        <w:right w:val="none" w:sz="0" w:space="0" w:color="auto"/>
      </w:divBdr>
    </w:div>
    <w:div w:id="325863212">
      <w:bodyDiv w:val="1"/>
      <w:marLeft w:val="0"/>
      <w:marRight w:val="0"/>
      <w:marTop w:val="0"/>
      <w:marBottom w:val="0"/>
      <w:divBdr>
        <w:top w:val="none" w:sz="0" w:space="0" w:color="auto"/>
        <w:left w:val="none" w:sz="0" w:space="0" w:color="auto"/>
        <w:bottom w:val="none" w:sz="0" w:space="0" w:color="auto"/>
        <w:right w:val="none" w:sz="0" w:space="0" w:color="auto"/>
      </w:divBdr>
    </w:div>
    <w:div w:id="327097987">
      <w:bodyDiv w:val="1"/>
      <w:marLeft w:val="0"/>
      <w:marRight w:val="0"/>
      <w:marTop w:val="0"/>
      <w:marBottom w:val="0"/>
      <w:divBdr>
        <w:top w:val="none" w:sz="0" w:space="0" w:color="auto"/>
        <w:left w:val="none" w:sz="0" w:space="0" w:color="auto"/>
        <w:bottom w:val="none" w:sz="0" w:space="0" w:color="auto"/>
        <w:right w:val="none" w:sz="0" w:space="0" w:color="auto"/>
      </w:divBdr>
    </w:div>
    <w:div w:id="354965184">
      <w:bodyDiv w:val="1"/>
      <w:marLeft w:val="0"/>
      <w:marRight w:val="0"/>
      <w:marTop w:val="0"/>
      <w:marBottom w:val="0"/>
      <w:divBdr>
        <w:top w:val="none" w:sz="0" w:space="0" w:color="auto"/>
        <w:left w:val="none" w:sz="0" w:space="0" w:color="auto"/>
        <w:bottom w:val="none" w:sz="0" w:space="0" w:color="auto"/>
        <w:right w:val="none" w:sz="0" w:space="0" w:color="auto"/>
      </w:divBdr>
    </w:div>
    <w:div w:id="398208409">
      <w:bodyDiv w:val="1"/>
      <w:marLeft w:val="0"/>
      <w:marRight w:val="0"/>
      <w:marTop w:val="0"/>
      <w:marBottom w:val="0"/>
      <w:divBdr>
        <w:top w:val="none" w:sz="0" w:space="0" w:color="auto"/>
        <w:left w:val="none" w:sz="0" w:space="0" w:color="auto"/>
        <w:bottom w:val="none" w:sz="0" w:space="0" w:color="auto"/>
        <w:right w:val="none" w:sz="0" w:space="0" w:color="auto"/>
      </w:divBdr>
    </w:div>
    <w:div w:id="440687787">
      <w:bodyDiv w:val="1"/>
      <w:marLeft w:val="0"/>
      <w:marRight w:val="0"/>
      <w:marTop w:val="0"/>
      <w:marBottom w:val="0"/>
      <w:divBdr>
        <w:top w:val="none" w:sz="0" w:space="0" w:color="auto"/>
        <w:left w:val="none" w:sz="0" w:space="0" w:color="auto"/>
        <w:bottom w:val="none" w:sz="0" w:space="0" w:color="auto"/>
        <w:right w:val="none" w:sz="0" w:space="0" w:color="auto"/>
      </w:divBdr>
    </w:div>
    <w:div w:id="474640970">
      <w:bodyDiv w:val="1"/>
      <w:marLeft w:val="0"/>
      <w:marRight w:val="0"/>
      <w:marTop w:val="0"/>
      <w:marBottom w:val="0"/>
      <w:divBdr>
        <w:top w:val="none" w:sz="0" w:space="0" w:color="auto"/>
        <w:left w:val="none" w:sz="0" w:space="0" w:color="auto"/>
        <w:bottom w:val="none" w:sz="0" w:space="0" w:color="auto"/>
        <w:right w:val="none" w:sz="0" w:space="0" w:color="auto"/>
      </w:divBdr>
    </w:div>
    <w:div w:id="662970973">
      <w:bodyDiv w:val="1"/>
      <w:marLeft w:val="0"/>
      <w:marRight w:val="0"/>
      <w:marTop w:val="0"/>
      <w:marBottom w:val="0"/>
      <w:divBdr>
        <w:top w:val="none" w:sz="0" w:space="0" w:color="auto"/>
        <w:left w:val="none" w:sz="0" w:space="0" w:color="auto"/>
        <w:bottom w:val="none" w:sz="0" w:space="0" w:color="auto"/>
        <w:right w:val="none" w:sz="0" w:space="0" w:color="auto"/>
      </w:divBdr>
    </w:div>
    <w:div w:id="689524252">
      <w:bodyDiv w:val="1"/>
      <w:marLeft w:val="0"/>
      <w:marRight w:val="0"/>
      <w:marTop w:val="0"/>
      <w:marBottom w:val="0"/>
      <w:divBdr>
        <w:top w:val="none" w:sz="0" w:space="0" w:color="auto"/>
        <w:left w:val="none" w:sz="0" w:space="0" w:color="auto"/>
        <w:bottom w:val="none" w:sz="0" w:space="0" w:color="auto"/>
        <w:right w:val="none" w:sz="0" w:space="0" w:color="auto"/>
      </w:divBdr>
    </w:div>
    <w:div w:id="807864630">
      <w:bodyDiv w:val="1"/>
      <w:marLeft w:val="0"/>
      <w:marRight w:val="0"/>
      <w:marTop w:val="0"/>
      <w:marBottom w:val="0"/>
      <w:divBdr>
        <w:top w:val="none" w:sz="0" w:space="0" w:color="auto"/>
        <w:left w:val="none" w:sz="0" w:space="0" w:color="auto"/>
        <w:bottom w:val="none" w:sz="0" w:space="0" w:color="auto"/>
        <w:right w:val="none" w:sz="0" w:space="0" w:color="auto"/>
      </w:divBdr>
    </w:div>
    <w:div w:id="836579274">
      <w:bodyDiv w:val="1"/>
      <w:marLeft w:val="0"/>
      <w:marRight w:val="0"/>
      <w:marTop w:val="0"/>
      <w:marBottom w:val="0"/>
      <w:divBdr>
        <w:top w:val="none" w:sz="0" w:space="0" w:color="auto"/>
        <w:left w:val="none" w:sz="0" w:space="0" w:color="auto"/>
        <w:bottom w:val="none" w:sz="0" w:space="0" w:color="auto"/>
        <w:right w:val="none" w:sz="0" w:space="0" w:color="auto"/>
      </w:divBdr>
    </w:div>
    <w:div w:id="957292947">
      <w:bodyDiv w:val="1"/>
      <w:marLeft w:val="0"/>
      <w:marRight w:val="0"/>
      <w:marTop w:val="0"/>
      <w:marBottom w:val="0"/>
      <w:divBdr>
        <w:top w:val="none" w:sz="0" w:space="0" w:color="auto"/>
        <w:left w:val="none" w:sz="0" w:space="0" w:color="auto"/>
        <w:bottom w:val="none" w:sz="0" w:space="0" w:color="auto"/>
        <w:right w:val="none" w:sz="0" w:space="0" w:color="auto"/>
      </w:divBdr>
    </w:div>
    <w:div w:id="1194073405">
      <w:bodyDiv w:val="1"/>
      <w:marLeft w:val="0"/>
      <w:marRight w:val="0"/>
      <w:marTop w:val="0"/>
      <w:marBottom w:val="0"/>
      <w:divBdr>
        <w:top w:val="none" w:sz="0" w:space="0" w:color="auto"/>
        <w:left w:val="none" w:sz="0" w:space="0" w:color="auto"/>
        <w:bottom w:val="none" w:sz="0" w:space="0" w:color="auto"/>
        <w:right w:val="none" w:sz="0" w:space="0" w:color="auto"/>
      </w:divBdr>
    </w:div>
    <w:div w:id="1345982627">
      <w:bodyDiv w:val="1"/>
      <w:marLeft w:val="0"/>
      <w:marRight w:val="0"/>
      <w:marTop w:val="0"/>
      <w:marBottom w:val="0"/>
      <w:divBdr>
        <w:top w:val="none" w:sz="0" w:space="0" w:color="auto"/>
        <w:left w:val="none" w:sz="0" w:space="0" w:color="auto"/>
        <w:bottom w:val="none" w:sz="0" w:space="0" w:color="auto"/>
        <w:right w:val="none" w:sz="0" w:space="0" w:color="auto"/>
      </w:divBdr>
    </w:div>
    <w:div w:id="1471169804">
      <w:bodyDiv w:val="1"/>
      <w:marLeft w:val="0"/>
      <w:marRight w:val="0"/>
      <w:marTop w:val="0"/>
      <w:marBottom w:val="0"/>
      <w:divBdr>
        <w:top w:val="none" w:sz="0" w:space="0" w:color="auto"/>
        <w:left w:val="none" w:sz="0" w:space="0" w:color="auto"/>
        <w:bottom w:val="none" w:sz="0" w:space="0" w:color="auto"/>
        <w:right w:val="none" w:sz="0" w:space="0" w:color="auto"/>
      </w:divBdr>
    </w:div>
    <w:div w:id="1504927623">
      <w:bodyDiv w:val="1"/>
      <w:marLeft w:val="0"/>
      <w:marRight w:val="0"/>
      <w:marTop w:val="0"/>
      <w:marBottom w:val="0"/>
      <w:divBdr>
        <w:top w:val="none" w:sz="0" w:space="0" w:color="auto"/>
        <w:left w:val="none" w:sz="0" w:space="0" w:color="auto"/>
        <w:bottom w:val="none" w:sz="0" w:space="0" w:color="auto"/>
        <w:right w:val="none" w:sz="0" w:space="0" w:color="auto"/>
      </w:divBdr>
    </w:div>
    <w:div w:id="1538355474">
      <w:bodyDiv w:val="1"/>
      <w:marLeft w:val="0"/>
      <w:marRight w:val="0"/>
      <w:marTop w:val="0"/>
      <w:marBottom w:val="0"/>
      <w:divBdr>
        <w:top w:val="none" w:sz="0" w:space="0" w:color="auto"/>
        <w:left w:val="none" w:sz="0" w:space="0" w:color="auto"/>
        <w:bottom w:val="none" w:sz="0" w:space="0" w:color="auto"/>
        <w:right w:val="none" w:sz="0" w:space="0" w:color="auto"/>
      </w:divBdr>
    </w:div>
    <w:div w:id="1594893077">
      <w:bodyDiv w:val="1"/>
      <w:marLeft w:val="0"/>
      <w:marRight w:val="0"/>
      <w:marTop w:val="0"/>
      <w:marBottom w:val="0"/>
      <w:divBdr>
        <w:top w:val="none" w:sz="0" w:space="0" w:color="auto"/>
        <w:left w:val="none" w:sz="0" w:space="0" w:color="auto"/>
        <w:bottom w:val="none" w:sz="0" w:space="0" w:color="auto"/>
        <w:right w:val="none" w:sz="0" w:space="0" w:color="auto"/>
      </w:divBdr>
    </w:div>
    <w:div w:id="1763987816">
      <w:bodyDiv w:val="1"/>
      <w:marLeft w:val="0"/>
      <w:marRight w:val="0"/>
      <w:marTop w:val="0"/>
      <w:marBottom w:val="0"/>
      <w:divBdr>
        <w:top w:val="none" w:sz="0" w:space="0" w:color="auto"/>
        <w:left w:val="none" w:sz="0" w:space="0" w:color="auto"/>
        <w:bottom w:val="none" w:sz="0" w:space="0" w:color="auto"/>
        <w:right w:val="none" w:sz="0" w:space="0" w:color="auto"/>
      </w:divBdr>
    </w:div>
    <w:div w:id="1854687102">
      <w:bodyDiv w:val="1"/>
      <w:marLeft w:val="0"/>
      <w:marRight w:val="0"/>
      <w:marTop w:val="0"/>
      <w:marBottom w:val="0"/>
      <w:divBdr>
        <w:top w:val="none" w:sz="0" w:space="0" w:color="auto"/>
        <w:left w:val="none" w:sz="0" w:space="0" w:color="auto"/>
        <w:bottom w:val="none" w:sz="0" w:space="0" w:color="auto"/>
        <w:right w:val="none" w:sz="0" w:space="0" w:color="auto"/>
      </w:divBdr>
    </w:div>
    <w:div w:id="2122996285">
      <w:bodyDiv w:val="1"/>
      <w:marLeft w:val="0"/>
      <w:marRight w:val="0"/>
      <w:marTop w:val="0"/>
      <w:marBottom w:val="0"/>
      <w:divBdr>
        <w:top w:val="none" w:sz="0" w:space="0" w:color="auto"/>
        <w:left w:val="none" w:sz="0" w:space="0" w:color="auto"/>
        <w:bottom w:val="none" w:sz="0" w:space="0" w:color="auto"/>
        <w:right w:val="none" w:sz="0" w:space="0" w:color="auto"/>
      </w:divBdr>
    </w:div>
    <w:div w:id="2145732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eb.memberclicks.com/mc/page.do?sitePageId=71526&amp;orgId=fpin"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1626</Words>
  <Characters>9273</Characters>
  <Application>Microsoft Office Word</Application>
  <DocSecurity>4</DocSecurity>
  <Lines>77</Lines>
  <Paragraphs>21</Paragraphs>
  <ScaleCrop>false</ScaleCrop>
  <HeadingPairs>
    <vt:vector size="2" baseType="variant">
      <vt:variant>
        <vt:lpstr>Title</vt:lpstr>
      </vt:variant>
      <vt:variant>
        <vt:i4>1</vt:i4>
      </vt:variant>
    </vt:vector>
  </HeadingPairs>
  <TitlesOfParts>
    <vt:vector size="1" baseType="lpstr">
      <vt:lpstr>-</vt:lpstr>
    </vt:vector>
  </TitlesOfParts>
  <Company>East Carolina University</Company>
  <LinksUpToDate>false</LinksUpToDate>
  <CharactersWithSpaces>10878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kettermane</dc:creator>
  <cp:lastModifiedBy>kettermane</cp:lastModifiedBy>
  <cp:revision>2</cp:revision>
  <dcterms:created xsi:type="dcterms:W3CDTF">2010-10-22T16:34:00Z</dcterms:created>
  <dcterms:modified xsi:type="dcterms:W3CDTF">2010-10-22T16:34:00Z</dcterms:modified>
</cp:coreProperties>
</file>