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54B0" w:rsidRDefault="001454B0" w:rsidP="00CB4F12">
      <w:pPr>
        <w:pStyle w:val="NoSpacing"/>
        <w:spacing w:line="480" w:lineRule="auto"/>
        <w:jc w:val="center"/>
        <w:rPr>
          <w:rFonts w:ascii="Times New Roman" w:hAnsi="Times New Roman" w:cs="Times New Roman"/>
          <w:sz w:val="24"/>
          <w:szCs w:val="24"/>
        </w:rPr>
      </w:pPr>
      <w:bookmarkStart w:id="0" w:name="_GoBack"/>
      <w:bookmarkEnd w:id="0"/>
    </w:p>
    <w:p w:rsidR="001454B0" w:rsidRDefault="001454B0" w:rsidP="00CB4F12">
      <w:pPr>
        <w:pStyle w:val="NoSpacing"/>
        <w:spacing w:line="480" w:lineRule="auto"/>
        <w:jc w:val="center"/>
        <w:rPr>
          <w:rFonts w:ascii="Times New Roman" w:hAnsi="Times New Roman" w:cs="Times New Roman"/>
          <w:sz w:val="24"/>
          <w:szCs w:val="24"/>
        </w:rPr>
      </w:pPr>
    </w:p>
    <w:p w:rsidR="001454B0" w:rsidRDefault="001454B0" w:rsidP="00CB4F12">
      <w:pPr>
        <w:pStyle w:val="NoSpacing"/>
        <w:spacing w:line="480" w:lineRule="auto"/>
        <w:jc w:val="center"/>
        <w:rPr>
          <w:rFonts w:ascii="Times New Roman" w:hAnsi="Times New Roman" w:cs="Times New Roman"/>
          <w:sz w:val="24"/>
          <w:szCs w:val="24"/>
        </w:rPr>
      </w:pPr>
    </w:p>
    <w:p w:rsidR="001454B0" w:rsidRDefault="001454B0" w:rsidP="00CB4F12">
      <w:pPr>
        <w:pStyle w:val="NoSpacing"/>
        <w:spacing w:line="480" w:lineRule="auto"/>
        <w:jc w:val="center"/>
        <w:rPr>
          <w:rFonts w:ascii="Times New Roman" w:hAnsi="Times New Roman" w:cs="Times New Roman"/>
          <w:sz w:val="24"/>
          <w:szCs w:val="24"/>
        </w:rPr>
      </w:pPr>
    </w:p>
    <w:p w:rsidR="001454B0" w:rsidRDefault="001454B0" w:rsidP="00CB4F12">
      <w:pPr>
        <w:pStyle w:val="NoSpacing"/>
        <w:spacing w:line="480" w:lineRule="auto"/>
        <w:jc w:val="center"/>
        <w:rPr>
          <w:rFonts w:ascii="Times New Roman" w:hAnsi="Times New Roman" w:cs="Times New Roman"/>
          <w:sz w:val="24"/>
          <w:szCs w:val="24"/>
        </w:rPr>
      </w:pPr>
    </w:p>
    <w:p w:rsidR="001454B0" w:rsidRDefault="001454B0" w:rsidP="00CB4F12">
      <w:pPr>
        <w:pStyle w:val="NoSpacing"/>
        <w:spacing w:line="480" w:lineRule="auto"/>
        <w:jc w:val="center"/>
        <w:rPr>
          <w:rFonts w:ascii="Times New Roman" w:hAnsi="Times New Roman" w:cs="Times New Roman"/>
          <w:sz w:val="24"/>
          <w:szCs w:val="24"/>
        </w:rPr>
      </w:pPr>
    </w:p>
    <w:p w:rsidR="007402B5" w:rsidRDefault="006E78CA" w:rsidP="00251B9A">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Utilization of Health Coaches </w:t>
      </w:r>
      <w:r w:rsidR="00B3688D">
        <w:rPr>
          <w:rFonts w:ascii="Times New Roman" w:hAnsi="Times New Roman" w:cs="Times New Roman"/>
          <w:sz w:val="24"/>
          <w:szCs w:val="24"/>
        </w:rPr>
        <w:t xml:space="preserve">in </w:t>
      </w:r>
      <w:r w:rsidR="00B92556">
        <w:rPr>
          <w:rFonts w:ascii="Times New Roman" w:hAnsi="Times New Roman" w:cs="Times New Roman"/>
          <w:sz w:val="24"/>
          <w:szCs w:val="24"/>
        </w:rPr>
        <w:t>a</w:t>
      </w:r>
      <w:r>
        <w:rPr>
          <w:rFonts w:ascii="Times New Roman" w:hAnsi="Times New Roman" w:cs="Times New Roman"/>
          <w:sz w:val="24"/>
          <w:szCs w:val="24"/>
        </w:rPr>
        <w:t xml:space="preserve"> Primary Care</w:t>
      </w:r>
      <w:r w:rsidR="00B92556">
        <w:rPr>
          <w:rFonts w:ascii="Times New Roman" w:hAnsi="Times New Roman" w:cs="Times New Roman"/>
          <w:sz w:val="24"/>
          <w:szCs w:val="24"/>
        </w:rPr>
        <w:t xml:space="preserve"> Setting</w:t>
      </w:r>
    </w:p>
    <w:p w:rsidR="001454B0" w:rsidRDefault="001454B0" w:rsidP="00CB4F12">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Tikia Yelverton</w:t>
      </w:r>
    </w:p>
    <w:p w:rsidR="001454B0" w:rsidRDefault="001454B0" w:rsidP="00CB4F12">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East Carolina University</w:t>
      </w:r>
    </w:p>
    <w:p w:rsidR="001454B0" w:rsidRDefault="00E808B9" w:rsidP="006E78CA">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p>
    <w:p w:rsidR="001454B0" w:rsidRDefault="001454B0" w:rsidP="006E78CA">
      <w:pPr>
        <w:pStyle w:val="NoSpacing"/>
        <w:spacing w:line="480" w:lineRule="auto"/>
        <w:rPr>
          <w:rFonts w:ascii="Times New Roman" w:hAnsi="Times New Roman" w:cs="Times New Roman"/>
          <w:sz w:val="24"/>
          <w:szCs w:val="24"/>
        </w:rPr>
      </w:pPr>
    </w:p>
    <w:p w:rsidR="001454B0" w:rsidRDefault="001454B0" w:rsidP="006E78CA">
      <w:pPr>
        <w:pStyle w:val="NoSpacing"/>
        <w:spacing w:line="480" w:lineRule="auto"/>
        <w:rPr>
          <w:rFonts w:ascii="Times New Roman" w:hAnsi="Times New Roman" w:cs="Times New Roman"/>
          <w:sz w:val="24"/>
          <w:szCs w:val="24"/>
        </w:rPr>
      </w:pPr>
    </w:p>
    <w:p w:rsidR="001454B0" w:rsidRDefault="001454B0" w:rsidP="006E78CA">
      <w:pPr>
        <w:pStyle w:val="NoSpacing"/>
        <w:spacing w:line="480" w:lineRule="auto"/>
        <w:rPr>
          <w:rFonts w:ascii="Times New Roman" w:hAnsi="Times New Roman" w:cs="Times New Roman"/>
          <w:sz w:val="24"/>
          <w:szCs w:val="24"/>
        </w:rPr>
      </w:pPr>
    </w:p>
    <w:p w:rsidR="001454B0" w:rsidRDefault="001454B0" w:rsidP="001454B0">
      <w:pPr>
        <w:pStyle w:val="NoSpacing"/>
        <w:spacing w:line="480" w:lineRule="auto"/>
        <w:jc w:val="center"/>
        <w:rPr>
          <w:rFonts w:ascii="Times New Roman" w:hAnsi="Times New Roman" w:cs="Times New Roman"/>
          <w:sz w:val="24"/>
          <w:szCs w:val="24"/>
        </w:rPr>
      </w:pPr>
    </w:p>
    <w:p w:rsidR="001454B0" w:rsidRDefault="001454B0" w:rsidP="001454B0">
      <w:pPr>
        <w:pStyle w:val="NoSpacing"/>
        <w:spacing w:line="480" w:lineRule="auto"/>
        <w:jc w:val="center"/>
        <w:rPr>
          <w:rFonts w:ascii="Times New Roman" w:hAnsi="Times New Roman" w:cs="Times New Roman"/>
          <w:sz w:val="24"/>
          <w:szCs w:val="24"/>
        </w:rPr>
      </w:pPr>
    </w:p>
    <w:p w:rsidR="001454B0" w:rsidRDefault="001454B0" w:rsidP="001454B0">
      <w:pPr>
        <w:pStyle w:val="NoSpacing"/>
        <w:spacing w:line="480" w:lineRule="auto"/>
        <w:jc w:val="center"/>
        <w:rPr>
          <w:rFonts w:ascii="Times New Roman" w:hAnsi="Times New Roman" w:cs="Times New Roman"/>
          <w:sz w:val="24"/>
          <w:szCs w:val="24"/>
        </w:rPr>
      </w:pPr>
    </w:p>
    <w:p w:rsidR="001454B0" w:rsidRDefault="001454B0" w:rsidP="001454B0">
      <w:pPr>
        <w:pStyle w:val="NoSpacing"/>
        <w:spacing w:line="480" w:lineRule="auto"/>
        <w:jc w:val="center"/>
        <w:rPr>
          <w:rFonts w:ascii="Times New Roman" w:hAnsi="Times New Roman" w:cs="Times New Roman"/>
          <w:sz w:val="24"/>
          <w:szCs w:val="24"/>
        </w:rPr>
      </w:pPr>
    </w:p>
    <w:p w:rsidR="001454B0" w:rsidRDefault="001454B0" w:rsidP="001454B0">
      <w:pPr>
        <w:pStyle w:val="NoSpacing"/>
        <w:spacing w:line="480" w:lineRule="auto"/>
        <w:jc w:val="center"/>
        <w:rPr>
          <w:rFonts w:ascii="Times New Roman" w:hAnsi="Times New Roman" w:cs="Times New Roman"/>
          <w:sz w:val="24"/>
          <w:szCs w:val="24"/>
        </w:rPr>
      </w:pPr>
    </w:p>
    <w:p w:rsidR="001454B0" w:rsidRDefault="001454B0" w:rsidP="001454B0">
      <w:pPr>
        <w:pStyle w:val="NoSpacing"/>
        <w:spacing w:line="480" w:lineRule="auto"/>
        <w:jc w:val="center"/>
        <w:rPr>
          <w:rFonts w:ascii="Times New Roman" w:hAnsi="Times New Roman" w:cs="Times New Roman"/>
          <w:sz w:val="24"/>
          <w:szCs w:val="24"/>
        </w:rPr>
      </w:pPr>
    </w:p>
    <w:p w:rsidR="00251B9A" w:rsidRDefault="00251B9A" w:rsidP="001454B0">
      <w:pPr>
        <w:pStyle w:val="NoSpacing"/>
        <w:spacing w:line="480" w:lineRule="auto"/>
        <w:jc w:val="center"/>
        <w:rPr>
          <w:rFonts w:ascii="Times New Roman" w:hAnsi="Times New Roman" w:cs="Times New Roman"/>
          <w:sz w:val="24"/>
          <w:szCs w:val="24"/>
        </w:rPr>
      </w:pPr>
    </w:p>
    <w:p w:rsidR="00251B9A" w:rsidRDefault="00251B9A" w:rsidP="001454B0">
      <w:pPr>
        <w:pStyle w:val="NoSpacing"/>
        <w:spacing w:line="480" w:lineRule="auto"/>
        <w:jc w:val="center"/>
        <w:rPr>
          <w:rFonts w:ascii="Times New Roman" w:hAnsi="Times New Roman" w:cs="Times New Roman"/>
          <w:sz w:val="24"/>
          <w:szCs w:val="24"/>
        </w:rPr>
      </w:pPr>
    </w:p>
    <w:p w:rsidR="00C21022" w:rsidRDefault="00C21022" w:rsidP="001454B0">
      <w:pPr>
        <w:pStyle w:val="NoSpacing"/>
        <w:spacing w:line="480" w:lineRule="auto"/>
        <w:jc w:val="center"/>
        <w:rPr>
          <w:rFonts w:ascii="Times New Roman" w:hAnsi="Times New Roman" w:cs="Times New Roman"/>
          <w:sz w:val="24"/>
          <w:szCs w:val="24"/>
        </w:rPr>
      </w:pPr>
    </w:p>
    <w:p w:rsidR="002819E8" w:rsidRDefault="002819E8" w:rsidP="001454B0">
      <w:pPr>
        <w:pStyle w:val="NoSpacing"/>
        <w:spacing w:line="480" w:lineRule="auto"/>
        <w:jc w:val="center"/>
        <w:rPr>
          <w:rFonts w:ascii="Times New Roman" w:hAnsi="Times New Roman" w:cs="Times New Roman"/>
          <w:sz w:val="24"/>
          <w:szCs w:val="24"/>
        </w:rPr>
      </w:pPr>
    </w:p>
    <w:p w:rsidR="00F562AD" w:rsidRDefault="00F562AD" w:rsidP="001454B0">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Abstract</w:t>
      </w:r>
    </w:p>
    <w:p w:rsidR="00EA3B5C" w:rsidRDefault="00B96F2D" w:rsidP="00F562AD">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The patient population has grown tremendously since the implementation of the Affordable Care Act (ACA). This has led to </w:t>
      </w:r>
      <w:r w:rsidR="00010AB8">
        <w:rPr>
          <w:rFonts w:ascii="Times New Roman" w:hAnsi="Times New Roman" w:cs="Times New Roman"/>
          <w:sz w:val="24"/>
          <w:szCs w:val="24"/>
        </w:rPr>
        <w:t>an</w:t>
      </w:r>
      <w:r>
        <w:rPr>
          <w:rFonts w:ascii="Times New Roman" w:hAnsi="Times New Roman" w:cs="Times New Roman"/>
          <w:sz w:val="24"/>
          <w:szCs w:val="24"/>
        </w:rPr>
        <w:t xml:space="preserve"> influx of many patients to primary care practices. The gap between an increasing patient population and physicians to care for these patients is growing immensely. </w:t>
      </w:r>
      <w:r w:rsidR="00010AB8">
        <w:rPr>
          <w:rFonts w:ascii="Times New Roman" w:hAnsi="Times New Roman" w:cs="Times New Roman"/>
          <w:sz w:val="24"/>
          <w:szCs w:val="24"/>
        </w:rPr>
        <w:t xml:space="preserve">This can be attributed to a decreasing primary care provider (PCP) workforce. One way to </w:t>
      </w:r>
      <w:r w:rsidR="00EF418D">
        <w:rPr>
          <w:rFonts w:ascii="Times New Roman" w:hAnsi="Times New Roman" w:cs="Times New Roman"/>
          <w:sz w:val="24"/>
          <w:szCs w:val="24"/>
        </w:rPr>
        <w:t>assist</w:t>
      </w:r>
      <w:r w:rsidR="001B5CBA">
        <w:rPr>
          <w:rFonts w:ascii="Times New Roman" w:hAnsi="Times New Roman" w:cs="Times New Roman"/>
          <w:sz w:val="24"/>
          <w:szCs w:val="24"/>
        </w:rPr>
        <w:t xml:space="preserve"> the PCP work force that remains is</w:t>
      </w:r>
      <w:r w:rsidR="00010AB8">
        <w:rPr>
          <w:rFonts w:ascii="Times New Roman" w:hAnsi="Times New Roman" w:cs="Times New Roman"/>
          <w:sz w:val="24"/>
          <w:szCs w:val="24"/>
        </w:rPr>
        <w:t xml:space="preserve"> </w:t>
      </w:r>
      <w:r w:rsidR="00EF418D">
        <w:rPr>
          <w:rFonts w:ascii="Times New Roman" w:hAnsi="Times New Roman" w:cs="Times New Roman"/>
          <w:sz w:val="24"/>
          <w:szCs w:val="24"/>
        </w:rPr>
        <w:t>the use of</w:t>
      </w:r>
      <w:r w:rsidR="00010AB8">
        <w:rPr>
          <w:rFonts w:ascii="Times New Roman" w:hAnsi="Times New Roman" w:cs="Times New Roman"/>
          <w:sz w:val="24"/>
          <w:szCs w:val="24"/>
        </w:rPr>
        <w:t xml:space="preserve"> h</w:t>
      </w:r>
      <w:r>
        <w:rPr>
          <w:rFonts w:ascii="Times New Roman" w:hAnsi="Times New Roman" w:cs="Times New Roman"/>
          <w:sz w:val="24"/>
          <w:szCs w:val="24"/>
        </w:rPr>
        <w:t>ealth coac</w:t>
      </w:r>
      <w:r w:rsidR="00010AB8">
        <w:rPr>
          <w:rFonts w:ascii="Times New Roman" w:hAnsi="Times New Roman" w:cs="Times New Roman"/>
          <w:sz w:val="24"/>
          <w:szCs w:val="24"/>
        </w:rPr>
        <w:t xml:space="preserve">hes in the primary care setting. </w:t>
      </w:r>
      <w:r w:rsidR="001B5CBA">
        <w:rPr>
          <w:rFonts w:ascii="Times New Roman" w:hAnsi="Times New Roman" w:cs="Times New Roman"/>
          <w:sz w:val="24"/>
          <w:szCs w:val="24"/>
        </w:rPr>
        <w:t xml:space="preserve">Health coaches have the potential to positively impact health outcomes, patient experience, and the cost of health care. </w:t>
      </w:r>
      <w:r w:rsidR="00EB6618">
        <w:rPr>
          <w:rFonts w:ascii="Times New Roman" w:hAnsi="Times New Roman" w:cs="Times New Roman"/>
          <w:sz w:val="24"/>
          <w:szCs w:val="24"/>
        </w:rPr>
        <w:t>The purpose of this</w:t>
      </w:r>
      <w:r w:rsidR="00010AB8">
        <w:rPr>
          <w:rFonts w:ascii="Times New Roman" w:hAnsi="Times New Roman" w:cs="Times New Roman"/>
          <w:sz w:val="24"/>
          <w:szCs w:val="24"/>
        </w:rPr>
        <w:t xml:space="preserve"> project was to increase the utilization of the health coach</w:t>
      </w:r>
      <w:r w:rsidR="001B5CBA">
        <w:rPr>
          <w:rFonts w:ascii="Times New Roman" w:hAnsi="Times New Roman" w:cs="Times New Roman"/>
          <w:sz w:val="24"/>
          <w:szCs w:val="24"/>
        </w:rPr>
        <w:t xml:space="preserve"> in the diabetic population</w:t>
      </w:r>
      <w:r w:rsidR="0076107F">
        <w:rPr>
          <w:rFonts w:ascii="Times New Roman" w:hAnsi="Times New Roman" w:cs="Times New Roman"/>
          <w:sz w:val="24"/>
          <w:szCs w:val="24"/>
        </w:rPr>
        <w:t xml:space="preserve"> at a primary care practice in e</w:t>
      </w:r>
      <w:r w:rsidR="00010AB8">
        <w:rPr>
          <w:rFonts w:ascii="Times New Roman" w:hAnsi="Times New Roman" w:cs="Times New Roman"/>
          <w:sz w:val="24"/>
          <w:szCs w:val="24"/>
        </w:rPr>
        <w:t>astern North Carolina</w:t>
      </w:r>
      <w:r w:rsidR="006D1A98">
        <w:rPr>
          <w:rFonts w:ascii="Times New Roman" w:hAnsi="Times New Roman" w:cs="Times New Roman"/>
          <w:sz w:val="24"/>
          <w:szCs w:val="24"/>
        </w:rPr>
        <w:t xml:space="preserve"> amongst the providers</w:t>
      </w:r>
      <w:r w:rsidR="00010AB8">
        <w:rPr>
          <w:rFonts w:ascii="Times New Roman" w:hAnsi="Times New Roman" w:cs="Times New Roman"/>
          <w:sz w:val="24"/>
          <w:szCs w:val="24"/>
        </w:rPr>
        <w:t xml:space="preserve">. </w:t>
      </w:r>
      <w:r w:rsidR="001B5CBA">
        <w:rPr>
          <w:rFonts w:ascii="Times New Roman" w:hAnsi="Times New Roman" w:cs="Times New Roman"/>
          <w:sz w:val="24"/>
          <w:szCs w:val="24"/>
        </w:rPr>
        <w:t xml:space="preserve">The American Association of Diabetes Educators’ </w:t>
      </w:r>
      <w:r w:rsidR="001B5CBA">
        <w:rPr>
          <w:rFonts w:ascii="Times New Roman" w:hAnsi="Times New Roman" w:cs="Times New Roman"/>
          <w:i/>
          <w:sz w:val="24"/>
          <w:szCs w:val="24"/>
        </w:rPr>
        <w:t>Diabetes Self-Management Education and Support for Adults with Type 2 Diabetes: Algorithm of Care</w:t>
      </w:r>
      <w:r w:rsidR="001B5CBA">
        <w:rPr>
          <w:rFonts w:ascii="Times New Roman" w:hAnsi="Times New Roman" w:cs="Times New Roman"/>
          <w:sz w:val="24"/>
          <w:szCs w:val="24"/>
        </w:rPr>
        <w:t xml:space="preserve"> was used to implement a standardized process for referring diabetic patients to the health coach. </w:t>
      </w:r>
      <w:r w:rsidR="00EA3B5C">
        <w:rPr>
          <w:rFonts w:ascii="Times New Roman" w:hAnsi="Times New Roman" w:cs="Times New Roman"/>
          <w:sz w:val="24"/>
          <w:szCs w:val="24"/>
        </w:rPr>
        <w:t>The Plan-Do-Study-Act (PDSA) cycle was used to evaluate the process.</w:t>
      </w:r>
      <w:r w:rsidR="00BA003F">
        <w:rPr>
          <w:rFonts w:ascii="Times New Roman" w:hAnsi="Times New Roman" w:cs="Times New Roman"/>
          <w:sz w:val="24"/>
          <w:szCs w:val="24"/>
        </w:rPr>
        <w:t xml:space="preserve"> Following implementation, </w:t>
      </w:r>
      <w:r w:rsidR="004C0DDA">
        <w:rPr>
          <w:rFonts w:ascii="Times New Roman" w:hAnsi="Times New Roman" w:cs="Times New Roman"/>
          <w:sz w:val="24"/>
          <w:szCs w:val="24"/>
        </w:rPr>
        <w:t>the diabetic patient referral rate to the health coach increased</w:t>
      </w:r>
      <w:r w:rsidR="0076107F">
        <w:rPr>
          <w:rFonts w:ascii="Times New Roman" w:hAnsi="Times New Roman" w:cs="Times New Roman"/>
          <w:sz w:val="24"/>
          <w:szCs w:val="24"/>
        </w:rPr>
        <w:t xml:space="preserve"> by 9.2%</w:t>
      </w:r>
      <w:r w:rsidR="004C0DDA">
        <w:rPr>
          <w:rFonts w:ascii="Times New Roman" w:hAnsi="Times New Roman" w:cs="Times New Roman"/>
          <w:sz w:val="24"/>
          <w:szCs w:val="24"/>
        </w:rPr>
        <w:t xml:space="preserve">. </w:t>
      </w:r>
      <w:r w:rsidR="0076107F">
        <w:rPr>
          <w:rFonts w:ascii="Times New Roman" w:hAnsi="Times New Roman" w:cs="Times New Roman"/>
          <w:sz w:val="24"/>
          <w:szCs w:val="24"/>
        </w:rPr>
        <w:t>Furth</w:t>
      </w:r>
      <w:r w:rsidR="00BA003F">
        <w:rPr>
          <w:rFonts w:ascii="Times New Roman" w:hAnsi="Times New Roman" w:cs="Times New Roman"/>
          <w:sz w:val="24"/>
          <w:szCs w:val="24"/>
        </w:rPr>
        <w:t xml:space="preserve">er exploration is warranted </w:t>
      </w:r>
      <w:r w:rsidR="0076107F">
        <w:rPr>
          <w:rFonts w:ascii="Times New Roman" w:hAnsi="Times New Roman" w:cs="Times New Roman"/>
          <w:sz w:val="24"/>
          <w:szCs w:val="24"/>
        </w:rPr>
        <w:t>on the use of health coaches in the primary care setting and their implication in future practice.</w:t>
      </w:r>
    </w:p>
    <w:p w:rsidR="00EA3B5C" w:rsidRPr="00EA3B5C" w:rsidRDefault="00EA3B5C" w:rsidP="00F562AD">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i/>
          <w:sz w:val="24"/>
          <w:szCs w:val="24"/>
        </w:rPr>
        <w:t xml:space="preserve">Key words: </w:t>
      </w:r>
      <w:r>
        <w:rPr>
          <w:rFonts w:ascii="Times New Roman" w:hAnsi="Times New Roman" w:cs="Times New Roman"/>
          <w:sz w:val="24"/>
          <w:szCs w:val="24"/>
        </w:rPr>
        <w:t>health coach</w:t>
      </w:r>
      <w:r w:rsidR="006266F2">
        <w:rPr>
          <w:rFonts w:ascii="Times New Roman" w:hAnsi="Times New Roman" w:cs="Times New Roman"/>
          <w:sz w:val="24"/>
          <w:szCs w:val="24"/>
        </w:rPr>
        <w:t>ing</w:t>
      </w:r>
      <w:r>
        <w:rPr>
          <w:rFonts w:ascii="Times New Roman" w:hAnsi="Times New Roman" w:cs="Times New Roman"/>
          <w:sz w:val="24"/>
          <w:szCs w:val="24"/>
        </w:rPr>
        <w:t>, diabetes, primary care, referral, health care</w:t>
      </w:r>
    </w:p>
    <w:p w:rsidR="00F562AD" w:rsidRDefault="00F562AD" w:rsidP="001454B0">
      <w:pPr>
        <w:pStyle w:val="NoSpacing"/>
        <w:spacing w:line="480" w:lineRule="auto"/>
        <w:jc w:val="center"/>
        <w:rPr>
          <w:rFonts w:ascii="Times New Roman" w:hAnsi="Times New Roman" w:cs="Times New Roman"/>
          <w:sz w:val="24"/>
          <w:szCs w:val="24"/>
        </w:rPr>
      </w:pPr>
    </w:p>
    <w:p w:rsidR="00F562AD" w:rsidRDefault="00F562AD" w:rsidP="001454B0">
      <w:pPr>
        <w:pStyle w:val="NoSpacing"/>
        <w:spacing w:line="480" w:lineRule="auto"/>
        <w:jc w:val="center"/>
        <w:rPr>
          <w:rFonts w:ascii="Times New Roman" w:hAnsi="Times New Roman" w:cs="Times New Roman"/>
          <w:sz w:val="24"/>
          <w:szCs w:val="24"/>
        </w:rPr>
      </w:pPr>
    </w:p>
    <w:p w:rsidR="00F562AD" w:rsidRDefault="00F562AD" w:rsidP="001454B0">
      <w:pPr>
        <w:pStyle w:val="NoSpacing"/>
        <w:spacing w:line="480" w:lineRule="auto"/>
        <w:jc w:val="center"/>
        <w:rPr>
          <w:rFonts w:ascii="Times New Roman" w:hAnsi="Times New Roman" w:cs="Times New Roman"/>
          <w:sz w:val="24"/>
          <w:szCs w:val="24"/>
        </w:rPr>
      </w:pPr>
    </w:p>
    <w:p w:rsidR="00872839" w:rsidRDefault="00872839" w:rsidP="00872839">
      <w:pPr>
        <w:pStyle w:val="NoSpacing"/>
        <w:spacing w:line="480" w:lineRule="auto"/>
        <w:rPr>
          <w:rFonts w:ascii="Times New Roman" w:hAnsi="Times New Roman" w:cs="Times New Roman"/>
          <w:sz w:val="24"/>
          <w:szCs w:val="24"/>
        </w:rPr>
      </w:pPr>
    </w:p>
    <w:p w:rsidR="00D90E91" w:rsidRDefault="00D90E91" w:rsidP="00872839">
      <w:pPr>
        <w:pStyle w:val="NoSpacing"/>
        <w:spacing w:line="480" w:lineRule="auto"/>
        <w:rPr>
          <w:rFonts w:ascii="Times New Roman" w:hAnsi="Times New Roman" w:cs="Times New Roman"/>
          <w:sz w:val="24"/>
          <w:szCs w:val="24"/>
        </w:rPr>
      </w:pPr>
    </w:p>
    <w:p w:rsidR="00BA003F" w:rsidRDefault="00BA003F" w:rsidP="006D1A98">
      <w:pPr>
        <w:pStyle w:val="NoSpacing"/>
        <w:spacing w:line="480" w:lineRule="auto"/>
        <w:jc w:val="center"/>
        <w:rPr>
          <w:rFonts w:ascii="Times New Roman" w:hAnsi="Times New Roman" w:cs="Times New Roman"/>
          <w:b/>
          <w:sz w:val="24"/>
          <w:szCs w:val="24"/>
        </w:rPr>
      </w:pPr>
    </w:p>
    <w:p w:rsidR="006D1A98" w:rsidRDefault="006D1A98" w:rsidP="006D1A98">
      <w:pPr>
        <w:pStyle w:val="NoSpacing"/>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Table of Contents</w:t>
      </w:r>
    </w:p>
    <w:p w:rsidR="00532CD5"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Chapter One: Introduction</w:t>
      </w:r>
      <w:r w:rsidR="00C92F76">
        <w:rPr>
          <w:rFonts w:ascii="Times New Roman" w:hAnsi="Times New Roman" w:cs="Times New Roman"/>
          <w:sz w:val="24"/>
          <w:szCs w:val="24"/>
        </w:rPr>
        <w:t>……………………………………………………………………</w:t>
      </w:r>
      <w:r w:rsidR="008B7AF1">
        <w:rPr>
          <w:rFonts w:ascii="Times New Roman" w:hAnsi="Times New Roman" w:cs="Times New Roman"/>
          <w:sz w:val="24"/>
          <w:szCs w:val="24"/>
        </w:rPr>
        <w:t>...</w:t>
      </w:r>
      <w:r w:rsidR="00C92F76">
        <w:rPr>
          <w:rFonts w:ascii="Times New Roman" w:hAnsi="Times New Roman" w:cs="Times New Roman"/>
          <w:sz w:val="24"/>
          <w:szCs w:val="24"/>
        </w:rPr>
        <w:t>…</w:t>
      </w:r>
      <w:r w:rsidR="00F300B6">
        <w:rPr>
          <w:rFonts w:ascii="Times New Roman" w:hAnsi="Times New Roman" w:cs="Times New Roman"/>
          <w:sz w:val="24"/>
          <w:szCs w:val="24"/>
        </w:rPr>
        <w:t>7</w:t>
      </w:r>
    </w:p>
    <w:p w:rsidR="00DA0ADE"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Practice Site</w:t>
      </w:r>
      <w:r w:rsidR="00C92F76">
        <w:rPr>
          <w:rFonts w:ascii="Times New Roman" w:hAnsi="Times New Roman" w:cs="Times New Roman"/>
          <w:sz w:val="24"/>
          <w:szCs w:val="24"/>
        </w:rPr>
        <w:t>……………………………………………………………………………</w:t>
      </w:r>
      <w:r w:rsidR="008B7AF1">
        <w:rPr>
          <w:rFonts w:ascii="Times New Roman" w:hAnsi="Times New Roman" w:cs="Times New Roman"/>
          <w:sz w:val="24"/>
          <w:szCs w:val="24"/>
        </w:rPr>
        <w:t>...</w:t>
      </w:r>
      <w:r w:rsidR="00C92F76">
        <w:rPr>
          <w:rFonts w:ascii="Times New Roman" w:hAnsi="Times New Roman" w:cs="Times New Roman"/>
          <w:sz w:val="24"/>
          <w:szCs w:val="24"/>
        </w:rPr>
        <w:t>..</w:t>
      </w:r>
      <w:r w:rsidR="00F300B6">
        <w:rPr>
          <w:rFonts w:ascii="Times New Roman" w:hAnsi="Times New Roman" w:cs="Times New Roman"/>
          <w:sz w:val="24"/>
          <w:szCs w:val="24"/>
        </w:rPr>
        <w:t>9</w:t>
      </w:r>
    </w:p>
    <w:p w:rsidR="00DA0ADE"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Theoretical Framework</w:t>
      </w:r>
      <w:r w:rsidR="00C92F76">
        <w:rPr>
          <w:rFonts w:ascii="Times New Roman" w:hAnsi="Times New Roman" w:cs="Times New Roman"/>
          <w:sz w:val="24"/>
          <w:szCs w:val="24"/>
        </w:rPr>
        <w:t>…………………………………………</w:t>
      </w:r>
      <w:r w:rsidR="009C1AF8">
        <w:rPr>
          <w:rFonts w:ascii="Times New Roman" w:hAnsi="Times New Roman" w:cs="Times New Roman"/>
          <w:sz w:val="24"/>
          <w:szCs w:val="24"/>
        </w:rPr>
        <w:t>..</w:t>
      </w:r>
      <w:r w:rsidR="00C92F76">
        <w:rPr>
          <w:rFonts w:ascii="Times New Roman" w:hAnsi="Times New Roman" w:cs="Times New Roman"/>
          <w:sz w:val="24"/>
          <w:szCs w:val="24"/>
        </w:rPr>
        <w:t>……………………</w:t>
      </w:r>
      <w:r w:rsidR="008B7AF1">
        <w:rPr>
          <w:rFonts w:ascii="Times New Roman" w:hAnsi="Times New Roman" w:cs="Times New Roman"/>
          <w:sz w:val="24"/>
          <w:szCs w:val="24"/>
        </w:rPr>
        <w:t>…</w:t>
      </w:r>
      <w:r w:rsidR="00F300B6">
        <w:rPr>
          <w:rFonts w:ascii="Times New Roman" w:hAnsi="Times New Roman" w:cs="Times New Roman"/>
          <w:sz w:val="24"/>
          <w:szCs w:val="24"/>
        </w:rPr>
        <w:t>10</w:t>
      </w:r>
    </w:p>
    <w:p w:rsidR="00DA0ADE"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Assumptions</w:t>
      </w:r>
      <w:r w:rsidR="00C92F76">
        <w:rPr>
          <w:rFonts w:ascii="Times New Roman" w:hAnsi="Times New Roman" w:cs="Times New Roman"/>
          <w:sz w:val="24"/>
          <w:szCs w:val="24"/>
        </w:rPr>
        <w:t>…………………………………………………………………………...</w:t>
      </w:r>
      <w:r w:rsidR="008B7AF1">
        <w:rPr>
          <w:rFonts w:ascii="Times New Roman" w:hAnsi="Times New Roman" w:cs="Times New Roman"/>
          <w:sz w:val="24"/>
          <w:szCs w:val="24"/>
        </w:rPr>
        <w:t>....</w:t>
      </w:r>
      <w:r w:rsidR="00C92F76">
        <w:rPr>
          <w:rFonts w:ascii="Times New Roman" w:hAnsi="Times New Roman" w:cs="Times New Roman"/>
          <w:sz w:val="24"/>
          <w:szCs w:val="24"/>
        </w:rPr>
        <w:t>1</w:t>
      </w:r>
      <w:r w:rsidR="00F300B6">
        <w:rPr>
          <w:rFonts w:ascii="Times New Roman" w:hAnsi="Times New Roman" w:cs="Times New Roman"/>
          <w:sz w:val="24"/>
          <w:szCs w:val="24"/>
        </w:rPr>
        <w:t>1</w:t>
      </w:r>
    </w:p>
    <w:p w:rsidR="00DA0ADE"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Definitions of Key Terms</w:t>
      </w:r>
      <w:r w:rsidR="00C92F76">
        <w:rPr>
          <w:rFonts w:ascii="Times New Roman" w:hAnsi="Times New Roman" w:cs="Times New Roman"/>
          <w:sz w:val="24"/>
          <w:szCs w:val="24"/>
        </w:rPr>
        <w:t>……………………………………………………………</w:t>
      </w:r>
      <w:r w:rsidR="008B7AF1">
        <w:rPr>
          <w:rFonts w:ascii="Times New Roman" w:hAnsi="Times New Roman" w:cs="Times New Roman"/>
          <w:sz w:val="24"/>
          <w:szCs w:val="24"/>
        </w:rPr>
        <w:t>..</w:t>
      </w:r>
      <w:r w:rsidR="00F300B6">
        <w:rPr>
          <w:rFonts w:ascii="Times New Roman" w:hAnsi="Times New Roman" w:cs="Times New Roman"/>
          <w:sz w:val="24"/>
          <w:szCs w:val="24"/>
        </w:rPr>
        <w:t>…12</w:t>
      </w:r>
    </w:p>
    <w:p w:rsidR="00DA0ADE"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Summary</w:t>
      </w:r>
      <w:r w:rsidR="00C92F76">
        <w:rPr>
          <w:rFonts w:ascii="Times New Roman" w:hAnsi="Times New Roman" w:cs="Times New Roman"/>
          <w:sz w:val="24"/>
          <w:szCs w:val="24"/>
        </w:rPr>
        <w:t>……………………………………………………………………………</w:t>
      </w:r>
      <w:r w:rsidR="008B7AF1">
        <w:rPr>
          <w:rFonts w:ascii="Times New Roman" w:hAnsi="Times New Roman" w:cs="Times New Roman"/>
          <w:sz w:val="24"/>
          <w:szCs w:val="24"/>
        </w:rPr>
        <w:t>...</w:t>
      </w:r>
      <w:r w:rsidR="00C92F76">
        <w:rPr>
          <w:rFonts w:ascii="Times New Roman" w:hAnsi="Times New Roman" w:cs="Times New Roman"/>
          <w:sz w:val="24"/>
          <w:szCs w:val="24"/>
        </w:rPr>
        <w:t>….1</w:t>
      </w:r>
      <w:r w:rsidR="00F300B6">
        <w:rPr>
          <w:rFonts w:ascii="Times New Roman" w:hAnsi="Times New Roman" w:cs="Times New Roman"/>
          <w:sz w:val="24"/>
          <w:szCs w:val="24"/>
        </w:rPr>
        <w:t>4</w:t>
      </w:r>
    </w:p>
    <w:p w:rsidR="00DA0ADE"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Chapter Two: Review of Literature</w:t>
      </w:r>
      <w:r w:rsidR="00C92F76">
        <w:rPr>
          <w:rFonts w:ascii="Times New Roman" w:hAnsi="Times New Roman" w:cs="Times New Roman"/>
          <w:sz w:val="24"/>
          <w:szCs w:val="24"/>
        </w:rPr>
        <w:t>………………………………………………………</w:t>
      </w:r>
      <w:r w:rsidR="008B7AF1">
        <w:rPr>
          <w:rFonts w:ascii="Times New Roman" w:hAnsi="Times New Roman" w:cs="Times New Roman"/>
          <w:sz w:val="24"/>
          <w:szCs w:val="24"/>
        </w:rPr>
        <w:t>...</w:t>
      </w:r>
      <w:r w:rsidR="00C92F76">
        <w:rPr>
          <w:rFonts w:ascii="Times New Roman" w:hAnsi="Times New Roman" w:cs="Times New Roman"/>
          <w:sz w:val="24"/>
          <w:szCs w:val="24"/>
        </w:rPr>
        <w:t>……1</w:t>
      </w:r>
      <w:r w:rsidR="00F300B6">
        <w:rPr>
          <w:rFonts w:ascii="Times New Roman" w:hAnsi="Times New Roman" w:cs="Times New Roman"/>
          <w:sz w:val="24"/>
          <w:szCs w:val="24"/>
        </w:rPr>
        <w:t>5</w:t>
      </w:r>
    </w:p>
    <w:p w:rsidR="00DA0ADE"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Impact of Health Coaching on Provider-Patient Relationship</w:t>
      </w:r>
      <w:r w:rsidR="00C92F76">
        <w:rPr>
          <w:rFonts w:ascii="Times New Roman" w:hAnsi="Times New Roman" w:cs="Times New Roman"/>
          <w:sz w:val="24"/>
          <w:szCs w:val="24"/>
        </w:rPr>
        <w:t>……………………</w:t>
      </w:r>
      <w:r w:rsidR="008B7AF1">
        <w:rPr>
          <w:rFonts w:ascii="Times New Roman" w:hAnsi="Times New Roman" w:cs="Times New Roman"/>
          <w:sz w:val="24"/>
          <w:szCs w:val="24"/>
        </w:rPr>
        <w:t>…</w:t>
      </w:r>
      <w:r w:rsidR="00C92F76">
        <w:rPr>
          <w:rFonts w:ascii="Times New Roman" w:hAnsi="Times New Roman" w:cs="Times New Roman"/>
          <w:sz w:val="24"/>
          <w:szCs w:val="24"/>
        </w:rPr>
        <w:t>…...1</w:t>
      </w:r>
      <w:r w:rsidR="00F300B6">
        <w:rPr>
          <w:rFonts w:ascii="Times New Roman" w:hAnsi="Times New Roman" w:cs="Times New Roman"/>
          <w:sz w:val="24"/>
          <w:szCs w:val="24"/>
        </w:rPr>
        <w:t>6</w:t>
      </w:r>
    </w:p>
    <w:p w:rsidR="00DA0ADE"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Benefits of Health Coaching</w:t>
      </w:r>
      <w:r w:rsidR="00C92F76">
        <w:rPr>
          <w:rFonts w:ascii="Times New Roman" w:hAnsi="Times New Roman" w:cs="Times New Roman"/>
          <w:sz w:val="24"/>
          <w:szCs w:val="24"/>
        </w:rPr>
        <w:t>………………………………………………………</w:t>
      </w:r>
      <w:r w:rsidR="008B7AF1">
        <w:rPr>
          <w:rFonts w:ascii="Times New Roman" w:hAnsi="Times New Roman" w:cs="Times New Roman"/>
          <w:sz w:val="24"/>
          <w:szCs w:val="24"/>
        </w:rPr>
        <w:t>…</w:t>
      </w:r>
      <w:r w:rsidR="00F300B6">
        <w:rPr>
          <w:rFonts w:ascii="Times New Roman" w:hAnsi="Times New Roman" w:cs="Times New Roman"/>
          <w:sz w:val="24"/>
          <w:szCs w:val="24"/>
        </w:rPr>
        <w:t>…..17</w:t>
      </w:r>
    </w:p>
    <w:p w:rsidR="00DA0ADE"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Provider Education</w:t>
      </w:r>
      <w:r w:rsidR="00C92F76">
        <w:rPr>
          <w:rFonts w:ascii="Times New Roman" w:hAnsi="Times New Roman" w:cs="Times New Roman"/>
          <w:sz w:val="24"/>
          <w:szCs w:val="24"/>
        </w:rPr>
        <w:t>………………………………………………………………</w:t>
      </w:r>
      <w:r w:rsidR="008B7AF1">
        <w:rPr>
          <w:rFonts w:ascii="Times New Roman" w:hAnsi="Times New Roman" w:cs="Times New Roman"/>
          <w:sz w:val="24"/>
          <w:szCs w:val="24"/>
        </w:rPr>
        <w:t>…</w:t>
      </w:r>
      <w:r w:rsidR="00F300B6">
        <w:rPr>
          <w:rFonts w:ascii="Times New Roman" w:hAnsi="Times New Roman" w:cs="Times New Roman"/>
          <w:sz w:val="24"/>
          <w:szCs w:val="24"/>
        </w:rPr>
        <w:t>…….19</w:t>
      </w:r>
    </w:p>
    <w:p w:rsidR="00DA0ADE"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Health Coach Referrals</w:t>
      </w:r>
      <w:proofErr w:type="gramStart"/>
      <w:r w:rsidR="00C92F76">
        <w:rPr>
          <w:rFonts w:ascii="Times New Roman" w:hAnsi="Times New Roman" w:cs="Times New Roman"/>
          <w:sz w:val="24"/>
          <w:szCs w:val="24"/>
        </w:rPr>
        <w:t>……………………………………………………………</w:t>
      </w:r>
      <w:r w:rsidR="008B7AF1">
        <w:rPr>
          <w:rFonts w:ascii="Times New Roman" w:hAnsi="Times New Roman" w:cs="Times New Roman"/>
          <w:sz w:val="24"/>
          <w:szCs w:val="24"/>
        </w:rPr>
        <w:t>...</w:t>
      </w:r>
      <w:r w:rsidR="00F300B6">
        <w:rPr>
          <w:rFonts w:ascii="Times New Roman" w:hAnsi="Times New Roman" w:cs="Times New Roman"/>
          <w:sz w:val="24"/>
          <w:szCs w:val="24"/>
        </w:rPr>
        <w:t>…...</w:t>
      </w:r>
      <w:proofErr w:type="gramEnd"/>
      <w:r w:rsidR="00F300B6">
        <w:rPr>
          <w:rFonts w:ascii="Times New Roman" w:hAnsi="Times New Roman" w:cs="Times New Roman"/>
          <w:sz w:val="24"/>
          <w:szCs w:val="24"/>
        </w:rPr>
        <w:t>19</w:t>
      </w:r>
    </w:p>
    <w:p w:rsidR="00DA0ADE"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Barrier to the Patient</w:t>
      </w:r>
      <w:r w:rsidR="00C92F76">
        <w:rPr>
          <w:rFonts w:ascii="Times New Roman" w:hAnsi="Times New Roman" w:cs="Times New Roman"/>
          <w:sz w:val="24"/>
          <w:szCs w:val="24"/>
        </w:rPr>
        <w:t>…………………………………………………………………</w:t>
      </w:r>
      <w:r w:rsidR="008B7AF1">
        <w:rPr>
          <w:rFonts w:ascii="Times New Roman" w:hAnsi="Times New Roman" w:cs="Times New Roman"/>
          <w:sz w:val="24"/>
          <w:szCs w:val="24"/>
        </w:rPr>
        <w:t>...</w:t>
      </w:r>
      <w:r w:rsidR="00F300B6">
        <w:rPr>
          <w:rFonts w:ascii="Times New Roman" w:hAnsi="Times New Roman" w:cs="Times New Roman"/>
          <w:sz w:val="24"/>
          <w:szCs w:val="24"/>
        </w:rPr>
        <w:t>...20</w:t>
      </w:r>
    </w:p>
    <w:p w:rsidR="00DA0ADE"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The Role of PCMH in Disease Management</w:t>
      </w:r>
      <w:r w:rsidR="00C92F76">
        <w:rPr>
          <w:rFonts w:ascii="Times New Roman" w:hAnsi="Times New Roman" w:cs="Times New Roman"/>
          <w:sz w:val="24"/>
          <w:szCs w:val="24"/>
        </w:rPr>
        <w:t>……………………………………</w:t>
      </w:r>
      <w:r w:rsidR="008B7AF1">
        <w:rPr>
          <w:rFonts w:ascii="Times New Roman" w:hAnsi="Times New Roman" w:cs="Times New Roman"/>
          <w:sz w:val="24"/>
          <w:szCs w:val="24"/>
        </w:rPr>
        <w:t>…</w:t>
      </w:r>
      <w:r w:rsidR="00F300B6">
        <w:rPr>
          <w:rFonts w:ascii="Times New Roman" w:hAnsi="Times New Roman" w:cs="Times New Roman"/>
          <w:sz w:val="24"/>
          <w:szCs w:val="24"/>
        </w:rPr>
        <w:t>…….21</w:t>
      </w:r>
    </w:p>
    <w:p w:rsidR="00DA0ADE"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Gaps and Limitations</w:t>
      </w:r>
      <w:r w:rsidR="00C92F76">
        <w:rPr>
          <w:rFonts w:ascii="Times New Roman" w:hAnsi="Times New Roman" w:cs="Times New Roman"/>
          <w:sz w:val="24"/>
          <w:szCs w:val="24"/>
        </w:rPr>
        <w:t>……………………………………………………………</w:t>
      </w:r>
      <w:r w:rsidR="008B7AF1">
        <w:rPr>
          <w:rFonts w:ascii="Times New Roman" w:hAnsi="Times New Roman" w:cs="Times New Roman"/>
          <w:sz w:val="24"/>
          <w:szCs w:val="24"/>
        </w:rPr>
        <w:t>…</w:t>
      </w:r>
      <w:r w:rsidR="00F300B6">
        <w:rPr>
          <w:rFonts w:ascii="Times New Roman" w:hAnsi="Times New Roman" w:cs="Times New Roman"/>
          <w:sz w:val="24"/>
          <w:szCs w:val="24"/>
        </w:rPr>
        <w:t>…….22</w:t>
      </w:r>
    </w:p>
    <w:p w:rsidR="00DA0ADE"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Summary</w:t>
      </w:r>
      <w:r w:rsidR="00C92F76">
        <w:rPr>
          <w:rFonts w:ascii="Times New Roman" w:hAnsi="Times New Roman" w:cs="Times New Roman"/>
          <w:sz w:val="24"/>
          <w:szCs w:val="24"/>
        </w:rPr>
        <w:t>………………………………………………………………………</w:t>
      </w:r>
      <w:r w:rsidR="008B7AF1">
        <w:rPr>
          <w:rFonts w:ascii="Times New Roman" w:hAnsi="Times New Roman" w:cs="Times New Roman"/>
          <w:sz w:val="24"/>
          <w:szCs w:val="24"/>
        </w:rPr>
        <w:t>…</w:t>
      </w:r>
      <w:r w:rsidR="00F300B6">
        <w:rPr>
          <w:rFonts w:ascii="Times New Roman" w:hAnsi="Times New Roman" w:cs="Times New Roman"/>
          <w:sz w:val="24"/>
          <w:szCs w:val="24"/>
        </w:rPr>
        <w:t>………22</w:t>
      </w:r>
    </w:p>
    <w:p w:rsidR="00DA0ADE"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Chapter Three: Methodology</w:t>
      </w:r>
      <w:r w:rsidR="00C92F76">
        <w:rPr>
          <w:rFonts w:ascii="Times New Roman" w:hAnsi="Times New Roman" w:cs="Times New Roman"/>
          <w:sz w:val="24"/>
          <w:szCs w:val="24"/>
        </w:rPr>
        <w:t>…………………………………………………………</w:t>
      </w:r>
      <w:r w:rsidR="008B7AF1">
        <w:rPr>
          <w:rFonts w:ascii="Times New Roman" w:hAnsi="Times New Roman" w:cs="Times New Roman"/>
          <w:sz w:val="24"/>
          <w:szCs w:val="24"/>
        </w:rPr>
        <w:t>…</w:t>
      </w:r>
      <w:r w:rsidR="00F300B6">
        <w:rPr>
          <w:rFonts w:ascii="Times New Roman" w:hAnsi="Times New Roman" w:cs="Times New Roman"/>
          <w:sz w:val="24"/>
          <w:szCs w:val="24"/>
        </w:rPr>
        <w:t>……….23</w:t>
      </w:r>
    </w:p>
    <w:p w:rsidR="00DA0ADE"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Design</w:t>
      </w:r>
      <w:r w:rsidR="00C92F76">
        <w:rPr>
          <w:rFonts w:ascii="Times New Roman" w:hAnsi="Times New Roman" w:cs="Times New Roman"/>
          <w:sz w:val="24"/>
          <w:szCs w:val="24"/>
        </w:rPr>
        <w:t>……………………………………………………………………………</w:t>
      </w:r>
      <w:r w:rsidR="008B7AF1">
        <w:rPr>
          <w:rFonts w:ascii="Times New Roman" w:hAnsi="Times New Roman" w:cs="Times New Roman"/>
          <w:sz w:val="24"/>
          <w:szCs w:val="24"/>
        </w:rPr>
        <w:t>…</w:t>
      </w:r>
      <w:r w:rsidR="00F300B6">
        <w:rPr>
          <w:rFonts w:ascii="Times New Roman" w:hAnsi="Times New Roman" w:cs="Times New Roman"/>
          <w:sz w:val="24"/>
          <w:szCs w:val="24"/>
        </w:rPr>
        <w:t>……23</w:t>
      </w:r>
    </w:p>
    <w:p w:rsidR="00DA0ADE"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Setting</w:t>
      </w:r>
      <w:r w:rsidR="00C92F76">
        <w:rPr>
          <w:rFonts w:ascii="Times New Roman" w:hAnsi="Times New Roman" w:cs="Times New Roman"/>
          <w:sz w:val="24"/>
          <w:szCs w:val="24"/>
        </w:rPr>
        <w:t>……………………………………………………………………………</w:t>
      </w:r>
      <w:r w:rsidR="008B7AF1">
        <w:rPr>
          <w:rFonts w:ascii="Times New Roman" w:hAnsi="Times New Roman" w:cs="Times New Roman"/>
          <w:sz w:val="24"/>
          <w:szCs w:val="24"/>
        </w:rPr>
        <w:t>…</w:t>
      </w:r>
      <w:r w:rsidR="00F300B6">
        <w:rPr>
          <w:rFonts w:ascii="Times New Roman" w:hAnsi="Times New Roman" w:cs="Times New Roman"/>
          <w:sz w:val="24"/>
          <w:szCs w:val="24"/>
        </w:rPr>
        <w:t>…....23</w:t>
      </w:r>
    </w:p>
    <w:p w:rsidR="00DA0ADE"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Sample</w:t>
      </w:r>
      <w:r w:rsidR="00C92F76">
        <w:rPr>
          <w:rFonts w:ascii="Times New Roman" w:hAnsi="Times New Roman" w:cs="Times New Roman"/>
          <w:sz w:val="24"/>
          <w:szCs w:val="24"/>
        </w:rPr>
        <w:t>……………………………………………………………………………</w:t>
      </w:r>
      <w:r w:rsidR="008B7AF1">
        <w:rPr>
          <w:rFonts w:ascii="Times New Roman" w:hAnsi="Times New Roman" w:cs="Times New Roman"/>
          <w:sz w:val="24"/>
          <w:szCs w:val="24"/>
        </w:rPr>
        <w:t>…</w:t>
      </w:r>
      <w:r w:rsidR="00F300B6">
        <w:rPr>
          <w:rFonts w:ascii="Times New Roman" w:hAnsi="Times New Roman" w:cs="Times New Roman"/>
          <w:sz w:val="24"/>
          <w:szCs w:val="24"/>
        </w:rPr>
        <w:t>…...23</w:t>
      </w:r>
    </w:p>
    <w:p w:rsidR="00DA0ADE"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Methods</w:t>
      </w:r>
      <w:r w:rsidR="00C92F76">
        <w:rPr>
          <w:rFonts w:ascii="Times New Roman" w:hAnsi="Times New Roman" w:cs="Times New Roman"/>
          <w:sz w:val="24"/>
          <w:szCs w:val="24"/>
        </w:rPr>
        <w:t>…………………………………………………………………………</w:t>
      </w:r>
      <w:r w:rsidR="008B7AF1">
        <w:rPr>
          <w:rFonts w:ascii="Times New Roman" w:hAnsi="Times New Roman" w:cs="Times New Roman"/>
          <w:sz w:val="24"/>
          <w:szCs w:val="24"/>
        </w:rPr>
        <w:t>…</w:t>
      </w:r>
      <w:r w:rsidR="00F300B6">
        <w:rPr>
          <w:rFonts w:ascii="Times New Roman" w:hAnsi="Times New Roman" w:cs="Times New Roman"/>
          <w:sz w:val="24"/>
          <w:szCs w:val="24"/>
        </w:rPr>
        <w:t>…….24</w:t>
      </w:r>
    </w:p>
    <w:p w:rsidR="00DA0ADE"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Instruments</w:t>
      </w:r>
      <w:r w:rsidR="00C92F76">
        <w:rPr>
          <w:rFonts w:ascii="Times New Roman" w:hAnsi="Times New Roman" w:cs="Times New Roman"/>
          <w:sz w:val="24"/>
          <w:szCs w:val="24"/>
        </w:rPr>
        <w:t>……………………………………………………………………</w:t>
      </w:r>
      <w:r w:rsidR="008B7AF1">
        <w:rPr>
          <w:rFonts w:ascii="Times New Roman" w:hAnsi="Times New Roman" w:cs="Times New Roman"/>
          <w:sz w:val="24"/>
          <w:szCs w:val="24"/>
        </w:rPr>
        <w:t>…</w:t>
      </w:r>
      <w:r w:rsidR="00F300B6">
        <w:rPr>
          <w:rFonts w:ascii="Times New Roman" w:hAnsi="Times New Roman" w:cs="Times New Roman"/>
          <w:sz w:val="24"/>
          <w:szCs w:val="24"/>
        </w:rPr>
        <w:t>………25</w:t>
      </w:r>
    </w:p>
    <w:p w:rsidR="00DA0ADE"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Protection of Human Subjects</w:t>
      </w:r>
      <w:r w:rsidR="00C92F76">
        <w:rPr>
          <w:rFonts w:ascii="Times New Roman" w:hAnsi="Times New Roman" w:cs="Times New Roman"/>
          <w:sz w:val="24"/>
          <w:szCs w:val="24"/>
        </w:rPr>
        <w:t>…………………………………………………</w:t>
      </w:r>
      <w:r w:rsidR="008B7AF1">
        <w:rPr>
          <w:rFonts w:ascii="Times New Roman" w:hAnsi="Times New Roman" w:cs="Times New Roman"/>
          <w:sz w:val="24"/>
          <w:szCs w:val="24"/>
        </w:rPr>
        <w:t>….</w:t>
      </w:r>
      <w:r w:rsidR="00F300B6">
        <w:rPr>
          <w:rFonts w:ascii="Times New Roman" w:hAnsi="Times New Roman" w:cs="Times New Roman"/>
          <w:sz w:val="24"/>
          <w:szCs w:val="24"/>
        </w:rPr>
        <w:t>……..27</w:t>
      </w:r>
    </w:p>
    <w:p w:rsidR="00DA0ADE" w:rsidRDefault="00EF418D"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Data </w:t>
      </w:r>
      <w:r w:rsidR="00DA0ADE">
        <w:rPr>
          <w:rFonts w:ascii="Times New Roman" w:hAnsi="Times New Roman" w:cs="Times New Roman"/>
          <w:sz w:val="24"/>
          <w:szCs w:val="24"/>
        </w:rPr>
        <w:t>Collection</w:t>
      </w:r>
      <w:proofErr w:type="gramStart"/>
      <w:r>
        <w:rPr>
          <w:rFonts w:ascii="Times New Roman" w:hAnsi="Times New Roman" w:cs="Times New Roman"/>
          <w:sz w:val="24"/>
          <w:szCs w:val="24"/>
        </w:rPr>
        <w:t>……………...……………………………………………………</w:t>
      </w:r>
      <w:r w:rsidR="00F300B6">
        <w:rPr>
          <w:rFonts w:ascii="Times New Roman" w:hAnsi="Times New Roman" w:cs="Times New Roman"/>
          <w:sz w:val="24"/>
          <w:szCs w:val="24"/>
        </w:rPr>
        <w:t>……...</w:t>
      </w:r>
      <w:proofErr w:type="gramEnd"/>
      <w:r w:rsidR="00F300B6">
        <w:rPr>
          <w:rFonts w:ascii="Times New Roman" w:hAnsi="Times New Roman" w:cs="Times New Roman"/>
          <w:sz w:val="24"/>
          <w:szCs w:val="24"/>
        </w:rPr>
        <w:t>27</w:t>
      </w:r>
    </w:p>
    <w:p w:rsidR="008806DC" w:rsidRDefault="008806DC"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Data Analysis</w:t>
      </w:r>
      <w:r w:rsidR="00F300B6">
        <w:rPr>
          <w:rFonts w:ascii="Times New Roman" w:hAnsi="Times New Roman" w:cs="Times New Roman"/>
          <w:sz w:val="24"/>
          <w:szCs w:val="24"/>
        </w:rPr>
        <w:t>…………………………………………………………………………….28</w:t>
      </w:r>
    </w:p>
    <w:p w:rsidR="00DA0ADE" w:rsidRDefault="00DA0ADE"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Budget/Resources</w:t>
      </w:r>
      <w:r w:rsidR="00C92F76">
        <w:rPr>
          <w:rFonts w:ascii="Times New Roman" w:hAnsi="Times New Roman" w:cs="Times New Roman"/>
          <w:sz w:val="24"/>
          <w:szCs w:val="24"/>
        </w:rPr>
        <w:t>………………………………………………</w:t>
      </w:r>
      <w:r w:rsidR="009C1AF8">
        <w:rPr>
          <w:rFonts w:ascii="Times New Roman" w:hAnsi="Times New Roman" w:cs="Times New Roman"/>
          <w:sz w:val="24"/>
          <w:szCs w:val="24"/>
        </w:rPr>
        <w:t>.</w:t>
      </w:r>
      <w:r w:rsidR="00C92F76">
        <w:rPr>
          <w:rFonts w:ascii="Times New Roman" w:hAnsi="Times New Roman" w:cs="Times New Roman"/>
          <w:sz w:val="24"/>
          <w:szCs w:val="24"/>
        </w:rPr>
        <w:t>……………………</w:t>
      </w:r>
      <w:r w:rsidR="00970F77">
        <w:rPr>
          <w:rFonts w:ascii="Times New Roman" w:hAnsi="Times New Roman" w:cs="Times New Roman"/>
          <w:sz w:val="24"/>
          <w:szCs w:val="24"/>
        </w:rPr>
        <w:t>….</w:t>
      </w:r>
      <w:r w:rsidR="00F300B6">
        <w:rPr>
          <w:rFonts w:ascii="Times New Roman" w:hAnsi="Times New Roman" w:cs="Times New Roman"/>
          <w:sz w:val="24"/>
          <w:szCs w:val="24"/>
        </w:rPr>
        <w:t>28</w:t>
      </w:r>
    </w:p>
    <w:p w:rsidR="008806DC" w:rsidRDefault="008806DC"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Chapter Four: Results</w:t>
      </w:r>
      <w:r w:rsidR="00C92F76">
        <w:rPr>
          <w:rFonts w:ascii="Times New Roman" w:hAnsi="Times New Roman" w:cs="Times New Roman"/>
          <w:sz w:val="24"/>
          <w:szCs w:val="24"/>
        </w:rPr>
        <w:t>……</w:t>
      </w:r>
      <w:r w:rsidR="00F300B6">
        <w:rPr>
          <w:rFonts w:ascii="Times New Roman" w:hAnsi="Times New Roman" w:cs="Times New Roman"/>
          <w:sz w:val="24"/>
          <w:szCs w:val="24"/>
        </w:rPr>
        <w:t>……………………………………………………………………....29</w:t>
      </w:r>
    </w:p>
    <w:p w:rsidR="008806DC" w:rsidRDefault="008806DC"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Participant Demographics</w:t>
      </w:r>
      <w:r w:rsidR="00F300B6">
        <w:rPr>
          <w:rFonts w:ascii="Times New Roman" w:hAnsi="Times New Roman" w:cs="Times New Roman"/>
          <w:sz w:val="24"/>
          <w:szCs w:val="24"/>
        </w:rPr>
        <w:t>………………………………………</w:t>
      </w:r>
      <w:r w:rsidR="009C1AF8">
        <w:rPr>
          <w:rFonts w:ascii="Times New Roman" w:hAnsi="Times New Roman" w:cs="Times New Roman"/>
          <w:sz w:val="24"/>
          <w:szCs w:val="24"/>
        </w:rPr>
        <w:t>.</w:t>
      </w:r>
      <w:r w:rsidR="00F300B6">
        <w:rPr>
          <w:rFonts w:ascii="Times New Roman" w:hAnsi="Times New Roman" w:cs="Times New Roman"/>
          <w:sz w:val="24"/>
          <w:szCs w:val="24"/>
        </w:rPr>
        <w:t>……………………….29</w:t>
      </w:r>
    </w:p>
    <w:p w:rsidR="008806DC" w:rsidRDefault="008806DC"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Intended Outcomes</w:t>
      </w:r>
      <w:r w:rsidR="00C92F76">
        <w:rPr>
          <w:rFonts w:ascii="Times New Roman" w:hAnsi="Times New Roman" w:cs="Times New Roman"/>
          <w:sz w:val="24"/>
          <w:szCs w:val="24"/>
        </w:rPr>
        <w:t>………………………………………………………………………</w:t>
      </w:r>
      <w:r w:rsidR="00F300B6">
        <w:rPr>
          <w:rFonts w:ascii="Times New Roman" w:hAnsi="Times New Roman" w:cs="Times New Roman"/>
          <w:sz w:val="24"/>
          <w:szCs w:val="24"/>
        </w:rPr>
        <w:t>29</w:t>
      </w:r>
    </w:p>
    <w:p w:rsidR="008806DC" w:rsidRDefault="008806DC"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Findings</w:t>
      </w:r>
      <w:r w:rsidR="00C92F76">
        <w:rPr>
          <w:rFonts w:ascii="Times New Roman" w:hAnsi="Times New Roman" w:cs="Times New Roman"/>
          <w:sz w:val="24"/>
          <w:szCs w:val="24"/>
        </w:rPr>
        <w:t>……</w:t>
      </w:r>
      <w:r w:rsidR="00F300B6">
        <w:rPr>
          <w:rFonts w:ascii="Times New Roman" w:hAnsi="Times New Roman" w:cs="Times New Roman"/>
          <w:sz w:val="24"/>
          <w:szCs w:val="24"/>
        </w:rPr>
        <w:t>…………………………………………………………………………….29</w:t>
      </w:r>
    </w:p>
    <w:p w:rsidR="008806DC" w:rsidRDefault="008806DC"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Summary</w:t>
      </w:r>
      <w:r w:rsidR="00C92F76">
        <w:rPr>
          <w:rFonts w:ascii="Times New Roman" w:hAnsi="Times New Roman" w:cs="Times New Roman"/>
          <w:sz w:val="24"/>
          <w:szCs w:val="24"/>
        </w:rPr>
        <w:t>…………</w:t>
      </w:r>
      <w:r w:rsidR="008C461C">
        <w:rPr>
          <w:rFonts w:ascii="Times New Roman" w:hAnsi="Times New Roman" w:cs="Times New Roman"/>
          <w:sz w:val="24"/>
          <w:szCs w:val="24"/>
        </w:rPr>
        <w:t>………………………………………</w:t>
      </w:r>
      <w:r w:rsidR="00F300B6">
        <w:rPr>
          <w:rFonts w:ascii="Times New Roman" w:hAnsi="Times New Roman" w:cs="Times New Roman"/>
          <w:sz w:val="24"/>
          <w:szCs w:val="24"/>
        </w:rPr>
        <w:t>……………………………....32</w:t>
      </w:r>
    </w:p>
    <w:p w:rsidR="008806DC" w:rsidRDefault="008806DC"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Chapter Five: Implications for Nursing Practice</w:t>
      </w:r>
      <w:r w:rsidR="00F300B6">
        <w:rPr>
          <w:rFonts w:ascii="Times New Roman" w:hAnsi="Times New Roman" w:cs="Times New Roman"/>
          <w:sz w:val="24"/>
          <w:szCs w:val="24"/>
        </w:rPr>
        <w:t>………………………………………………...33</w:t>
      </w:r>
    </w:p>
    <w:p w:rsidR="00513691" w:rsidRDefault="008806DC"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513691">
        <w:rPr>
          <w:rFonts w:ascii="Times New Roman" w:hAnsi="Times New Roman" w:cs="Times New Roman"/>
          <w:sz w:val="24"/>
          <w:szCs w:val="24"/>
        </w:rPr>
        <w:t>Introduction…………………………………………</w:t>
      </w:r>
      <w:r w:rsidR="00C27DFA">
        <w:rPr>
          <w:rFonts w:ascii="Times New Roman" w:hAnsi="Times New Roman" w:cs="Times New Roman"/>
          <w:sz w:val="24"/>
          <w:szCs w:val="24"/>
        </w:rPr>
        <w:t>...</w:t>
      </w:r>
      <w:r w:rsidR="00513691">
        <w:rPr>
          <w:rFonts w:ascii="Times New Roman" w:hAnsi="Times New Roman" w:cs="Times New Roman"/>
          <w:sz w:val="24"/>
          <w:szCs w:val="24"/>
        </w:rPr>
        <w:t>………………………………</w:t>
      </w:r>
      <w:r w:rsidR="00C27DFA">
        <w:rPr>
          <w:rFonts w:ascii="Times New Roman" w:hAnsi="Times New Roman" w:cs="Times New Roman"/>
          <w:sz w:val="24"/>
          <w:szCs w:val="24"/>
        </w:rPr>
        <w:t>…</w:t>
      </w:r>
      <w:r w:rsidR="00F300B6">
        <w:rPr>
          <w:rFonts w:ascii="Times New Roman" w:hAnsi="Times New Roman" w:cs="Times New Roman"/>
          <w:sz w:val="24"/>
          <w:szCs w:val="24"/>
        </w:rPr>
        <w:t>.33</w:t>
      </w:r>
    </w:p>
    <w:p w:rsidR="007C4545" w:rsidRDefault="007C4545" w:rsidP="007C4545">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Practice Implications……………………………………………………………………..</w:t>
      </w:r>
      <w:r w:rsidR="00F300B6">
        <w:rPr>
          <w:rFonts w:ascii="Times New Roman" w:hAnsi="Times New Roman" w:cs="Times New Roman"/>
          <w:sz w:val="24"/>
          <w:szCs w:val="24"/>
        </w:rPr>
        <w:t>33</w:t>
      </w:r>
    </w:p>
    <w:p w:rsidR="008806DC" w:rsidRDefault="008806DC" w:rsidP="00513691">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Essential I: Scientific underpinning for practice</w:t>
      </w:r>
      <w:r w:rsidR="00C92F76">
        <w:rPr>
          <w:rFonts w:ascii="Times New Roman" w:hAnsi="Times New Roman" w:cs="Times New Roman"/>
          <w:sz w:val="24"/>
          <w:szCs w:val="24"/>
        </w:rPr>
        <w:t>………………………………………</w:t>
      </w:r>
      <w:r w:rsidR="00F300B6">
        <w:rPr>
          <w:rFonts w:ascii="Times New Roman" w:hAnsi="Times New Roman" w:cs="Times New Roman"/>
          <w:sz w:val="24"/>
          <w:szCs w:val="24"/>
        </w:rPr>
        <w:t>…33</w:t>
      </w:r>
    </w:p>
    <w:p w:rsidR="008806DC" w:rsidRDefault="008806DC" w:rsidP="00DA0A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 xml:space="preserve">Essential II: Organization and system leadership for quality improvement and systems </w:t>
      </w:r>
    </w:p>
    <w:p w:rsidR="008806DC" w:rsidRDefault="008806DC" w:rsidP="008806DC">
      <w:pPr>
        <w:pStyle w:val="NoSpacing"/>
        <w:spacing w:line="48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thinkings</w:t>
      </w:r>
      <w:proofErr w:type="gramEnd"/>
      <w:r w:rsidR="00557651">
        <w:rPr>
          <w:rFonts w:ascii="Times New Roman" w:hAnsi="Times New Roman" w:cs="Times New Roman"/>
          <w:sz w:val="24"/>
          <w:szCs w:val="24"/>
        </w:rPr>
        <w:t>……</w:t>
      </w:r>
      <w:r w:rsidR="00F300B6">
        <w:rPr>
          <w:rFonts w:ascii="Times New Roman" w:hAnsi="Times New Roman" w:cs="Times New Roman"/>
          <w:sz w:val="24"/>
          <w:szCs w:val="24"/>
        </w:rPr>
        <w:t>…………………………………………………………………………….34</w:t>
      </w:r>
    </w:p>
    <w:p w:rsidR="008806DC" w:rsidRDefault="008806DC" w:rsidP="008806DC">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Essential III: Clinical scholarship and analytical methods for evidence-based practice</w:t>
      </w:r>
      <w:r w:rsidR="008C461C">
        <w:rPr>
          <w:rFonts w:ascii="Times New Roman" w:hAnsi="Times New Roman" w:cs="Times New Roman"/>
          <w:sz w:val="24"/>
          <w:szCs w:val="24"/>
        </w:rPr>
        <w:t>.</w:t>
      </w:r>
      <w:r w:rsidR="00F300B6">
        <w:rPr>
          <w:rFonts w:ascii="Times New Roman" w:hAnsi="Times New Roman" w:cs="Times New Roman"/>
          <w:sz w:val="24"/>
          <w:szCs w:val="24"/>
        </w:rPr>
        <w:t>..34</w:t>
      </w:r>
    </w:p>
    <w:p w:rsidR="008806DC" w:rsidRDefault="008806DC" w:rsidP="008806DC">
      <w:pPr>
        <w:pStyle w:val="NoSpacing"/>
        <w:spacing w:line="480" w:lineRule="auto"/>
        <w:ind w:left="720"/>
        <w:rPr>
          <w:rFonts w:ascii="Times New Roman" w:hAnsi="Times New Roman" w:cs="Times New Roman"/>
          <w:sz w:val="24"/>
          <w:szCs w:val="24"/>
        </w:rPr>
      </w:pPr>
      <w:r>
        <w:rPr>
          <w:rFonts w:ascii="Times New Roman" w:hAnsi="Times New Roman" w:cs="Times New Roman"/>
          <w:sz w:val="24"/>
          <w:szCs w:val="24"/>
        </w:rPr>
        <w:t>Essential IV: Information systems/technology and patient care technology for the improvement and transformation of healthcare</w:t>
      </w:r>
      <w:r w:rsidR="008C461C">
        <w:rPr>
          <w:rFonts w:ascii="Times New Roman" w:hAnsi="Times New Roman" w:cs="Times New Roman"/>
          <w:sz w:val="24"/>
          <w:szCs w:val="24"/>
        </w:rPr>
        <w:t>………………</w:t>
      </w:r>
      <w:r w:rsidR="00F300B6">
        <w:rPr>
          <w:rFonts w:ascii="Times New Roman" w:hAnsi="Times New Roman" w:cs="Times New Roman"/>
          <w:sz w:val="24"/>
          <w:szCs w:val="24"/>
        </w:rPr>
        <w:t>………………………….35</w:t>
      </w:r>
    </w:p>
    <w:p w:rsidR="008806DC" w:rsidRDefault="008806DC" w:rsidP="008806DC">
      <w:pPr>
        <w:pStyle w:val="NoSpacing"/>
        <w:spacing w:line="480" w:lineRule="auto"/>
        <w:ind w:left="720"/>
        <w:rPr>
          <w:rFonts w:ascii="Times New Roman" w:hAnsi="Times New Roman" w:cs="Times New Roman"/>
          <w:sz w:val="24"/>
          <w:szCs w:val="24"/>
        </w:rPr>
      </w:pPr>
      <w:r>
        <w:rPr>
          <w:rFonts w:ascii="Times New Roman" w:hAnsi="Times New Roman" w:cs="Times New Roman"/>
          <w:sz w:val="24"/>
          <w:szCs w:val="24"/>
        </w:rPr>
        <w:t>Essential V: Healthcare policy for advocacy in healthcare</w:t>
      </w:r>
      <w:r w:rsidR="00F300B6">
        <w:rPr>
          <w:rFonts w:ascii="Times New Roman" w:hAnsi="Times New Roman" w:cs="Times New Roman"/>
          <w:sz w:val="24"/>
          <w:szCs w:val="24"/>
        </w:rPr>
        <w:t>……………………………...36</w:t>
      </w:r>
    </w:p>
    <w:p w:rsidR="008806DC" w:rsidRDefault="008806DC" w:rsidP="008806DC">
      <w:pPr>
        <w:pStyle w:val="NoSpacing"/>
        <w:spacing w:line="480" w:lineRule="auto"/>
        <w:ind w:left="720"/>
        <w:rPr>
          <w:rFonts w:ascii="Times New Roman" w:hAnsi="Times New Roman" w:cs="Times New Roman"/>
          <w:sz w:val="24"/>
          <w:szCs w:val="24"/>
        </w:rPr>
      </w:pPr>
      <w:r>
        <w:rPr>
          <w:rFonts w:ascii="Times New Roman" w:hAnsi="Times New Roman" w:cs="Times New Roman"/>
          <w:sz w:val="24"/>
          <w:szCs w:val="24"/>
        </w:rPr>
        <w:t>Essential VI: Interprofessional collaboration for improving patient and population health outcomes</w:t>
      </w:r>
      <w:r w:rsidR="00557651">
        <w:rPr>
          <w:rFonts w:ascii="Times New Roman" w:hAnsi="Times New Roman" w:cs="Times New Roman"/>
          <w:sz w:val="24"/>
          <w:szCs w:val="24"/>
        </w:rPr>
        <w:t>………………………………………………………………………</w:t>
      </w:r>
      <w:r w:rsidR="009C1AF8">
        <w:rPr>
          <w:rFonts w:ascii="Times New Roman" w:hAnsi="Times New Roman" w:cs="Times New Roman"/>
          <w:sz w:val="24"/>
          <w:szCs w:val="24"/>
        </w:rPr>
        <w:t>.</w:t>
      </w:r>
      <w:r w:rsidR="00557651">
        <w:rPr>
          <w:rFonts w:ascii="Times New Roman" w:hAnsi="Times New Roman" w:cs="Times New Roman"/>
          <w:sz w:val="24"/>
          <w:szCs w:val="24"/>
        </w:rPr>
        <w:t>………...</w:t>
      </w:r>
      <w:r w:rsidR="00F300B6">
        <w:rPr>
          <w:rFonts w:ascii="Times New Roman" w:hAnsi="Times New Roman" w:cs="Times New Roman"/>
          <w:sz w:val="24"/>
          <w:szCs w:val="24"/>
        </w:rPr>
        <w:t>36</w:t>
      </w:r>
    </w:p>
    <w:p w:rsidR="008806DC" w:rsidRDefault="008806DC" w:rsidP="008806DC">
      <w:pPr>
        <w:pStyle w:val="NoSpacing"/>
        <w:spacing w:line="480" w:lineRule="auto"/>
        <w:ind w:left="720"/>
        <w:rPr>
          <w:rFonts w:ascii="Times New Roman" w:hAnsi="Times New Roman" w:cs="Times New Roman"/>
          <w:sz w:val="24"/>
          <w:szCs w:val="24"/>
        </w:rPr>
      </w:pPr>
      <w:r>
        <w:rPr>
          <w:rFonts w:ascii="Times New Roman" w:hAnsi="Times New Roman" w:cs="Times New Roman"/>
          <w:sz w:val="24"/>
          <w:szCs w:val="24"/>
        </w:rPr>
        <w:t xml:space="preserve">Essential VII: Clinical prevention and population health for improving the </w:t>
      </w:r>
      <w:r w:rsidR="0074738E">
        <w:rPr>
          <w:rFonts w:ascii="Times New Roman" w:hAnsi="Times New Roman" w:cs="Times New Roman"/>
          <w:sz w:val="24"/>
          <w:szCs w:val="24"/>
        </w:rPr>
        <w:t>nation’s health</w:t>
      </w:r>
      <w:r w:rsidR="00885BAE">
        <w:rPr>
          <w:rFonts w:ascii="Times New Roman" w:hAnsi="Times New Roman" w:cs="Times New Roman"/>
          <w:sz w:val="24"/>
          <w:szCs w:val="24"/>
        </w:rPr>
        <w:t>……</w:t>
      </w:r>
      <w:r w:rsidR="00F300B6">
        <w:rPr>
          <w:rFonts w:ascii="Times New Roman" w:hAnsi="Times New Roman" w:cs="Times New Roman"/>
          <w:sz w:val="24"/>
          <w:szCs w:val="24"/>
        </w:rPr>
        <w:t>…………………………………………………………………</w:t>
      </w:r>
      <w:r w:rsidR="009C1AF8">
        <w:rPr>
          <w:rFonts w:ascii="Times New Roman" w:hAnsi="Times New Roman" w:cs="Times New Roman"/>
          <w:sz w:val="24"/>
          <w:szCs w:val="24"/>
        </w:rPr>
        <w:t>..</w:t>
      </w:r>
      <w:r w:rsidR="00F300B6">
        <w:rPr>
          <w:rFonts w:ascii="Times New Roman" w:hAnsi="Times New Roman" w:cs="Times New Roman"/>
          <w:sz w:val="24"/>
          <w:szCs w:val="24"/>
        </w:rPr>
        <w:t>……………37</w:t>
      </w:r>
    </w:p>
    <w:p w:rsidR="008806DC" w:rsidRDefault="008806DC" w:rsidP="008806DC">
      <w:pPr>
        <w:pStyle w:val="NoSpacing"/>
        <w:spacing w:line="480" w:lineRule="auto"/>
        <w:ind w:left="720"/>
        <w:rPr>
          <w:rFonts w:ascii="Times New Roman" w:hAnsi="Times New Roman" w:cs="Times New Roman"/>
          <w:sz w:val="24"/>
          <w:szCs w:val="24"/>
        </w:rPr>
      </w:pPr>
      <w:r>
        <w:rPr>
          <w:rFonts w:ascii="Times New Roman" w:hAnsi="Times New Roman" w:cs="Times New Roman"/>
          <w:sz w:val="24"/>
          <w:szCs w:val="24"/>
        </w:rPr>
        <w:t>Essential VIII: Advance nursing practice</w:t>
      </w:r>
      <w:proofErr w:type="gramStart"/>
      <w:r w:rsidR="00F300B6">
        <w:rPr>
          <w:rFonts w:ascii="Times New Roman" w:hAnsi="Times New Roman" w:cs="Times New Roman"/>
          <w:sz w:val="24"/>
          <w:szCs w:val="24"/>
        </w:rPr>
        <w:t>……………………………</w:t>
      </w:r>
      <w:r w:rsidR="009C1AF8">
        <w:rPr>
          <w:rFonts w:ascii="Times New Roman" w:hAnsi="Times New Roman" w:cs="Times New Roman"/>
          <w:sz w:val="24"/>
          <w:szCs w:val="24"/>
        </w:rPr>
        <w:t>..</w:t>
      </w:r>
      <w:r w:rsidR="00F300B6">
        <w:rPr>
          <w:rFonts w:ascii="Times New Roman" w:hAnsi="Times New Roman" w:cs="Times New Roman"/>
          <w:sz w:val="24"/>
          <w:szCs w:val="24"/>
        </w:rPr>
        <w:t>………………....</w:t>
      </w:r>
      <w:proofErr w:type="gramEnd"/>
      <w:r w:rsidR="00F300B6">
        <w:rPr>
          <w:rFonts w:ascii="Times New Roman" w:hAnsi="Times New Roman" w:cs="Times New Roman"/>
          <w:sz w:val="24"/>
          <w:szCs w:val="24"/>
        </w:rPr>
        <w:t>38</w:t>
      </w:r>
    </w:p>
    <w:p w:rsidR="00DA0ADE" w:rsidRDefault="008806DC" w:rsidP="008806DC">
      <w:pPr>
        <w:pStyle w:val="NoSpacing"/>
        <w:spacing w:line="480" w:lineRule="auto"/>
        <w:ind w:left="720"/>
        <w:rPr>
          <w:rFonts w:ascii="Times New Roman" w:hAnsi="Times New Roman" w:cs="Times New Roman"/>
          <w:sz w:val="24"/>
          <w:szCs w:val="24"/>
        </w:rPr>
      </w:pPr>
      <w:r>
        <w:rPr>
          <w:rFonts w:ascii="Times New Roman" w:hAnsi="Times New Roman" w:cs="Times New Roman"/>
          <w:sz w:val="24"/>
          <w:szCs w:val="24"/>
        </w:rPr>
        <w:lastRenderedPageBreak/>
        <w:t>Summary</w:t>
      </w:r>
      <w:r w:rsidR="00885BAE">
        <w:rPr>
          <w:rFonts w:ascii="Times New Roman" w:hAnsi="Times New Roman" w:cs="Times New Roman"/>
          <w:sz w:val="24"/>
          <w:szCs w:val="24"/>
        </w:rPr>
        <w:t>……………………………………………………………………………</w:t>
      </w:r>
      <w:r w:rsidR="00970F77">
        <w:rPr>
          <w:rFonts w:ascii="Times New Roman" w:hAnsi="Times New Roman" w:cs="Times New Roman"/>
          <w:sz w:val="24"/>
          <w:szCs w:val="24"/>
        </w:rPr>
        <w:t>…</w:t>
      </w:r>
      <w:r w:rsidR="009C1AF8">
        <w:rPr>
          <w:rFonts w:ascii="Times New Roman" w:hAnsi="Times New Roman" w:cs="Times New Roman"/>
          <w:sz w:val="24"/>
          <w:szCs w:val="24"/>
        </w:rPr>
        <w:t>...</w:t>
      </w:r>
      <w:r w:rsidR="00970F77">
        <w:rPr>
          <w:rFonts w:ascii="Times New Roman" w:hAnsi="Times New Roman" w:cs="Times New Roman"/>
          <w:sz w:val="24"/>
          <w:szCs w:val="24"/>
        </w:rPr>
        <w:t>.</w:t>
      </w:r>
      <w:r w:rsidR="00F300B6">
        <w:rPr>
          <w:rFonts w:ascii="Times New Roman" w:hAnsi="Times New Roman" w:cs="Times New Roman"/>
          <w:sz w:val="24"/>
          <w:szCs w:val="24"/>
        </w:rPr>
        <w:t>38</w:t>
      </w:r>
    </w:p>
    <w:p w:rsidR="008806DC" w:rsidRDefault="008806DC" w:rsidP="008806DC">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Chapter Six: Final Conclusions</w:t>
      </w:r>
      <w:r w:rsidR="00F300B6">
        <w:rPr>
          <w:rFonts w:ascii="Times New Roman" w:hAnsi="Times New Roman" w:cs="Times New Roman"/>
          <w:sz w:val="24"/>
          <w:szCs w:val="24"/>
        </w:rPr>
        <w:t>………………………………………………………………….39</w:t>
      </w:r>
    </w:p>
    <w:p w:rsidR="008806DC" w:rsidRDefault="00E5196A" w:rsidP="00E5196A">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Significance………………………………………………………</w:t>
      </w:r>
      <w:r w:rsidR="00065100">
        <w:rPr>
          <w:rFonts w:ascii="Times New Roman" w:hAnsi="Times New Roman" w:cs="Times New Roman"/>
          <w:sz w:val="24"/>
          <w:szCs w:val="24"/>
        </w:rPr>
        <w:t>…………………</w:t>
      </w:r>
      <w:r>
        <w:rPr>
          <w:rFonts w:ascii="Times New Roman" w:hAnsi="Times New Roman" w:cs="Times New Roman"/>
          <w:sz w:val="24"/>
          <w:szCs w:val="24"/>
        </w:rPr>
        <w:t>……</w:t>
      </w:r>
      <w:r w:rsidR="00F300B6">
        <w:rPr>
          <w:rFonts w:ascii="Times New Roman" w:hAnsi="Times New Roman" w:cs="Times New Roman"/>
          <w:sz w:val="24"/>
          <w:szCs w:val="24"/>
        </w:rPr>
        <w:t>39</w:t>
      </w:r>
    </w:p>
    <w:p w:rsidR="00E5196A" w:rsidRDefault="00E5196A" w:rsidP="00E5196A">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Financial Implications……………………………………………………………………</w:t>
      </w:r>
      <w:r w:rsidR="00065100">
        <w:rPr>
          <w:rFonts w:ascii="Times New Roman" w:hAnsi="Times New Roman" w:cs="Times New Roman"/>
          <w:sz w:val="24"/>
          <w:szCs w:val="24"/>
        </w:rPr>
        <w:t>40</w:t>
      </w:r>
    </w:p>
    <w:p w:rsidR="008806DC" w:rsidRDefault="008806DC" w:rsidP="008806DC">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Limitations</w:t>
      </w:r>
      <w:r w:rsidR="008B7AF1">
        <w:rPr>
          <w:rFonts w:ascii="Times New Roman" w:hAnsi="Times New Roman" w:cs="Times New Roman"/>
          <w:sz w:val="24"/>
          <w:szCs w:val="24"/>
        </w:rPr>
        <w:t>…</w:t>
      </w:r>
      <w:r w:rsidR="00F300B6">
        <w:rPr>
          <w:rFonts w:ascii="Times New Roman" w:hAnsi="Times New Roman" w:cs="Times New Roman"/>
          <w:sz w:val="24"/>
          <w:szCs w:val="24"/>
        </w:rPr>
        <w:t>…………………………………………………………………………….41</w:t>
      </w:r>
    </w:p>
    <w:p w:rsidR="008806DC" w:rsidRDefault="008806DC" w:rsidP="008806DC">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Strengths</w:t>
      </w:r>
      <w:r w:rsidR="008B7AF1">
        <w:rPr>
          <w:rFonts w:ascii="Times New Roman" w:hAnsi="Times New Roman" w:cs="Times New Roman"/>
          <w:sz w:val="24"/>
          <w:szCs w:val="24"/>
        </w:rPr>
        <w:t>…</w:t>
      </w:r>
      <w:r w:rsidR="00F300B6">
        <w:rPr>
          <w:rFonts w:ascii="Times New Roman" w:hAnsi="Times New Roman" w:cs="Times New Roman"/>
          <w:sz w:val="24"/>
          <w:szCs w:val="24"/>
        </w:rPr>
        <w:t>………………………………………………………………………………42</w:t>
      </w:r>
    </w:p>
    <w:p w:rsidR="008806DC" w:rsidRDefault="008806DC" w:rsidP="008806DC">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Project Benefits</w:t>
      </w:r>
      <w:r w:rsidR="008B7AF1">
        <w:rPr>
          <w:rFonts w:ascii="Times New Roman" w:hAnsi="Times New Roman" w:cs="Times New Roman"/>
          <w:sz w:val="24"/>
          <w:szCs w:val="24"/>
        </w:rPr>
        <w:t>…………………………………………………………………</w:t>
      </w:r>
      <w:r w:rsidR="009C1AF8">
        <w:rPr>
          <w:rFonts w:ascii="Times New Roman" w:hAnsi="Times New Roman" w:cs="Times New Roman"/>
          <w:sz w:val="24"/>
          <w:szCs w:val="24"/>
        </w:rPr>
        <w:t>….</w:t>
      </w:r>
      <w:r w:rsidR="008B7AF1">
        <w:rPr>
          <w:rFonts w:ascii="Times New Roman" w:hAnsi="Times New Roman" w:cs="Times New Roman"/>
          <w:sz w:val="24"/>
          <w:szCs w:val="24"/>
        </w:rPr>
        <w:t>…</w:t>
      </w:r>
      <w:r w:rsidR="00970F77">
        <w:rPr>
          <w:rFonts w:ascii="Times New Roman" w:hAnsi="Times New Roman" w:cs="Times New Roman"/>
          <w:sz w:val="24"/>
          <w:szCs w:val="24"/>
        </w:rPr>
        <w:t>….</w:t>
      </w:r>
      <w:r w:rsidR="00F300B6">
        <w:rPr>
          <w:rFonts w:ascii="Times New Roman" w:hAnsi="Times New Roman" w:cs="Times New Roman"/>
          <w:sz w:val="24"/>
          <w:szCs w:val="24"/>
        </w:rPr>
        <w:t>42</w:t>
      </w:r>
    </w:p>
    <w:p w:rsidR="008806DC" w:rsidRDefault="008806DC" w:rsidP="008806DC">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Recommendations for Practice</w:t>
      </w:r>
      <w:r w:rsidR="008B7AF1">
        <w:rPr>
          <w:rFonts w:ascii="Times New Roman" w:hAnsi="Times New Roman" w:cs="Times New Roman"/>
          <w:sz w:val="24"/>
          <w:szCs w:val="24"/>
        </w:rPr>
        <w:t>……………………………………………………</w:t>
      </w:r>
      <w:r w:rsidR="009C1AF8">
        <w:rPr>
          <w:rFonts w:ascii="Times New Roman" w:hAnsi="Times New Roman" w:cs="Times New Roman"/>
          <w:sz w:val="24"/>
          <w:szCs w:val="24"/>
        </w:rPr>
        <w:t>.</w:t>
      </w:r>
      <w:r w:rsidR="008B7AF1">
        <w:rPr>
          <w:rFonts w:ascii="Times New Roman" w:hAnsi="Times New Roman" w:cs="Times New Roman"/>
          <w:sz w:val="24"/>
          <w:szCs w:val="24"/>
        </w:rPr>
        <w:t>…</w:t>
      </w:r>
      <w:r w:rsidR="00970F77">
        <w:rPr>
          <w:rFonts w:ascii="Times New Roman" w:hAnsi="Times New Roman" w:cs="Times New Roman"/>
          <w:sz w:val="24"/>
          <w:szCs w:val="24"/>
        </w:rPr>
        <w:t>….</w:t>
      </w:r>
      <w:r w:rsidR="00F300B6">
        <w:rPr>
          <w:rFonts w:ascii="Times New Roman" w:hAnsi="Times New Roman" w:cs="Times New Roman"/>
          <w:sz w:val="24"/>
          <w:szCs w:val="24"/>
        </w:rPr>
        <w:t>43</w:t>
      </w:r>
    </w:p>
    <w:p w:rsidR="008806DC" w:rsidRDefault="008806DC" w:rsidP="008806DC">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Final Summary</w:t>
      </w:r>
      <w:r w:rsidR="008B7AF1">
        <w:rPr>
          <w:rFonts w:ascii="Times New Roman" w:hAnsi="Times New Roman" w:cs="Times New Roman"/>
          <w:sz w:val="24"/>
          <w:szCs w:val="24"/>
        </w:rPr>
        <w:t>……………………………………………………………</w:t>
      </w:r>
      <w:r w:rsidR="009C1AF8">
        <w:rPr>
          <w:rFonts w:ascii="Times New Roman" w:hAnsi="Times New Roman" w:cs="Times New Roman"/>
          <w:sz w:val="24"/>
          <w:szCs w:val="24"/>
        </w:rPr>
        <w:t>..</w:t>
      </w:r>
      <w:r w:rsidR="008B7AF1">
        <w:rPr>
          <w:rFonts w:ascii="Times New Roman" w:hAnsi="Times New Roman" w:cs="Times New Roman"/>
          <w:sz w:val="24"/>
          <w:szCs w:val="24"/>
        </w:rPr>
        <w:t>…………</w:t>
      </w:r>
      <w:r w:rsidR="00970F77">
        <w:rPr>
          <w:rFonts w:ascii="Times New Roman" w:hAnsi="Times New Roman" w:cs="Times New Roman"/>
          <w:sz w:val="24"/>
          <w:szCs w:val="24"/>
        </w:rPr>
        <w:t>….</w:t>
      </w:r>
      <w:r w:rsidR="00F300B6">
        <w:rPr>
          <w:rFonts w:ascii="Times New Roman" w:hAnsi="Times New Roman" w:cs="Times New Roman"/>
          <w:sz w:val="24"/>
          <w:szCs w:val="24"/>
        </w:rPr>
        <w:t>44</w:t>
      </w:r>
    </w:p>
    <w:p w:rsidR="009448F3" w:rsidRDefault="009448F3" w:rsidP="008806DC">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References</w:t>
      </w:r>
      <w:r w:rsidR="008B7AF1">
        <w:rPr>
          <w:rFonts w:ascii="Times New Roman" w:hAnsi="Times New Roman" w:cs="Times New Roman"/>
          <w:sz w:val="24"/>
          <w:szCs w:val="24"/>
        </w:rPr>
        <w:t>………………………………………………………………………</w:t>
      </w:r>
      <w:r w:rsidR="009C1AF8">
        <w:rPr>
          <w:rFonts w:ascii="Times New Roman" w:hAnsi="Times New Roman" w:cs="Times New Roman"/>
          <w:sz w:val="24"/>
          <w:szCs w:val="24"/>
        </w:rPr>
        <w:t>.</w:t>
      </w:r>
      <w:r w:rsidR="008B7AF1">
        <w:rPr>
          <w:rFonts w:ascii="Times New Roman" w:hAnsi="Times New Roman" w:cs="Times New Roman"/>
          <w:sz w:val="24"/>
          <w:szCs w:val="24"/>
        </w:rPr>
        <w:t>……………</w:t>
      </w:r>
      <w:r w:rsidR="00970F77">
        <w:rPr>
          <w:rFonts w:ascii="Times New Roman" w:hAnsi="Times New Roman" w:cs="Times New Roman"/>
          <w:sz w:val="24"/>
          <w:szCs w:val="24"/>
        </w:rPr>
        <w:t>….</w:t>
      </w:r>
      <w:r w:rsidR="00F300B6">
        <w:rPr>
          <w:rFonts w:ascii="Times New Roman" w:hAnsi="Times New Roman" w:cs="Times New Roman"/>
          <w:sz w:val="24"/>
          <w:szCs w:val="24"/>
        </w:rPr>
        <w:t>45</w:t>
      </w:r>
    </w:p>
    <w:p w:rsidR="009448F3" w:rsidRDefault="009448F3" w:rsidP="008806DC">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Appendices</w:t>
      </w:r>
    </w:p>
    <w:p w:rsidR="009448F3" w:rsidRDefault="009448F3" w:rsidP="008806DC">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Appendix A:</w:t>
      </w:r>
      <w:r w:rsidRPr="009448F3">
        <w:rPr>
          <w:rFonts w:ascii="Times New Roman" w:hAnsi="Times New Roman" w:cs="Times New Roman"/>
          <w:sz w:val="24"/>
          <w:szCs w:val="24"/>
        </w:rPr>
        <w:t xml:space="preserve"> </w:t>
      </w:r>
      <w:r>
        <w:rPr>
          <w:rFonts w:ascii="Times New Roman" w:hAnsi="Times New Roman" w:cs="Times New Roman"/>
          <w:sz w:val="24"/>
          <w:szCs w:val="24"/>
        </w:rPr>
        <w:t>Quality-Caring Model: Four Relationship Essentials to Quality Caring</w:t>
      </w:r>
      <w:r w:rsidR="009C1AF8">
        <w:rPr>
          <w:rFonts w:ascii="Times New Roman" w:hAnsi="Times New Roman" w:cs="Times New Roman"/>
          <w:sz w:val="24"/>
          <w:szCs w:val="24"/>
        </w:rPr>
        <w:t>….52</w:t>
      </w:r>
    </w:p>
    <w:p w:rsidR="009448F3" w:rsidRDefault="009448F3" w:rsidP="008806DC">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Appendix B: Pre-and Post-Survey</w:t>
      </w:r>
      <w:r w:rsidR="009C1AF8">
        <w:rPr>
          <w:rFonts w:ascii="Times New Roman" w:hAnsi="Times New Roman" w:cs="Times New Roman"/>
          <w:sz w:val="24"/>
          <w:szCs w:val="24"/>
        </w:rPr>
        <w:t>……………………………………………………….53</w:t>
      </w:r>
    </w:p>
    <w:p w:rsidR="009448F3" w:rsidRDefault="009448F3" w:rsidP="008806DC">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Appendix C: Clinical Coach Brochure</w:t>
      </w:r>
      <w:r w:rsidR="008B7AF1">
        <w:rPr>
          <w:rFonts w:ascii="Times New Roman" w:hAnsi="Times New Roman" w:cs="Times New Roman"/>
          <w:sz w:val="24"/>
          <w:szCs w:val="24"/>
        </w:rPr>
        <w:t>…………………………………</w:t>
      </w:r>
      <w:r w:rsidR="009C1AF8">
        <w:rPr>
          <w:rFonts w:ascii="Times New Roman" w:hAnsi="Times New Roman" w:cs="Times New Roman"/>
          <w:sz w:val="24"/>
          <w:szCs w:val="24"/>
        </w:rPr>
        <w:t>.</w:t>
      </w:r>
      <w:r w:rsidR="008B7AF1">
        <w:rPr>
          <w:rFonts w:ascii="Times New Roman" w:hAnsi="Times New Roman" w:cs="Times New Roman"/>
          <w:sz w:val="24"/>
          <w:szCs w:val="24"/>
        </w:rPr>
        <w:t>……………</w:t>
      </w:r>
      <w:r w:rsidR="00970F77">
        <w:rPr>
          <w:rFonts w:ascii="Times New Roman" w:hAnsi="Times New Roman" w:cs="Times New Roman"/>
          <w:sz w:val="24"/>
          <w:szCs w:val="24"/>
        </w:rPr>
        <w:t>….</w:t>
      </w:r>
      <w:r w:rsidR="009C1AF8">
        <w:rPr>
          <w:rFonts w:ascii="Times New Roman" w:hAnsi="Times New Roman" w:cs="Times New Roman"/>
          <w:sz w:val="24"/>
          <w:szCs w:val="24"/>
        </w:rPr>
        <w:t>54</w:t>
      </w:r>
    </w:p>
    <w:p w:rsidR="009448F3" w:rsidRDefault="009448F3" w:rsidP="009448F3">
      <w:pPr>
        <w:pStyle w:val="NoSpacing"/>
        <w:spacing w:line="480" w:lineRule="auto"/>
        <w:rPr>
          <w:rFonts w:ascii="Times New Roman" w:hAnsi="Times New Roman" w:cs="Times New Roman"/>
          <w:i/>
          <w:sz w:val="24"/>
          <w:szCs w:val="24"/>
        </w:rPr>
      </w:pPr>
      <w:r>
        <w:rPr>
          <w:rFonts w:ascii="Times New Roman" w:hAnsi="Times New Roman" w:cs="Times New Roman"/>
          <w:sz w:val="24"/>
          <w:szCs w:val="24"/>
        </w:rPr>
        <w:tab/>
        <w:t xml:space="preserve">Appendix D: American Association of Diabetes Educators’ </w:t>
      </w:r>
      <w:r>
        <w:rPr>
          <w:rFonts w:ascii="Times New Roman" w:hAnsi="Times New Roman" w:cs="Times New Roman"/>
          <w:i/>
          <w:sz w:val="24"/>
          <w:szCs w:val="24"/>
        </w:rPr>
        <w:t xml:space="preserve">Diabetes Self-Management </w:t>
      </w:r>
    </w:p>
    <w:p w:rsidR="009448F3" w:rsidRPr="008B7AF1" w:rsidRDefault="009448F3" w:rsidP="009448F3">
      <w:pPr>
        <w:pStyle w:val="NoSpacing"/>
        <w:spacing w:line="480" w:lineRule="auto"/>
        <w:ind w:firstLine="720"/>
        <w:rPr>
          <w:rFonts w:ascii="Times New Roman" w:hAnsi="Times New Roman" w:cs="Times New Roman"/>
          <w:sz w:val="24"/>
          <w:szCs w:val="24"/>
        </w:rPr>
      </w:pPr>
      <w:r>
        <w:rPr>
          <w:rFonts w:ascii="Times New Roman" w:hAnsi="Times New Roman" w:cs="Times New Roman"/>
          <w:i/>
          <w:sz w:val="24"/>
          <w:szCs w:val="24"/>
        </w:rPr>
        <w:t>Education and Support for Adults with T</w:t>
      </w:r>
      <w:r w:rsidR="008B7AF1">
        <w:rPr>
          <w:rFonts w:ascii="Times New Roman" w:hAnsi="Times New Roman" w:cs="Times New Roman"/>
          <w:i/>
          <w:sz w:val="24"/>
          <w:szCs w:val="24"/>
        </w:rPr>
        <w:t>ype 2 Diabetes: Algorithm of Care</w:t>
      </w:r>
      <w:r w:rsidR="008C461C">
        <w:rPr>
          <w:rFonts w:ascii="Times New Roman" w:hAnsi="Times New Roman" w:cs="Times New Roman"/>
          <w:sz w:val="24"/>
          <w:szCs w:val="24"/>
        </w:rPr>
        <w:t>…………...5</w:t>
      </w:r>
      <w:r w:rsidR="009C1AF8">
        <w:rPr>
          <w:rFonts w:ascii="Times New Roman" w:hAnsi="Times New Roman" w:cs="Times New Roman"/>
          <w:sz w:val="24"/>
          <w:szCs w:val="24"/>
        </w:rPr>
        <w:t>6</w:t>
      </w:r>
    </w:p>
    <w:p w:rsidR="009448F3" w:rsidRDefault="009448F3" w:rsidP="008806DC">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Appendix E: Institute of Health QI PDSA Worksheet</w:t>
      </w:r>
      <w:r w:rsidR="008B7AF1">
        <w:rPr>
          <w:rFonts w:ascii="Times New Roman" w:hAnsi="Times New Roman" w:cs="Times New Roman"/>
          <w:sz w:val="24"/>
          <w:szCs w:val="24"/>
        </w:rPr>
        <w:t>…………………</w:t>
      </w:r>
      <w:r w:rsidR="009C1AF8">
        <w:rPr>
          <w:rFonts w:ascii="Times New Roman" w:hAnsi="Times New Roman" w:cs="Times New Roman"/>
          <w:sz w:val="24"/>
          <w:szCs w:val="24"/>
        </w:rPr>
        <w:t>.</w:t>
      </w:r>
      <w:r w:rsidR="008B7AF1">
        <w:rPr>
          <w:rFonts w:ascii="Times New Roman" w:hAnsi="Times New Roman" w:cs="Times New Roman"/>
          <w:sz w:val="24"/>
          <w:szCs w:val="24"/>
        </w:rPr>
        <w:t>……………</w:t>
      </w:r>
      <w:r w:rsidR="00970F77">
        <w:rPr>
          <w:rFonts w:ascii="Times New Roman" w:hAnsi="Times New Roman" w:cs="Times New Roman"/>
          <w:sz w:val="24"/>
          <w:szCs w:val="24"/>
        </w:rPr>
        <w:t>….</w:t>
      </w:r>
      <w:r w:rsidR="009C1AF8">
        <w:rPr>
          <w:rFonts w:ascii="Times New Roman" w:hAnsi="Times New Roman" w:cs="Times New Roman"/>
          <w:sz w:val="24"/>
          <w:szCs w:val="24"/>
        </w:rPr>
        <w:t>57</w:t>
      </w:r>
    </w:p>
    <w:p w:rsidR="009448F3" w:rsidRDefault="009448F3" w:rsidP="008806DC">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Appendix G: University Medical Center Institutional Review Board Waiver</w:t>
      </w:r>
      <w:r w:rsidR="008B7AF1">
        <w:rPr>
          <w:rFonts w:ascii="Times New Roman" w:hAnsi="Times New Roman" w:cs="Times New Roman"/>
          <w:sz w:val="24"/>
          <w:szCs w:val="24"/>
        </w:rPr>
        <w:t>……</w:t>
      </w:r>
      <w:r w:rsidR="009C1AF8">
        <w:rPr>
          <w:rFonts w:ascii="Times New Roman" w:hAnsi="Times New Roman" w:cs="Times New Roman"/>
          <w:sz w:val="24"/>
          <w:szCs w:val="24"/>
        </w:rPr>
        <w:t>.</w:t>
      </w:r>
      <w:r w:rsidR="008B7AF1">
        <w:rPr>
          <w:rFonts w:ascii="Times New Roman" w:hAnsi="Times New Roman" w:cs="Times New Roman"/>
          <w:sz w:val="24"/>
          <w:szCs w:val="24"/>
        </w:rPr>
        <w:t>…</w:t>
      </w:r>
      <w:r w:rsidR="00970F77">
        <w:rPr>
          <w:rFonts w:ascii="Times New Roman" w:hAnsi="Times New Roman" w:cs="Times New Roman"/>
          <w:sz w:val="24"/>
          <w:szCs w:val="24"/>
        </w:rPr>
        <w:t>….</w:t>
      </w:r>
      <w:r w:rsidR="0033135A">
        <w:rPr>
          <w:rFonts w:ascii="Times New Roman" w:hAnsi="Times New Roman" w:cs="Times New Roman"/>
          <w:sz w:val="24"/>
          <w:szCs w:val="24"/>
        </w:rPr>
        <w:t>59</w:t>
      </w:r>
    </w:p>
    <w:p w:rsidR="009448F3" w:rsidRDefault="009448F3" w:rsidP="008806DC">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Appendix H: Data Collection Tool</w:t>
      </w:r>
      <w:r w:rsidR="009C1AF8">
        <w:rPr>
          <w:rFonts w:ascii="Times New Roman" w:hAnsi="Times New Roman" w:cs="Times New Roman"/>
          <w:sz w:val="24"/>
          <w:szCs w:val="24"/>
        </w:rPr>
        <w:t>………………………………………………………60</w:t>
      </w:r>
    </w:p>
    <w:p w:rsidR="008C461C" w:rsidRDefault="008C461C" w:rsidP="008806DC">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Appendix I: Table 1……………………………………………………………………..</w:t>
      </w:r>
      <w:r w:rsidR="00257E44">
        <w:rPr>
          <w:rFonts w:ascii="Times New Roman" w:hAnsi="Times New Roman" w:cs="Times New Roman"/>
          <w:sz w:val="24"/>
          <w:szCs w:val="24"/>
        </w:rPr>
        <w:t>.</w:t>
      </w:r>
      <w:r w:rsidR="0033135A">
        <w:rPr>
          <w:rFonts w:ascii="Times New Roman" w:hAnsi="Times New Roman" w:cs="Times New Roman"/>
          <w:sz w:val="24"/>
          <w:szCs w:val="24"/>
        </w:rPr>
        <w:t>61</w:t>
      </w:r>
    </w:p>
    <w:p w:rsidR="008C461C" w:rsidRDefault="008C461C" w:rsidP="008806DC">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Appendix J: Figure 1…………………………………………………………………….</w:t>
      </w:r>
      <w:r w:rsidR="00257E44">
        <w:rPr>
          <w:rFonts w:ascii="Times New Roman" w:hAnsi="Times New Roman" w:cs="Times New Roman"/>
          <w:sz w:val="24"/>
          <w:szCs w:val="24"/>
        </w:rPr>
        <w:t>.</w:t>
      </w:r>
      <w:r w:rsidR="0033135A">
        <w:rPr>
          <w:rFonts w:ascii="Times New Roman" w:hAnsi="Times New Roman" w:cs="Times New Roman"/>
          <w:sz w:val="24"/>
          <w:szCs w:val="24"/>
        </w:rPr>
        <w:t>62</w:t>
      </w:r>
    </w:p>
    <w:p w:rsidR="008C461C" w:rsidRDefault="008C461C" w:rsidP="008806DC">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Appendix K: Table 2…………………………………………………………………….</w:t>
      </w:r>
      <w:r w:rsidR="00257E44">
        <w:rPr>
          <w:rFonts w:ascii="Times New Roman" w:hAnsi="Times New Roman" w:cs="Times New Roman"/>
          <w:sz w:val="24"/>
          <w:szCs w:val="24"/>
        </w:rPr>
        <w:t>.</w:t>
      </w:r>
      <w:r w:rsidR="0033135A">
        <w:rPr>
          <w:rFonts w:ascii="Times New Roman" w:hAnsi="Times New Roman" w:cs="Times New Roman"/>
          <w:sz w:val="24"/>
          <w:szCs w:val="24"/>
        </w:rPr>
        <w:t>63</w:t>
      </w:r>
    </w:p>
    <w:p w:rsidR="008C461C" w:rsidRDefault="008C461C" w:rsidP="008806DC">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Appendix L: Figur</w:t>
      </w:r>
      <w:r w:rsidR="0033135A">
        <w:rPr>
          <w:rFonts w:ascii="Times New Roman" w:hAnsi="Times New Roman" w:cs="Times New Roman"/>
          <w:sz w:val="24"/>
          <w:szCs w:val="24"/>
        </w:rPr>
        <w:t>e 2…………………………………………………………………….64</w:t>
      </w:r>
    </w:p>
    <w:p w:rsidR="00093EC8" w:rsidRPr="00C27DFA" w:rsidRDefault="008C461C" w:rsidP="00C27DFA">
      <w:pPr>
        <w:pStyle w:val="NoSpacing"/>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Appendix M: Literature </w:t>
      </w:r>
      <w:r w:rsidR="009448F3">
        <w:rPr>
          <w:rFonts w:ascii="Times New Roman" w:hAnsi="Times New Roman" w:cs="Times New Roman"/>
          <w:sz w:val="24"/>
          <w:szCs w:val="24"/>
        </w:rPr>
        <w:t>Matrix</w:t>
      </w:r>
      <w:r>
        <w:rPr>
          <w:rFonts w:ascii="Times New Roman" w:hAnsi="Times New Roman" w:cs="Times New Roman"/>
          <w:sz w:val="24"/>
          <w:szCs w:val="24"/>
        </w:rPr>
        <w:t>…………………………………………………………</w:t>
      </w:r>
      <w:r w:rsidR="00257E44">
        <w:rPr>
          <w:rFonts w:ascii="Times New Roman" w:hAnsi="Times New Roman" w:cs="Times New Roman"/>
          <w:sz w:val="24"/>
          <w:szCs w:val="24"/>
        </w:rPr>
        <w:t>.</w:t>
      </w:r>
      <w:r w:rsidR="0033135A">
        <w:rPr>
          <w:rFonts w:ascii="Times New Roman" w:hAnsi="Times New Roman" w:cs="Times New Roman"/>
          <w:sz w:val="24"/>
          <w:szCs w:val="24"/>
        </w:rPr>
        <w:t>65</w:t>
      </w:r>
    </w:p>
    <w:p w:rsidR="007C4545" w:rsidRDefault="007C4545" w:rsidP="00455283">
      <w:pPr>
        <w:pStyle w:val="NoSpacing"/>
        <w:spacing w:line="480" w:lineRule="auto"/>
        <w:jc w:val="center"/>
        <w:rPr>
          <w:rFonts w:ascii="Times New Roman" w:hAnsi="Times New Roman" w:cs="Times New Roman"/>
          <w:b/>
          <w:sz w:val="24"/>
          <w:szCs w:val="24"/>
        </w:rPr>
      </w:pPr>
    </w:p>
    <w:p w:rsidR="007C4545" w:rsidRDefault="007C4545" w:rsidP="00455283">
      <w:pPr>
        <w:pStyle w:val="NoSpacing"/>
        <w:spacing w:line="480" w:lineRule="auto"/>
        <w:jc w:val="center"/>
        <w:rPr>
          <w:rFonts w:ascii="Times New Roman" w:hAnsi="Times New Roman" w:cs="Times New Roman"/>
          <w:b/>
          <w:sz w:val="24"/>
          <w:szCs w:val="24"/>
        </w:rPr>
      </w:pPr>
    </w:p>
    <w:p w:rsidR="007C4545" w:rsidRDefault="007C4545" w:rsidP="00455283">
      <w:pPr>
        <w:pStyle w:val="NoSpacing"/>
        <w:spacing w:line="480" w:lineRule="auto"/>
        <w:jc w:val="center"/>
        <w:rPr>
          <w:rFonts w:ascii="Times New Roman" w:hAnsi="Times New Roman" w:cs="Times New Roman"/>
          <w:b/>
          <w:sz w:val="24"/>
          <w:szCs w:val="24"/>
        </w:rPr>
      </w:pPr>
    </w:p>
    <w:p w:rsidR="007C4545" w:rsidRDefault="007C4545" w:rsidP="00455283">
      <w:pPr>
        <w:pStyle w:val="NoSpacing"/>
        <w:spacing w:line="480" w:lineRule="auto"/>
        <w:jc w:val="center"/>
        <w:rPr>
          <w:rFonts w:ascii="Times New Roman" w:hAnsi="Times New Roman" w:cs="Times New Roman"/>
          <w:b/>
          <w:sz w:val="24"/>
          <w:szCs w:val="24"/>
        </w:rPr>
      </w:pPr>
    </w:p>
    <w:p w:rsidR="007C4545" w:rsidRDefault="007C4545" w:rsidP="00455283">
      <w:pPr>
        <w:pStyle w:val="NoSpacing"/>
        <w:spacing w:line="480" w:lineRule="auto"/>
        <w:jc w:val="center"/>
        <w:rPr>
          <w:rFonts w:ascii="Times New Roman" w:hAnsi="Times New Roman" w:cs="Times New Roman"/>
          <w:b/>
          <w:sz w:val="24"/>
          <w:szCs w:val="24"/>
        </w:rPr>
      </w:pPr>
    </w:p>
    <w:p w:rsidR="007C4545" w:rsidRDefault="007C4545" w:rsidP="00455283">
      <w:pPr>
        <w:pStyle w:val="NoSpacing"/>
        <w:spacing w:line="480" w:lineRule="auto"/>
        <w:jc w:val="center"/>
        <w:rPr>
          <w:rFonts w:ascii="Times New Roman" w:hAnsi="Times New Roman" w:cs="Times New Roman"/>
          <w:b/>
          <w:sz w:val="24"/>
          <w:szCs w:val="24"/>
        </w:rPr>
      </w:pPr>
    </w:p>
    <w:p w:rsidR="007C4545" w:rsidRDefault="007C4545" w:rsidP="00455283">
      <w:pPr>
        <w:pStyle w:val="NoSpacing"/>
        <w:spacing w:line="480" w:lineRule="auto"/>
        <w:jc w:val="center"/>
        <w:rPr>
          <w:rFonts w:ascii="Times New Roman" w:hAnsi="Times New Roman" w:cs="Times New Roman"/>
          <w:b/>
          <w:sz w:val="24"/>
          <w:szCs w:val="24"/>
        </w:rPr>
      </w:pPr>
    </w:p>
    <w:p w:rsidR="007C4545" w:rsidRDefault="007C4545" w:rsidP="00455283">
      <w:pPr>
        <w:pStyle w:val="NoSpacing"/>
        <w:spacing w:line="480" w:lineRule="auto"/>
        <w:jc w:val="center"/>
        <w:rPr>
          <w:rFonts w:ascii="Times New Roman" w:hAnsi="Times New Roman" w:cs="Times New Roman"/>
          <w:b/>
          <w:sz w:val="24"/>
          <w:szCs w:val="24"/>
        </w:rPr>
      </w:pPr>
    </w:p>
    <w:p w:rsidR="007C4545" w:rsidRDefault="007C4545" w:rsidP="00455283">
      <w:pPr>
        <w:pStyle w:val="NoSpacing"/>
        <w:spacing w:line="480" w:lineRule="auto"/>
        <w:jc w:val="center"/>
        <w:rPr>
          <w:rFonts w:ascii="Times New Roman" w:hAnsi="Times New Roman" w:cs="Times New Roman"/>
          <w:b/>
          <w:sz w:val="24"/>
          <w:szCs w:val="24"/>
        </w:rPr>
      </w:pPr>
    </w:p>
    <w:p w:rsidR="007C4545" w:rsidRDefault="007C4545" w:rsidP="00455283">
      <w:pPr>
        <w:pStyle w:val="NoSpacing"/>
        <w:spacing w:line="480" w:lineRule="auto"/>
        <w:jc w:val="center"/>
        <w:rPr>
          <w:rFonts w:ascii="Times New Roman" w:hAnsi="Times New Roman" w:cs="Times New Roman"/>
          <w:b/>
          <w:sz w:val="24"/>
          <w:szCs w:val="24"/>
        </w:rPr>
      </w:pPr>
    </w:p>
    <w:p w:rsidR="007C4545" w:rsidRDefault="007C4545" w:rsidP="00455283">
      <w:pPr>
        <w:pStyle w:val="NoSpacing"/>
        <w:spacing w:line="480" w:lineRule="auto"/>
        <w:jc w:val="center"/>
        <w:rPr>
          <w:rFonts w:ascii="Times New Roman" w:hAnsi="Times New Roman" w:cs="Times New Roman"/>
          <w:b/>
          <w:sz w:val="24"/>
          <w:szCs w:val="24"/>
        </w:rPr>
      </w:pPr>
    </w:p>
    <w:p w:rsidR="007C4545" w:rsidRDefault="007C4545" w:rsidP="00455283">
      <w:pPr>
        <w:pStyle w:val="NoSpacing"/>
        <w:spacing w:line="480" w:lineRule="auto"/>
        <w:jc w:val="center"/>
        <w:rPr>
          <w:rFonts w:ascii="Times New Roman" w:hAnsi="Times New Roman" w:cs="Times New Roman"/>
          <w:b/>
          <w:sz w:val="24"/>
          <w:szCs w:val="24"/>
        </w:rPr>
      </w:pPr>
    </w:p>
    <w:p w:rsidR="007C4545" w:rsidRDefault="007C4545" w:rsidP="00455283">
      <w:pPr>
        <w:pStyle w:val="NoSpacing"/>
        <w:spacing w:line="480" w:lineRule="auto"/>
        <w:jc w:val="center"/>
        <w:rPr>
          <w:rFonts w:ascii="Times New Roman" w:hAnsi="Times New Roman" w:cs="Times New Roman"/>
          <w:b/>
          <w:sz w:val="24"/>
          <w:szCs w:val="24"/>
        </w:rPr>
      </w:pPr>
    </w:p>
    <w:p w:rsidR="007C4545" w:rsidRDefault="007C4545" w:rsidP="00455283">
      <w:pPr>
        <w:pStyle w:val="NoSpacing"/>
        <w:spacing w:line="480" w:lineRule="auto"/>
        <w:jc w:val="center"/>
        <w:rPr>
          <w:rFonts w:ascii="Times New Roman" w:hAnsi="Times New Roman" w:cs="Times New Roman"/>
          <w:b/>
          <w:sz w:val="24"/>
          <w:szCs w:val="24"/>
        </w:rPr>
      </w:pPr>
    </w:p>
    <w:p w:rsidR="007C4545" w:rsidRDefault="007C4545" w:rsidP="00455283">
      <w:pPr>
        <w:pStyle w:val="NoSpacing"/>
        <w:spacing w:line="480" w:lineRule="auto"/>
        <w:jc w:val="center"/>
        <w:rPr>
          <w:rFonts w:ascii="Times New Roman" w:hAnsi="Times New Roman" w:cs="Times New Roman"/>
          <w:b/>
          <w:sz w:val="24"/>
          <w:szCs w:val="24"/>
        </w:rPr>
      </w:pPr>
    </w:p>
    <w:p w:rsidR="007C4545" w:rsidRDefault="007C4545" w:rsidP="00455283">
      <w:pPr>
        <w:pStyle w:val="NoSpacing"/>
        <w:spacing w:line="480" w:lineRule="auto"/>
        <w:jc w:val="center"/>
        <w:rPr>
          <w:rFonts w:ascii="Times New Roman" w:hAnsi="Times New Roman" w:cs="Times New Roman"/>
          <w:b/>
          <w:sz w:val="24"/>
          <w:szCs w:val="24"/>
        </w:rPr>
      </w:pPr>
    </w:p>
    <w:p w:rsidR="007C4545" w:rsidRDefault="007C4545" w:rsidP="00455283">
      <w:pPr>
        <w:pStyle w:val="NoSpacing"/>
        <w:spacing w:line="480" w:lineRule="auto"/>
        <w:jc w:val="center"/>
        <w:rPr>
          <w:rFonts w:ascii="Times New Roman" w:hAnsi="Times New Roman" w:cs="Times New Roman"/>
          <w:b/>
          <w:sz w:val="24"/>
          <w:szCs w:val="24"/>
        </w:rPr>
      </w:pPr>
    </w:p>
    <w:p w:rsidR="007C4545" w:rsidRDefault="007C4545" w:rsidP="00455283">
      <w:pPr>
        <w:pStyle w:val="NoSpacing"/>
        <w:spacing w:line="480" w:lineRule="auto"/>
        <w:jc w:val="center"/>
        <w:rPr>
          <w:rFonts w:ascii="Times New Roman" w:hAnsi="Times New Roman" w:cs="Times New Roman"/>
          <w:b/>
          <w:sz w:val="24"/>
          <w:szCs w:val="24"/>
        </w:rPr>
      </w:pPr>
    </w:p>
    <w:p w:rsidR="007C4545" w:rsidRDefault="007C4545" w:rsidP="00455283">
      <w:pPr>
        <w:pStyle w:val="NoSpacing"/>
        <w:spacing w:line="480" w:lineRule="auto"/>
        <w:jc w:val="center"/>
        <w:rPr>
          <w:rFonts w:ascii="Times New Roman" w:hAnsi="Times New Roman" w:cs="Times New Roman"/>
          <w:b/>
          <w:sz w:val="24"/>
          <w:szCs w:val="24"/>
        </w:rPr>
      </w:pPr>
    </w:p>
    <w:p w:rsidR="007C4545" w:rsidRDefault="007C4545" w:rsidP="00E5196A">
      <w:pPr>
        <w:pStyle w:val="NoSpacing"/>
        <w:spacing w:line="480" w:lineRule="auto"/>
        <w:rPr>
          <w:rFonts w:ascii="Times New Roman" w:hAnsi="Times New Roman" w:cs="Times New Roman"/>
          <w:b/>
          <w:sz w:val="24"/>
          <w:szCs w:val="24"/>
        </w:rPr>
      </w:pPr>
    </w:p>
    <w:p w:rsidR="00E5196A" w:rsidRDefault="00E5196A" w:rsidP="00E5196A">
      <w:pPr>
        <w:pStyle w:val="NoSpacing"/>
        <w:spacing w:line="480" w:lineRule="auto"/>
        <w:rPr>
          <w:rFonts w:ascii="Times New Roman" w:hAnsi="Times New Roman" w:cs="Times New Roman"/>
          <w:b/>
          <w:sz w:val="24"/>
          <w:szCs w:val="24"/>
        </w:rPr>
      </w:pPr>
    </w:p>
    <w:p w:rsidR="0033135A" w:rsidRDefault="0033135A" w:rsidP="00455283">
      <w:pPr>
        <w:pStyle w:val="NoSpacing"/>
        <w:spacing w:line="480" w:lineRule="auto"/>
        <w:jc w:val="center"/>
        <w:rPr>
          <w:rFonts w:ascii="Times New Roman" w:hAnsi="Times New Roman" w:cs="Times New Roman"/>
          <w:b/>
          <w:sz w:val="24"/>
          <w:szCs w:val="24"/>
        </w:rPr>
      </w:pPr>
    </w:p>
    <w:p w:rsidR="006058E7" w:rsidRPr="006058E7" w:rsidRDefault="006058E7" w:rsidP="00455283">
      <w:pPr>
        <w:pStyle w:val="NoSpacing"/>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Chapter </w:t>
      </w:r>
      <w:r w:rsidR="00A73A6A">
        <w:rPr>
          <w:rFonts w:ascii="Times New Roman" w:hAnsi="Times New Roman" w:cs="Times New Roman"/>
          <w:b/>
          <w:sz w:val="24"/>
          <w:szCs w:val="24"/>
        </w:rPr>
        <w:t>One</w:t>
      </w:r>
      <w:r>
        <w:rPr>
          <w:rFonts w:ascii="Times New Roman" w:hAnsi="Times New Roman" w:cs="Times New Roman"/>
          <w:b/>
          <w:sz w:val="24"/>
          <w:szCs w:val="24"/>
        </w:rPr>
        <w:t>: Introduction</w:t>
      </w:r>
    </w:p>
    <w:p w:rsidR="006E78CA" w:rsidRDefault="004870C2" w:rsidP="001454B0">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Since the implementation of the Affordable Care Act</w:t>
      </w:r>
      <w:r w:rsidR="0084624B">
        <w:rPr>
          <w:rFonts w:ascii="Times New Roman" w:hAnsi="Times New Roman" w:cs="Times New Roman"/>
          <w:sz w:val="24"/>
          <w:szCs w:val="24"/>
        </w:rPr>
        <w:t xml:space="preserve"> (ACA)</w:t>
      </w:r>
      <w:r>
        <w:rPr>
          <w:rFonts w:ascii="Times New Roman" w:hAnsi="Times New Roman" w:cs="Times New Roman"/>
          <w:sz w:val="24"/>
          <w:szCs w:val="24"/>
        </w:rPr>
        <w:t xml:space="preserve">, </w:t>
      </w:r>
      <w:r w:rsidR="00E808B9">
        <w:rPr>
          <w:rFonts w:ascii="Times New Roman" w:hAnsi="Times New Roman" w:cs="Times New Roman"/>
          <w:sz w:val="24"/>
          <w:szCs w:val="24"/>
        </w:rPr>
        <w:t>the United States</w:t>
      </w:r>
      <w:r>
        <w:rPr>
          <w:rFonts w:ascii="Times New Roman" w:hAnsi="Times New Roman" w:cs="Times New Roman"/>
          <w:sz w:val="24"/>
          <w:szCs w:val="24"/>
        </w:rPr>
        <w:t xml:space="preserve"> has seen </w:t>
      </w:r>
      <w:r w:rsidR="00BE29B0">
        <w:rPr>
          <w:rFonts w:ascii="Times New Roman" w:hAnsi="Times New Roman" w:cs="Times New Roman"/>
          <w:sz w:val="24"/>
          <w:szCs w:val="24"/>
        </w:rPr>
        <w:t>a growing patient population due to the increased</w:t>
      </w:r>
      <w:r w:rsidR="00D121C2">
        <w:rPr>
          <w:rFonts w:ascii="Times New Roman" w:hAnsi="Times New Roman" w:cs="Times New Roman"/>
          <w:sz w:val="24"/>
          <w:szCs w:val="24"/>
        </w:rPr>
        <w:t xml:space="preserve"> c</w:t>
      </w:r>
      <w:r>
        <w:rPr>
          <w:rFonts w:ascii="Times New Roman" w:hAnsi="Times New Roman" w:cs="Times New Roman"/>
          <w:sz w:val="24"/>
          <w:szCs w:val="24"/>
        </w:rPr>
        <w:t>overage for millions of unins</w:t>
      </w:r>
      <w:r w:rsidR="00D121C2">
        <w:rPr>
          <w:rFonts w:ascii="Times New Roman" w:hAnsi="Times New Roman" w:cs="Times New Roman"/>
          <w:sz w:val="24"/>
          <w:szCs w:val="24"/>
        </w:rPr>
        <w:t>ured and underinsured Americans</w:t>
      </w:r>
      <w:r>
        <w:rPr>
          <w:rFonts w:ascii="Times New Roman" w:hAnsi="Times New Roman" w:cs="Times New Roman"/>
          <w:sz w:val="24"/>
          <w:szCs w:val="24"/>
        </w:rPr>
        <w:t xml:space="preserve"> </w:t>
      </w:r>
      <w:r w:rsidR="007F42C9">
        <w:rPr>
          <w:rFonts w:ascii="Times New Roman" w:hAnsi="Times New Roman" w:cs="Times New Roman"/>
          <w:sz w:val="24"/>
          <w:szCs w:val="24"/>
        </w:rPr>
        <w:t>(Stults et al., 2016</w:t>
      </w:r>
      <w:r w:rsidR="0084624B">
        <w:rPr>
          <w:rFonts w:ascii="Times New Roman" w:hAnsi="Times New Roman" w:cs="Times New Roman"/>
          <w:sz w:val="24"/>
          <w:szCs w:val="24"/>
        </w:rPr>
        <w:t>).</w:t>
      </w:r>
      <w:r>
        <w:rPr>
          <w:rFonts w:ascii="Times New Roman" w:hAnsi="Times New Roman" w:cs="Times New Roman"/>
          <w:sz w:val="24"/>
          <w:szCs w:val="24"/>
        </w:rPr>
        <w:t xml:space="preserve"> </w:t>
      </w:r>
      <w:r w:rsidR="00BE29B0">
        <w:rPr>
          <w:rFonts w:ascii="Times New Roman" w:hAnsi="Times New Roman" w:cs="Times New Roman"/>
          <w:sz w:val="24"/>
          <w:szCs w:val="24"/>
        </w:rPr>
        <w:t>More Americans may, in fact, be</w:t>
      </w:r>
      <w:r w:rsidR="00426B8A">
        <w:rPr>
          <w:rFonts w:ascii="Times New Roman" w:hAnsi="Times New Roman" w:cs="Times New Roman"/>
          <w:sz w:val="24"/>
          <w:szCs w:val="24"/>
        </w:rPr>
        <w:t xml:space="preserve"> insured, but this does not guarantee</w:t>
      </w:r>
      <w:r w:rsidR="00BE29B0">
        <w:rPr>
          <w:rFonts w:ascii="Times New Roman" w:hAnsi="Times New Roman" w:cs="Times New Roman"/>
          <w:sz w:val="24"/>
          <w:szCs w:val="24"/>
        </w:rPr>
        <w:t xml:space="preserve"> a</w:t>
      </w:r>
      <w:r w:rsidR="00B92556">
        <w:rPr>
          <w:rFonts w:ascii="Times New Roman" w:hAnsi="Times New Roman" w:cs="Times New Roman"/>
          <w:sz w:val="24"/>
          <w:szCs w:val="24"/>
        </w:rPr>
        <w:t xml:space="preserve">ccess to primary care service </w:t>
      </w:r>
      <w:r w:rsidR="008F4D72">
        <w:rPr>
          <w:rFonts w:ascii="Times New Roman" w:hAnsi="Times New Roman" w:cs="Times New Roman"/>
          <w:sz w:val="24"/>
          <w:szCs w:val="24"/>
        </w:rPr>
        <w:t>with</w:t>
      </w:r>
      <w:r w:rsidR="00603B48">
        <w:rPr>
          <w:rFonts w:ascii="Times New Roman" w:hAnsi="Times New Roman" w:cs="Times New Roman"/>
          <w:sz w:val="24"/>
          <w:szCs w:val="24"/>
        </w:rPr>
        <w:t xml:space="preserve"> </w:t>
      </w:r>
      <w:r>
        <w:rPr>
          <w:rFonts w:ascii="Times New Roman" w:hAnsi="Times New Roman" w:cs="Times New Roman"/>
          <w:sz w:val="24"/>
          <w:szCs w:val="24"/>
        </w:rPr>
        <w:t>a</w:t>
      </w:r>
      <w:r w:rsidR="00603B48">
        <w:rPr>
          <w:rFonts w:ascii="Times New Roman" w:hAnsi="Times New Roman" w:cs="Times New Roman"/>
          <w:sz w:val="24"/>
          <w:szCs w:val="24"/>
        </w:rPr>
        <w:t xml:space="preserve"> </w:t>
      </w:r>
      <w:r w:rsidR="00BE29B0">
        <w:rPr>
          <w:rFonts w:ascii="Times New Roman" w:hAnsi="Times New Roman" w:cs="Times New Roman"/>
          <w:sz w:val="24"/>
          <w:szCs w:val="24"/>
        </w:rPr>
        <w:t>rising</w:t>
      </w:r>
      <w:r>
        <w:rPr>
          <w:rFonts w:ascii="Times New Roman" w:hAnsi="Times New Roman" w:cs="Times New Roman"/>
          <w:sz w:val="24"/>
          <w:szCs w:val="24"/>
        </w:rPr>
        <w:t xml:space="preserve"> shortage of primary care providers</w:t>
      </w:r>
      <w:r w:rsidR="00B92556">
        <w:rPr>
          <w:rFonts w:ascii="Times New Roman" w:hAnsi="Times New Roman" w:cs="Times New Roman"/>
          <w:sz w:val="24"/>
          <w:szCs w:val="24"/>
        </w:rPr>
        <w:t xml:space="preserve"> (PCP)</w:t>
      </w:r>
      <w:r>
        <w:rPr>
          <w:rFonts w:ascii="Times New Roman" w:hAnsi="Times New Roman" w:cs="Times New Roman"/>
          <w:sz w:val="24"/>
          <w:szCs w:val="24"/>
        </w:rPr>
        <w:t xml:space="preserve">. </w:t>
      </w:r>
      <w:r w:rsidR="00574152" w:rsidRPr="00475203">
        <w:rPr>
          <w:rFonts w:ascii="Times New Roman" w:hAnsi="Times New Roman" w:cs="Times New Roman"/>
          <w:sz w:val="24"/>
          <w:szCs w:val="24"/>
        </w:rPr>
        <w:t>Per</w:t>
      </w:r>
      <w:r w:rsidR="00574152">
        <w:rPr>
          <w:rFonts w:ascii="Times New Roman" w:hAnsi="Times New Roman" w:cs="Times New Roman"/>
          <w:sz w:val="24"/>
          <w:szCs w:val="24"/>
        </w:rPr>
        <w:t xml:space="preserve"> the</w:t>
      </w:r>
      <w:r w:rsidR="00475203" w:rsidRPr="00475203">
        <w:rPr>
          <w:rFonts w:ascii="Times New Roman" w:hAnsi="Times New Roman" w:cs="Times New Roman"/>
          <w:sz w:val="24"/>
          <w:szCs w:val="24"/>
        </w:rPr>
        <w:t> </w:t>
      </w:r>
      <w:r w:rsidR="00475203">
        <w:rPr>
          <w:rStyle w:val="Emphasis"/>
          <w:rFonts w:ascii="Times New Roman" w:hAnsi="Times New Roman" w:cs="Times New Roman"/>
          <w:sz w:val="24"/>
          <w:szCs w:val="24"/>
        </w:rPr>
        <w:t>Association o</w:t>
      </w:r>
      <w:r w:rsidR="00475203" w:rsidRPr="00475203">
        <w:rPr>
          <w:rStyle w:val="Emphasis"/>
          <w:rFonts w:ascii="Times New Roman" w:hAnsi="Times New Roman" w:cs="Times New Roman"/>
          <w:sz w:val="24"/>
          <w:szCs w:val="24"/>
        </w:rPr>
        <w:t>f American Medical Colleges</w:t>
      </w:r>
      <w:r w:rsidR="00475203" w:rsidRPr="00475203">
        <w:rPr>
          <w:rFonts w:ascii="Times New Roman" w:hAnsi="Times New Roman" w:cs="Times New Roman"/>
          <w:sz w:val="24"/>
          <w:szCs w:val="24"/>
        </w:rPr>
        <w:t> (2017),</w:t>
      </w:r>
      <w:r w:rsidR="00475203">
        <w:rPr>
          <w:rFonts w:ascii="Times New Roman" w:hAnsi="Times New Roman" w:cs="Times New Roman"/>
          <w:sz w:val="24"/>
          <w:szCs w:val="24"/>
        </w:rPr>
        <w:t xml:space="preserve"> a physician workforce report projected the shortage of physicians over the next decade to range between 61,700 and 94,700.</w:t>
      </w:r>
      <w:r w:rsidR="00F27CBC">
        <w:rPr>
          <w:rFonts w:ascii="Times New Roman" w:hAnsi="Times New Roman" w:cs="Times New Roman"/>
          <w:sz w:val="24"/>
          <w:szCs w:val="24"/>
        </w:rPr>
        <w:t xml:space="preserve"> </w:t>
      </w:r>
      <w:r w:rsidR="00426B8A">
        <w:rPr>
          <w:rFonts w:ascii="Times New Roman" w:hAnsi="Times New Roman" w:cs="Times New Roman"/>
          <w:sz w:val="24"/>
          <w:szCs w:val="24"/>
        </w:rPr>
        <w:t xml:space="preserve">Four broad categories were included in this study: primary care, medical specialties, surgical specialties, and other specialties. It is </w:t>
      </w:r>
      <w:r w:rsidR="00B92556">
        <w:rPr>
          <w:rFonts w:ascii="Times New Roman" w:hAnsi="Times New Roman" w:cs="Times New Roman"/>
          <w:sz w:val="24"/>
          <w:szCs w:val="24"/>
        </w:rPr>
        <w:t>projected</w:t>
      </w:r>
      <w:r w:rsidR="00426B8A">
        <w:rPr>
          <w:rFonts w:ascii="Times New Roman" w:hAnsi="Times New Roman" w:cs="Times New Roman"/>
          <w:sz w:val="24"/>
          <w:szCs w:val="24"/>
        </w:rPr>
        <w:t xml:space="preserve"> that by 2025 there will be a shortage of between 14,900 and 35,600 primary care physicians </w:t>
      </w:r>
      <w:r w:rsidR="007F42C9">
        <w:rPr>
          <w:rFonts w:ascii="Times New Roman" w:hAnsi="Times New Roman" w:cs="Times New Roman"/>
          <w:sz w:val="24"/>
          <w:szCs w:val="24"/>
        </w:rPr>
        <w:t>(</w:t>
      </w:r>
      <w:r w:rsidR="00426B8A" w:rsidRPr="007F42C9">
        <w:rPr>
          <w:rStyle w:val="Emphasis"/>
          <w:rFonts w:ascii="Times New Roman" w:hAnsi="Times New Roman" w:cs="Times New Roman"/>
          <w:i w:val="0"/>
          <w:sz w:val="24"/>
          <w:szCs w:val="24"/>
        </w:rPr>
        <w:t>Association of American Medical Colleges</w:t>
      </w:r>
      <w:r w:rsidR="00B92556" w:rsidRPr="007F42C9">
        <w:rPr>
          <w:rStyle w:val="Emphasis"/>
          <w:rFonts w:ascii="Times New Roman" w:hAnsi="Times New Roman" w:cs="Times New Roman"/>
          <w:i w:val="0"/>
          <w:sz w:val="24"/>
          <w:szCs w:val="24"/>
        </w:rPr>
        <w:t>,</w:t>
      </w:r>
      <w:r w:rsidR="00B92556">
        <w:rPr>
          <w:rStyle w:val="Emphasis"/>
          <w:rFonts w:ascii="Times New Roman" w:hAnsi="Times New Roman" w:cs="Times New Roman"/>
          <w:i w:val="0"/>
          <w:sz w:val="24"/>
          <w:szCs w:val="24"/>
        </w:rPr>
        <w:t xml:space="preserve"> 2017</w:t>
      </w:r>
      <w:r w:rsidR="00426B8A">
        <w:rPr>
          <w:rStyle w:val="Emphasis"/>
          <w:rFonts w:ascii="Times New Roman" w:hAnsi="Times New Roman" w:cs="Times New Roman"/>
          <w:i w:val="0"/>
          <w:sz w:val="24"/>
          <w:szCs w:val="24"/>
        </w:rPr>
        <w:t>).</w:t>
      </w:r>
      <w:r w:rsidR="00426B8A" w:rsidRPr="00475203">
        <w:rPr>
          <w:rFonts w:ascii="Times New Roman" w:hAnsi="Times New Roman" w:cs="Times New Roman"/>
          <w:sz w:val="24"/>
          <w:szCs w:val="24"/>
        </w:rPr>
        <w:t> </w:t>
      </w:r>
      <w:r w:rsidR="00B92556">
        <w:rPr>
          <w:rFonts w:ascii="Times New Roman" w:hAnsi="Times New Roman" w:cs="Times New Roman"/>
          <w:sz w:val="24"/>
          <w:szCs w:val="24"/>
        </w:rPr>
        <w:t xml:space="preserve">With an imminent threat of a PCP shortage </w:t>
      </w:r>
      <w:r w:rsidR="008F4D72">
        <w:rPr>
          <w:rFonts w:ascii="Times New Roman" w:hAnsi="Times New Roman" w:cs="Times New Roman"/>
          <w:sz w:val="24"/>
          <w:szCs w:val="24"/>
        </w:rPr>
        <w:t>on the horizon</w:t>
      </w:r>
      <w:r w:rsidR="00B92556">
        <w:rPr>
          <w:rFonts w:ascii="Times New Roman" w:hAnsi="Times New Roman" w:cs="Times New Roman"/>
          <w:sz w:val="24"/>
          <w:szCs w:val="24"/>
        </w:rPr>
        <w:t xml:space="preserve">, it is </w:t>
      </w:r>
      <w:r w:rsidR="004C33BC">
        <w:rPr>
          <w:rFonts w:ascii="Times New Roman" w:hAnsi="Times New Roman" w:cs="Times New Roman"/>
          <w:sz w:val="24"/>
          <w:szCs w:val="24"/>
        </w:rPr>
        <w:t xml:space="preserve">important to </w:t>
      </w:r>
      <w:r w:rsidR="008F4D72">
        <w:rPr>
          <w:rFonts w:ascii="Times New Roman" w:hAnsi="Times New Roman" w:cs="Times New Roman"/>
          <w:sz w:val="24"/>
          <w:szCs w:val="24"/>
        </w:rPr>
        <w:t>explore</w:t>
      </w:r>
      <w:r w:rsidR="004C33BC">
        <w:rPr>
          <w:rFonts w:ascii="Times New Roman" w:hAnsi="Times New Roman" w:cs="Times New Roman"/>
          <w:sz w:val="24"/>
          <w:szCs w:val="24"/>
        </w:rPr>
        <w:t xml:space="preserve"> ways to meet the growing patient demand in America.</w:t>
      </w:r>
    </w:p>
    <w:p w:rsidR="004C33BC" w:rsidRDefault="004C33BC" w:rsidP="006E78CA">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510B81">
        <w:rPr>
          <w:rFonts w:ascii="Times New Roman" w:hAnsi="Times New Roman" w:cs="Times New Roman"/>
          <w:sz w:val="24"/>
          <w:szCs w:val="24"/>
        </w:rPr>
        <w:t xml:space="preserve">Seventy-five percent of </w:t>
      </w:r>
      <w:r w:rsidR="00212E49">
        <w:rPr>
          <w:rFonts w:ascii="Times New Roman" w:hAnsi="Times New Roman" w:cs="Times New Roman"/>
          <w:sz w:val="24"/>
          <w:szCs w:val="24"/>
        </w:rPr>
        <w:t>health care cost of the</w:t>
      </w:r>
      <w:r w:rsidR="00510B81">
        <w:rPr>
          <w:rFonts w:ascii="Times New Roman" w:hAnsi="Times New Roman" w:cs="Times New Roman"/>
          <w:sz w:val="24"/>
          <w:szCs w:val="24"/>
        </w:rPr>
        <w:t xml:space="preserve"> patient population will be spent on those with chronic </w:t>
      </w:r>
      <w:r w:rsidR="008F4D72">
        <w:rPr>
          <w:rFonts w:ascii="Times New Roman" w:hAnsi="Times New Roman" w:cs="Times New Roman"/>
          <w:sz w:val="24"/>
          <w:szCs w:val="24"/>
        </w:rPr>
        <w:t>conditions</w:t>
      </w:r>
      <w:r w:rsidR="00510B81">
        <w:rPr>
          <w:rFonts w:ascii="Times New Roman" w:hAnsi="Times New Roman" w:cs="Times New Roman"/>
          <w:sz w:val="24"/>
          <w:szCs w:val="24"/>
        </w:rPr>
        <w:t xml:space="preserve"> such as heart disease, chronic lower respiratory disease, and diabetes</w:t>
      </w:r>
      <w:r w:rsidR="0049436D">
        <w:rPr>
          <w:rFonts w:ascii="Times New Roman" w:hAnsi="Times New Roman" w:cs="Times New Roman"/>
          <w:sz w:val="24"/>
          <w:szCs w:val="24"/>
        </w:rPr>
        <w:t xml:space="preserve"> (Ford, Croft, Posner, </w:t>
      </w:r>
      <w:r w:rsidR="00ED71AE">
        <w:rPr>
          <w:rFonts w:ascii="Times New Roman" w:hAnsi="Times New Roman" w:cs="Times New Roman"/>
          <w:sz w:val="24"/>
          <w:szCs w:val="24"/>
        </w:rPr>
        <w:t>Goodman</w:t>
      </w:r>
      <w:r w:rsidR="0049436D">
        <w:rPr>
          <w:rFonts w:ascii="Times New Roman" w:hAnsi="Times New Roman" w:cs="Times New Roman"/>
          <w:sz w:val="24"/>
          <w:szCs w:val="24"/>
        </w:rPr>
        <w:t xml:space="preserve"> &amp; Giles,</w:t>
      </w:r>
      <w:r w:rsidR="00D121C2">
        <w:rPr>
          <w:rFonts w:ascii="Times New Roman" w:hAnsi="Times New Roman" w:cs="Times New Roman"/>
          <w:sz w:val="24"/>
          <w:szCs w:val="24"/>
        </w:rPr>
        <w:t xml:space="preserve"> 2013)</w:t>
      </w:r>
      <w:r w:rsidR="00510B81">
        <w:rPr>
          <w:rFonts w:ascii="Times New Roman" w:hAnsi="Times New Roman" w:cs="Times New Roman"/>
          <w:sz w:val="24"/>
          <w:szCs w:val="24"/>
        </w:rPr>
        <w:t>.</w:t>
      </w:r>
      <w:r w:rsidR="00D121C2">
        <w:rPr>
          <w:rFonts w:ascii="Times New Roman" w:hAnsi="Times New Roman" w:cs="Times New Roman"/>
          <w:sz w:val="24"/>
          <w:szCs w:val="24"/>
        </w:rPr>
        <w:t xml:space="preserve"> </w:t>
      </w:r>
      <w:r w:rsidR="00ED71AE">
        <w:rPr>
          <w:rFonts w:ascii="Times New Roman" w:hAnsi="Times New Roman" w:cs="Times New Roman"/>
          <w:sz w:val="24"/>
          <w:szCs w:val="24"/>
        </w:rPr>
        <w:t xml:space="preserve">More than 70% of </w:t>
      </w:r>
      <w:r w:rsidR="00212E49">
        <w:rPr>
          <w:rFonts w:ascii="Times New Roman" w:hAnsi="Times New Roman" w:cs="Times New Roman"/>
          <w:sz w:val="24"/>
          <w:szCs w:val="24"/>
        </w:rPr>
        <w:t>individuals with</w:t>
      </w:r>
      <w:r w:rsidR="00A00E16">
        <w:rPr>
          <w:rFonts w:ascii="Times New Roman" w:hAnsi="Times New Roman" w:cs="Times New Roman"/>
          <w:sz w:val="24"/>
          <w:szCs w:val="24"/>
        </w:rPr>
        <w:t xml:space="preserve"> chronic conditions will result in</w:t>
      </w:r>
      <w:r w:rsidR="007F42C9">
        <w:rPr>
          <w:rFonts w:ascii="Times New Roman" w:hAnsi="Times New Roman" w:cs="Times New Roman"/>
          <w:sz w:val="24"/>
          <w:szCs w:val="24"/>
        </w:rPr>
        <w:t xml:space="preserve"> demise (Ford et al., 2013</w:t>
      </w:r>
      <w:r w:rsidR="00A00E16">
        <w:rPr>
          <w:rFonts w:ascii="Times New Roman" w:hAnsi="Times New Roman" w:cs="Times New Roman"/>
          <w:sz w:val="24"/>
          <w:szCs w:val="24"/>
        </w:rPr>
        <w:t>). Of these chronic diseases, a</w:t>
      </w:r>
      <w:r w:rsidR="00A00E16" w:rsidRPr="00C95BC3">
        <w:rPr>
          <w:rFonts w:ascii="Times New Roman" w:hAnsi="Times New Roman" w:cs="Times New Roman"/>
          <w:sz w:val="24"/>
          <w:szCs w:val="24"/>
        </w:rPr>
        <w:t xml:space="preserve"> total of 29.1 million people (9.3% of the population) living in the U.S. have been diagnosed with diabetes </w:t>
      </w:r>
      <w:r w:rsidR="007F42C9">
        <w:rPr>
          <w:rFonts w:ascii="Times New Roman" w:hAnsi="Times New Roman" w:cs="Times New Roman"/>
          <w:sz w:val="24"/>
          <w:szCs w:val="24"/>
        </w:rPr>
        <w:t>(</w:t>
      </w:r>
      <w:r w:rsidR="00796315" w:rsidRPr="00796315">
        <w:rPr>
          <w:rFonts w:ascii="Times New Roman" w:hAnsi="Times New Roman" w:cs="Times New Roman"/>
          <w:sz w:val="24"/>
          <w:szCs w:val="24"/>
        </w:rPr>
        <w:t>Centers for</w:t>
      </w:r>
      <w:r w:rsidR="00ED71AE">
        <w:rPr>
          <w:rFonts w:ascii="Times New Roman" w:hAnsi="Times New Roman" w:cs="Times New Roman"/>
          <w:sz w:val="24"/>
          <w:szCs w:val="24"/>
        </w:rPr>
        <w:t xml:space="preserve"> Disease Control and P</w:t>
      </w:r>
      <w:r w:rsidR="007F42C9">
        <w:rPr>
          <w:rFonts w:ascii="Times New Roman" w:hAnsi="Times New Roman" w:cs="Times New Roman"/>
          <w:sz w:val="24"/>
          <w:szCs w:val="24"/>
        </w:rPr>
        <w:t>revention</w:t>
      </w:r>
      <w:r w:rsidR="00A00E16" w:rsidRPr="00796315">
        <w:rPr>
          <w:rFonts w:ascii="Times New Roman" w:hAnsi="Times New Roman" w:cs="Times New Roman"/>
          <w:sz w:val="24"/>
          <w:szCs w:val="24"/>
        </w:rPr>
        <w:t>, 2017</w:t>
      </w:r>
      <w:r w:rsidR="00922FDC">
        <w:rPr>
          <w:rFonts w:ascii="Times New Roman" w:hAnsi="Times New Roman" w:cs="Times New Roman"/>
          <w:sz w:val="24"/>
          <w:szCs w:val="24"/>
        </w:rPr>
        <w:t>a</w:t>
      </w:r>
      <w:r w:rsidR="00A00E16" w:rsidRPr="00796315">
        <w:rPr>
          <w:rFonts w:ascii="Times New Roman" w:hAnsi="Times New Roman" w:cs="Times New Roman"/>
          <w:sz w:val="24"/>
          <w:szCs w:val="24"/>
        </w:rPr>
        <w:t>).</w:t>
      </w:r>
      <w:r w:rsidR="00A00E16" w:rsidRPr="00C95BC3">
        <w:rPr>
          <w:rFonts w:ascii="Times New Roman" w:hAnsi="Times New Roman" w:cs="Times New Roman"/>
          <w:sz w:val="24"/>
          <w:szCs w:val="24"/>
        </w:rPr>
        <w:t xml:space="preserve"> In 2012 it was estimated that 1.5 million deaths were directly caused by diabetes and another 2.2 million deaths were attributed to high blood glucose </w:t>
      </w:r>
      <w:r w:rsidR="00212E49">
        <w:rPr>
          <w:rFonts w:ascii="Times New Roman" w:hAnsi="Times New Roman" w:cs="Times New Roman"/>
          <w:sz w:val="24"/>
          <w:szCs w:val="24"/>
        </w:rPr>
        <w:t>(World Health O</w:t>
      </w:r>
      <w:r w:rsidR="007F42C9">
        <w:rPr>
          <w:rFonts w:ascii="Times New Roman" w:hAnsi="Times New Roman" w:cs="Times New Roman"/>
          <w:sz w:val="24"/>
          <w:szCs w:val="24"/>
        </w:rPr>
        <w:t>rganization</w:t>
      </w:r>
      <w:r w:rsidR="00A00E16" w:rsidRPr="00730516">
        <w:rPr>
          <w:rFonts w:ascii="Times New Roman" w:hAnsi="Times New Roman" w:cs="Times New Roman"/>
          <w:sz w:val="24"/>
          <w:szCs w:val="24"/>
        </w:rPr>
        <w:t>, 2017).</w:t>
      </w:r>
      <w:r w:rsidR="00A00E16">
        <w:rPr>
          <w:rFonts w:ascii="Times New Roman" w:hAnsi="Times New Roman" w:cs="Times New Roman"/>
          <w:sz w:val="24"/>
          <w:szCs w:val="24"/>
        </w:rPr>
        <w:t xml:space="preserve"> </w:t>
      </w:r>
      <w:r w:rsidR="00796315" w:rsidRPr="00C95BC3">
        <w:rPr>
          <w:rFonts w:ascii="Times New Roman" w:hAnsi="Times New Roman" w:cs="Times New Roman"/>
          <w:sz w:val="24"/>
          <w:szCs w:val="24"/>
        </w:rPr>
        <w:t>When patients with chronic diseases such as diabetes visit their primary care provider (PCP)</w:t>
      </w:r>
      <w:r w:rsidR="00E80A95">
        <w:rPr>
          <w:rFonts w:ascii="Times New Roman" w:hAnsi="Times New Roman" w:cs="Times New Roman"/>
          <w:sz w:val="24"/>
          <w:szCs w:val="24"/>
        </w:rPr>
        <w:t>,</w:t>
      </w:r>
      <w:r w:rsidR="00796315" w:rsidRPr="00C95BC3">
        <w:rPr>
          <w:rFonts w:ascii="Times New Roman" w:hAnsi="Times New Roman" w:cs="Times New Roman"/>
          <w:sz w:val="24"/>
          <w:szCs w:val="24"/>
        </w:rPr>
        <w:t xml:space="preserve"> at least 50% leave the office without understanding the information that was reviewed by their clinician</w:t>
      </w:r>
      <w:r w:rsidR="00E54E7A">
        <w:rPr>
          <w:rFonts w:ascii="Times New Roman" w:hAnsi="Times New Roman" w:cs="Times New Roman"/>
          <w:sz w:val="24"/>
          <w:szCs w:val="24"/>
        </w:rPr>
        <w:t xml:space="preserve"> </w:t>
      </w:r>
      <w:r w:rsidR="00E54E7A" w:rsidRPr="00C95BC3">
        <w:rPr>
          <w:rFonts w:ascii="Times New Roman" w:hAnsi="Times New Roman" w:cs="Times New Roman"/>
          <w:sz w:val="24"/>
          <w:szCs w:val="24"/>
        </w:rPr>
        <w:t>(B</w:t>
      </w:r>
      <w:r w:rsidR="00E54E7A">
        <w:rPr>
          <w:rFonts w:ascii="Times New Roman" w:hAnsi="Times New Roman" w:cs="Times New Roman"/>
          <w:sz w:val="24"/>
          <w:szCs w:val="24"/>
        </w:rPr>
        <w:t xml:space="preserve">odenheimer &amp; Laing, </w:t>
      </w:r>
      <w:r w:rsidR="00E54E7A">
        <w:rPr>
          <w:rFonts w:ascii="Times New Roman" w:hAnsi="Times New Roman" w:cs="Times New Roman"/>
          <w:sz w:val="24"/>
          <w:szCs w:val="24"/>
        </w:rPr>
        <w:lastRenderedPageBreak/>
        <w:t>2007)</w:t>
      </w:r>
      <w:r w:rsidR="00796315" w:rsidRPr="00C95BC3">
        <w:rPr>
          <w:rFonts w:ascii="Times New Roman" w:hAnsi="Times New Roman" w:cs="Times New Roman"/>
          <w:sz w:val="24"/>
          <w:szCs w:val="24"/>
        </w:rPr>
        <w:t>. In addition, 42% of PCPs feel as if they have a limited amount of time to go in depth with their patients on the management of their chronic diseases (B</w:t>
      </w:r>
      <w:r w:rsidR="007F42C9">
        <w:rPr>
          <w:rFonts w:ascii="Times New Roman" w:hAnsi="Times New Roman" w:cs="Times New Roman"/>
          <w:sz w:val="24"/>
          <w:szCs w:val="24"/>
        </w:rPr>
        <w:t>odenheimer &amp; Laing, 2007</w:t>
      </w:r>
      <w:r w:rsidR="00796315" w:rsidRPr="00C95BC3">
        <w:rPr>
          <w:rFonts w:ascii="Times New Roman" w:hAnsi="Times New Roman" w:cs="Times New Roman"/>
          <w:sz w:val="24"/>
          <w:szCs w:val="24"/>
        </w:rPr>
        <w:t>).</w:t>
      </w:r>
    </w:p>
    <w:p w:rsidR="007B22FF" w:rsidRPr="007F42C9" w:rsidRDefault="00796315" w:rsidP="00CC5D86">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With a growing patient population, increased health care cost, and an impending PCP shortage, </w:t>
      </w:r>
      <w:r w:rsidR="00293407">
        <w:rPr>
          <w:rFonts w:ascii="Times New Roman" w:hAnsi="Times New Roman" w:cs="Times New Roman"/>
          <w:sz w:val="24"/>
          <w:szCs w:val="24"/>
        </w:rPr>
        <w:t xml:space="preserve">measures must be taken to ensure that doctor’s visits are productive. </w:t>
      </w:r>
      <w:r w:rsidR="00293407" w:rsidRPr="00C95BC3">
        <w:rPr>
          <w:rFonts w:ascii="Times New Roman" w:hAnsi="Times New Roman" w:cs="Times New Roman"/>
          <w:sz w:val="24"/>
          <w:szCs w:val="24"/>
        </w:rPr>
        <w:t>PCPs have a huge responsibility</w:t>
      </w:r>
      <w:r w:rsidR="006F0AF1">
        <w:rPr>
          <w:rFonts w:ascii="Times New Roman" w:hAnsi="Times New Roman" w:cs="Times New Roman"/>
          <w:sz w:val="24"/>
          <w:szCs w:val="24"/>
        </w:rPr>
        <w:t xml:space="preserve"> to ensure that their patients </w:t>
      </w:r>
      <w:r w:rsidR="00293407" w:rsidRPr="00C95BC3">
        <w:rPr>
          <w:rFonts w:ascii="Times New Roman" w:hAnsi="Times New Roman" w:cs="Times New Roman"/>
          <w:sz w:val="24"/>
          <w:szCs w:val="24"/>
        </w:rPr>
        <w:t>understand, agree with and participate in the managem</w:t>
      </w:r>
      <w:r w:rsidR="006F0AF1">
        <w:rPr>
          <w:rFonts w:ascii="Times New Roman" w:hAnsi="Times New Roman" w:cs="Times New Roman"/>
          <w:sz w:val="24"/>
          <w:szCs w:val="24"/>
        </w:rPr>
        <w:t>ent of their chronic conditions</w:t>
      </w:r>
      <w:r w:rsidR="00293407" w:rsidRPr="00C95BC3">
        <w:rPr>
          <w:rFonts w:ascii="Times New Roman" w:hAnsi="Times New Roman" w:cs="Times New Roman"/>
          <w:sz w:val="24"/>
          <w:szCs w:val="24"/>
        </w:rPr>
        <w:t xml:space="preserve"> (Bennett, Coleman, Parry, Bodenheimer, </w:t>
      </w:r>
      <w:r w:rsidR="007F42C9">
        <w:rPr>
          <w:rFonts w:ascii="Times New Roman" w:hAnsi="Times New Roman" w:cs="Times New Roman"/>
          <w:sz w:val="24"/>
          <w:szCs w:val="24"/>
        </w:rPr>
        <w:t>&amp; Chen, 2010</w:t>
      </w:r>
      <w:r w:rsidR="00293407" w:rsidRPr="00C95BC3">
        <w:rPr>
          <w:rFonts w:ascii="Times New Roman" w:hAnsi="Times New Roman" w:cs="Times New Roman"/>
          <w:sz w:val="24"/>
          <w:szCs w:val="24"/>
        </w:rPr>
        <w:t xml:space="preserve">). One way to </w:t>
      </w:r>
      <w:r w:rsidR="00467275">
        <w:rPr>
          <w:rFonts w:ascii="Times New Roman" w:hAnsi="Times New Roman" w:cs="Times New Roman"/>
          <w:sz w:val="24"/>
          <w:szCs w:val="24"/>
        </w:rPr>
        <w:t>support</w:t>
      </w:r>
      <w:r w:rsidR="00293407" w:rsidRPr="00C95BC3">
        <w:rPr>
          <w:rFonts w:ascii="Times New Roman" w:hAnsi="Times New Roman" w:cs="Times New Roman"/>
          <w:sz w:val="24"/>
          <w:szCs w:val="24"/>
        </w:rPr>
        <w:t xml:space="preserve"> these tasks is by utilizing health coaching, a way to “motivate patients to achieve a goal that enhances quality of life and improves health” (Oksman, Linna, Hörhammer, Lammintakanen &amp; Talja, 2017, p. 2).</w:t>
      </w:r>
      <w:r w:rsidR="006F0AF1">
        <w:rPr>
          <w:rFonts w:ascii="Times New Roman" w:hAnsi="Times New Roman" w:cs="Times New Roman"/>
          <w:sz w:val="24"/>
          <w:szCs w:val="24"/>
        </w:rPr>
        <w:t xml:space="preserve"> </w:t>
      </w:r>
      <w:r w:rsidR="00036D5C">
        <w:rPr>
          <w:rFonts w:ascii="Times New Roman" w:hAnsi="Times New Roman" w:cs="Times New Roman"/>
          <w:sz w:val="24"/>
          <w:szCs w:val="24"/>
        </w:rPr>
        <w:t>Health coaching can prove</w:t>
      </w:r>
      <w:r w:rsidR="00110503">
        <w:rPr>
          <w:rFonts w:ascii="Times New Roman" w:hAnsi="Times New Roman" w:cs="Times New Roman"/>
          <w:sz w:val="24"/>
          <w:szCs w:val="24"/>
        </w:rPr>
        <w:t xml:space="preserve"> effective</w:t>
      </w:r>
      <w:r w:rsidR="00036D5C">
        <w:rPr>
          <w:rFonts w:ascii="Times New Roman" w:hAnsi="Times New Roman" w:cs="Times New Roman"/>
          <w:sz w:val="24"/>
          <w:szCs w:val="24"/>
        </w:rPr>
        <w:t xml:space="preserve"> in patients with chronic diseases because it teaches self-management techniques through goal setting and problem solving</w:t>
      </w:r>
      <w:r w:rsidR="0075146D">
        <w:rPr>
          <w:rFonts w:ascii="Times New Roman" w:hAnsi="Times New Roman" w:cs="Times New Roman"/>
          <w:sz w:val="24"/>
          <w:szCs w:val="24"/>
        </w:rPr>
        <w:t>,</w:t>
      </w:r>
      <w:r w:rsidR="00036D5C">
        <w:rPr>
          <w:rFonts w:ascii="Times New Roman" w:hAnsi="Times New Roman" w:cs="Times New Roman"/>
          <w:sz w:val="24"/>
          <w:szCs w:val="24"/>
        </w:rPr>
        <w:t xml:space="preserve"> </w:t>
      </w:r>
      <w:r w:rsidR="0075146D">
        <w:rPr>
          <w:rFonts w:ascii="Times New Roman" w:hAnsi="Times New Roman" w:cs="Times New Roman"/>
          <w:sz w:val="24"/>
          <w:szCs w:val="24"/>
        </w:rPr>
        <w:t xml:space="preserve">which can lead to better outcomes such as decreased </w:t>
      </w:r>
      <w:r w:rsidR="00A73A6A">
        <w:rPr>
          <w:rFonts w:ascii="Times New Roman" w:hAnsi="Times New Roman" w:cs="Times New Roman"/>
          <w:sz w:val="24"/>
          <w:szCs w:val="24"/>
        </w:rPr>
        <w:t>Hgb</w:t>
      </w:r>
      <w:r w:rsidR="00532CD5">
        <w:rPr>
          <w:rFonts w:ascii="Times New Roman" w:hAnsi="Times New Roman" w:cs="Times New Roman"/>
          <w:sz w:val="24"/>
          <w:szCs w:val="24"/>
        </w:rPr>
        <w:t>A1c</w:t>
      </w:r>
      <w:r w:rsidR="0075146D">
        <w:rPr>
          <w:rFonts w:ascii="Times New Roman" w:hAnsi="Times New Roman" w:cs="Times New Roman"/>
          <w:sz w:val="24"/>
          <w:szCs w:val="24"/>
        </w:rPr>
        <w:t xml:space="preserve"> in diabetic patients </w:t>
      </w:r>
      <w:r w:rsidR="00C45EE7">
        <w:rPr>
          <w:rFonts w:ascii="Times New Roman" w:hAnsi="Times New Roman" w:cs="Times New Roman"/>
          <w:sz w:val="24"/>
          <w:szCs w:val="24"/>
        </w:rPr>
        <w:t xml:space="preserve">as an example </w:t>
      </w:r>
      <w:r w:rsidR="0075146D">
        <w:rPr>
          <w:rFonts w:ascii="Times New Roman" w:hAnsi="Times New Roman" w:cs="Times New Roman"/>
          <w:sz w:val="24"/>
          <w:szCs w:val="24"/>
        </w:rPr>
        <w:t xml:space="preserve">(Delaney et al., 2017). </w:t>
      </w:r>
      <w:r w:rsidR="00CC5D86" w:rsidRPr="00C95BC3">
        <w:rPr>
          <w:rFonts w:ascii="Times New Roman" w:hAnsi="Times New Roman" w:cs="Times New Roman"/>
          <w:sz w:val="24"/>
          <w:szCs w:val="24"/>
        </w:rPr>
        <w:t>A randomi</w:t>
      </w:r>
      <w:r w:rsidR="00CC5D86">
        <w:rPr>
          <w:rFonts w:ascii="Times New Roman" w:hAnsi="Times New Roman" w:cs="Times New Roman"/>
          <w:sz w:val="24"/>
          <w:szCs w:val="24"/>
        </w:rPr>
        <w:t>zed controlled trial conducted found</w:t>
      </w:r>
      <w:r w:rsidR="00CC5D86" w:rsidRPr="00C95BC3">
        <w:rPr>
          <w:rFonts w:ascii="Times New Roman" w:hAnsi="Times New Roman" w:cs="Times New Roman"/>
          <w:sz w:val="24"/>
          <w:szCs w:val="24"/>
        </w:rPr>
        <w:t xml:space="preserve"> when health coaching was implemented in the primary care setti</w:t>
      </w:r>
      <w:r w:rsidR="00CC5D86">
        <w:rPr>
          <w:rFonts w:ascii="Times New Roman" w:hAnsi="Times New Roman" w:cs="Times New Roman"/>
          <w:sz w:val="24"/>
          <w:szCs w:val="24"/>
        </w:rPr>
        <w:t>ng for the diabetic patient</w:t>
      </w:r>
      <w:r w:rsidR="00CC5D86" w:rsidRPr="00C95BC3">
        <w:rPr>
          <w:rFonts w:ascii="Times New Roman" w:hAnsi="Times New Roman" w:cs="Times New Roman"/>
          <w:sz w:val="24"/>
          <w:szCs w:val="24"/>
        </w:rPr>
        <w:t xml:space="preserve"> it led to significant benefits (Wayne, P</w:t>
      </w:r>
      <w:r w:rsidR="00CC5D86">
        <w:rPr>
          <w:rFonts w:ascii="Times New Roman" w:hAnsi="Times New Roman" w:cs="Times New Roman"/>
          <w:sz w:val="24"/>
          <w:szCs w:val="24"/>
        </w:rPr>
        <w:t>erez, Kaplan &amp; Ritvo, 2015</w:t>
      </w:r>
      <w:r w:rsidR="00CC5D86" w:rsidRPr="00C95BC3">
        <w:rPr>
          <w:rFonts w:ascii="Times New Roman" w:hAnsi="Times New Roman" w:cs="Times New Roman"/>
          <w:sz w:val="24"/>
          <w:szCs w:val="24"/>
        </w:rPr>
        <w:t>).</w:t>
      </w:r>
      <w:r w:rsidR="00CC5D86">
        <w:rPr>
          <w:rFonts w:ascii="Times New Roman" w:hAnsi="Times New Roman" w:cs="Times New Roman"/>
          <w:sz w:val="24"/>
          <w:szCs w:val="24"/>
        </w:rPr>
        <w:t xml:space="preserve"> There was a statistically significant improvement in HgbA1c of the two groups included: an intervention group that received health coaching with Smartphone interaction and a control group that received health coaching without Smartphone interaction. </w:t>
      </w:r>
      <w:r w:rsidR="0075146D">
        <w:rPr>
          <w:rFonts w:ascii="Times New Roman" w:hAnsi="Times New Roman" w:cs="Times New Roman"/>
          <w:sz w:val="24"/>
          <w:szCs w:val="24"/>
        </w:rPr>
        <w:t>Health coaching also decreases burnout in PCPs a</w:t>
      </w:r>
      <w:r w:rsidR="00102253">
        <w:rPr>
          <w:rFonts w:ascii="Times New Roman" w:hAnsi="Times New Roman" w:cs="Times New Roman"/>
          <w:sz w:val="24"/>
          <w:szCs w:val="24"/>
        </w:rPr>
        <w:t>nd enable</w:t>
      </w:r>
      <w:r w:rsidR="0075146D">
        <w:rPr>
          <w:rFonts w:ascii="Times New Roman" w:hAnsi="Times New Roman" w:cs="Times New Roman"/>
          <w:sz w:val="24"/>
          <w:szCs w:val="24"/>
        </w:rPr>
        <w:t xml:space="preserve"> them to maximize the visit by </w:t>
      </w:r>
      <w:r w:rsidR="00467275">
        <w:rPr>
          <w:rFonts w:ascii="Times New Roman" w:hAnsi="Times New Roman" w:cs="Times New Roman"/>
          <w:sz w:val="24"/>
          <w:szCs w:val="24"/>
        </w:rPr>
        <w:t xml:space="preserve">referring </w:t>
      </w:r>
      <w:r w:rsidR="0075146D">
        <w:rPr>
          <w:rFonts w:ascii="Times New Roman" w:hAnsi="Times New Roman" w:cs="Times New Roman"/>
          <w:sz w:val="24"/>
          <w:szCs w:val="24"/>
        </w:rPr>
        <w:t xml:space="preserve">tasks that can be taught by health coaches such as how to correctly monitor blood glucose (Kresser, 2017). </w:t>
      </w:r>
      <w:r w:rsidR="00D5380C">
        <w:rPr>
          <w:rFonts w:ascii="Times New Roman" w:hAnsi="Times New Roman" w:cs="Times New Roman"/>
          <w:sz w:val="24"/>
          <w:szCs w:val="24"/>
        </w:rPr>
        <w:t>In addition, health coaching can reduce health care costs by decreasing the occurrence of hospital admissions and overall health services expenditure (Jonk et al, 2015).</w:t>
      </w:r>
    </w:p>
    <w:p w:rsidR="00CE3914" w:rsidRDefault="00CE3914" w:rsidP="00CE3914">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purpose of this project </w:t>
      </w:r>
      <w:r w:rsidR="00532CD5">
        <w:rPr>
          <w:rFonts w:ascii="Times New Roman" w:hAnsi="Times New Roman" w:cs="Times New Roman"/>
          <w:sz w:val="24"/>
          <w:szCs w:val="24"/>
        </w:rPr>
        <w:t>was</w:t>
      </w:r>
      <w:r>
        <w:rPr>
          <w:rFonts w:ascii="Times New Roman" w:hAnsi="Times New Roman" w:cs="Times New Roman"/>
          <w:sz w:val="24"/>
          <w:szCs w:val="24"/>
        </w:rPr>
        <w:t xml:space="preserve"> to develop</w:t>
      </w:r>
      <w:r w:rsidR="00C45EE7">
        <w:rPr>
          <w:rFonts w:ascii="Times New Roman" w:hAnsi="Times New Roman" w:cs="Times New Roman"/>
          <w:sz w:val="24"/>
          <w:szCs w:val="24"/>
        </w:rPr>
        <w:t xml:space="preserve"> and implement</w:t>
      </w:r>
      <w:r>
        <w:rPr>
          <w:rFonts w:ascii="Times New Roman" w:hAnsi="Times New Roman" w:cs="Times New Roman"/>
          <w:sz w:val="24"/>
          <w:szCs w:val="24"/>
        </w:rPr>
        <w:t xml:space="preserve"> a standardized process for automatically referring diabetic patients to health coaches in a primary care setting</w:t>
      </w:r>
      <w:r w:rsidR="00943AD3">
        <w:rPr>
          <w:rFonts w:ascii="Times New Roman" w:hAnsi="Times New Roman" w:cs="Times New Roman"/>
          <w:sz w:val="24"/>
          <w:szCs w:val="24"/>
        </w:rPr>
        <w:t xml:space="preserve"> in eastern </w:t>
      </w:r>
      <w:r w:rsidR="00943AD3">
        <w:rPr>
          <w:rFonts w:ascii="Times New Roman" w:hAnsi="Times New Roman" w:cs="Times New Roman"/>
          <w:sz w:val="24"/>
          <w:szCs w:val="24"/>
        </w:rPr>
        <w:lastRenderedPageBreak/>
        <w:t>North Carolina</w:t>
      </w:r>
      <w:r>
        <w:rPr>
          <w:rFonts w:ascii="Times New Roman" w:hAnsi="Times New Roman" w:cs="Times New Roman"/>
          <w:sz w:val="24"/>
          <w:szCs w:val="24"/>
        </w:rPr>
        <w:t xml:space="preserve">. </w:t>
      </w:r>
      <w:r w:rsidR="00E80A95">
        <w:rPr>
          <w:rFonts w:ascii="Times New Roman" w:hAnsi="Times New Roman" w:cs="Times New Roman"/>
          <w:sz w:val="24"/>
          <w:szCs w:val="24"/>
        </w:rPr>
        <w:t>Furthermore, t</w:t>
      </w:r>
      <w:r>
        <w:rPr>
          <w:rFonts w:ascii="Times New Roman" w:hAnsi="Times New Roman" w:cs="Times New Roman"/>
          <w:sz w:val="24"/>
          <w:szCs w:val="24"/>
        </w:rPr>
        <w:t xml:space="preserve">he goal </w:t>
      </w:r>
      <w:r w:rsidR="00532CD5">
        <w:rPr>
          <w:rFonts w:ascii="Times New Roman" w:hAnsi="Times New Roman" w:cs="Times New Roman"/>
          <w:sz w:val="24"/>
          <w:szCs w:val="24"/>
        </w:rPr>
        <w:t>was</w:t>
      </w:r>
      <w:r>
        <w:rPr>
          <w:rFonts w:ascii="Times New Roman" w:hAnsi="Times New Roman" w:cs="Times New Roman"/>
          <w:sz w:val="24"/>
          <w:szCs w:val="24"/>
        </w:rPr>
        <w:t xml:space="preserve"> to encourage providers </w:t>
      </w:r>
      <w:r w:rsidR="007F42C9">
        <w:rPr>
          <w:rFonts w:ascii="Times New Roman" w:hAnsi="Times New Roman" w:cs="Times New Roman"/>
          <w:sz w:val="24"/>
          <w:szCs w:val="24"/>
        </w:rPr>
        <w:t>to increase their referral</w:t>
      </w:r>
      <w:r>
        <w:rPr>
          <w:rFonts w:ascii="Times New Roman" w:hAnsi="Times New Roman" w:cs="Times New Roman"/>
          <w:sz w:val="24"/>
          <w:szCs w:val="24"/>
        </w:rPr>
        <w:t xml:space="preserve"> to and utilization of health coaches. </w:t>
      </w:r>
    </w:p>
    <w:p w:rsidR="00943AD3" w:rsidRDefault="00943AD3" w:rsidP="00943AD3">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Practice Site</w:t>
      </w:r>
    </w:p>
    <w:p w:rsidR="00943AD3" w:rsidRDefault="00F43B99" w:rsidP="00943AD3">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project </w:t>
      </w:r>
      <w:r w:rsidR="00532CD5">
        <w:rPr>
          <w:rFonts w:ascii="Times New Roman" w:hAnsi="Times New Roman" w:cs="Times New Roman"/>
          <w:sz w:val="24"/>
          <w:szCs w:val="24"/>
        </w:rPr>
        <w:t>was</w:t>
      </w:r>
      <w:r>
        <w:rPr>
          <w:rFonts w:ascii="Times New Roman" w:hAnsi="Times New Roman" w:cs="Times New Roman"/>
          <w:sz w:val="24"/>
          <w:szCs w:val="24"/>
        </w:rPr>
        <w:t xml:space="preserve"> implemented</w:t>
      </w:r>
      <w:r w:rsidR="00100BB8">
        <w:rPr>
          <w:rFonts w:ascii="Times New Roman" w:hAnsi="Times New Roman" w:cs="Times New Roman"/>
          <w:sz w:val="24"/>
          <w:szCs w:val="24"/>
        </w:rPr>
        <w:t xml:space="preserve"> at a primary care practice in e</w:t>
      </w:r>
      <w:r>
        <w:rPr>
          <w:rFonts w:ascii="Times New Roman" w:hAnsi="Times New Roman" w:cs="Times New Roman"/>
          <w:sz w:val="24"/>
          <w:szCs w:val="24"/>
        </w:rPr>
        <w:t>astern North Carolina. The p</w:t>
      </w:r>
      <w:r w:rsidR="00A73A6A">
        <w:rPr>
          <w:rFonts w:ascii="Times New Roman" w:hAnsi="Times New Roman" w:cs="Times New Roman"/>
          <w:sz w:val="24"/>
          <w:szCs w:val="24"/>
        </w:rPr>
        <w:t>ractice</w:t>
      </w:r>
      <w:r w:rsidR="00532CD5">
        <w:rPr>
          <w:rFonts w:ascii="Times New Roman" w:hAnsi="Times New Roman" w:cs="Times New Roman"/>
          <w:sz w:val="24"/>
          <w:szCs w:val="24"/>
        </w:rPr>
        <w:t xml:space="preserve"> site was</w:t>
      </w:r>
      <w:r w:rsidR="00943AD3">
        <w:rPr>
          <w:rFonts w:ascii="Times New Roman" w:hAnsi="Times New Roman" w:cs="Times New Roman"/>
          <w:sz w:val="24"/>
          <w:szCs w:val="24"/>
        </w:rPr>
        <w:t xml:space="preserve"> a patient center</w:t>
      </w:r>
      <w:r w:rsidR="00532CD5">
        <w:rPr>
          <w:rFonts w:ascii="Times New Roman" w:hAnsi="Times New Roman" w:cs="Times New Roman"/>
          <w:sz w:val="24"/>
          <w:szCs w:val="24"/>
        </w:rPr>
        <w:t>ed medical home that coordinated the</w:t>
      </w:r>
      <w:r w:rsidR="00943AD3">
        <w:rPr>
          <w:rFonts w:ascii="Times New Roman" w:hAnsi="Times New Roman" w:cs="Times New Roman"/>
          <w:sz w:val="24"/>
          <w:szCs w:val="24"/>
        </w:rPr>
        <w:t xml:space="preserve"> health care needs of their p</w:t>
      </w:r>
      <w:r w:rsidR="00532CD5">
        <w:rPr>
          <w:rFonts w:ascii="Times New Roman" w:hAnsi="Times New Roman" w:cs="Times New Roman"/>
          <w:sz w:val="24"/>
          <w:szCs w:val="24"/>
        </w:rPr>
        <w:t>atient population which included</w:t>
      </w:r>
      <w:r w:rsidR="00943AD3">
        <w:rPr>
          <w:rFonts w:ascii="Times New Roman" w:hAnsi="Times New Roman" w:cs="Times New Roman"/>
          <w:sz w:val="24"/>
          <w:szCs w:val="24"/>
        </w:rPr>
        <w:t xml:space="preserve"> preventive check-ups, sick care, and </w:t>
      </w:r>
      <w:r w:rsidR="00212E49">
        <w:rPr>
          <w:rFonts w:ascii="Times New Roman" w:hAnsi="Times New Roman" w:cs="Times New Roman"/>
          <w:sz w:val="24"/>
          <w:szCs w:val="24"/>
        </w:rPr>
        <w:t>referrals to the appropriate</w:t>
      </w:r>
      <w:r w:rsidR="00100BB8">
        <w:rPr>
          <w:rFonts w:ascii="Times New Roman" w:hAnsi="Times New Roman" w:cs="Times New Roman"/>
          <w:sz w:val="24"/>
          <w:szCs w:val="24"/>
        </w:rPr>
        <w:t xml:space="preserve"> </w:t>
      </w:r>
      <w:r w:rsidR="00212E49">
        <w:rPr>
          <w:rFonts w:ascii="Times New Roman" w:hAnsi="Times New Roman" w:cs="Times New Roman"/>
          <w:sz w:val="24"/>
          <w:szCs w:val="24"/>
        </w:rPr>
        <w:t>re</w:t>
      </w:r>
      <w:r w:rsidR="00100BB8">
        <w:rPr>
          <w:rFonts w:ascii="Times New Roman" w:hAnsi="Times New Roman" w:cs="Times New Roman"/>
          <w:sz w:val="24"/>
          <w:szCs w:val="24"/>
        </w:rPr>
        <w:t xml:space="preserve">sources. The </w:t>
      </w:r>
      <w:r w:rsidR="00C45EE7">
        <w:rPr>
          <w:rFonts w:ascii="Times New Roman" w:hAnsi="Times New Roman" w:cs="Times New Roman"/>
          <w:sz w:val="24"/>
          <w:szCs w:val="24"/>
        </w:rPr>
        <w:t xml:space="preserve">providers </w:t>
      </w:r>
      <w:r w:rsidR="00100BB8">
        <w:rPr>
          <w:rFonts w:ascii="Times New Roman" w:hAnsi="Times New Roman" w:cs="Times New Roman"/>
          <w:sz w:val="24"/>
          <w:szCs w:val="24"/>
        </w:rPr>
        <w:t>at the p</w:t>
      </w:r>
      <w:r w:rsidR="00A73A6A">
        <w:rPr>
          <w:rFonts w:ascii="Times New Roman" w:hAnsi="Times New Roman" w:cs="Times New Roman"/>
          <w:sz w:val="24"/>
          <w:szCs w:val="24"/>
        </w:rPr>
        <w:t xml:space="preserve">ractice </w:t>
      </w:r>
      <w:r w:rsidR="00100BB8">
        <w:rPr>
          <w:rFonts w:ascii="Times New Roman" w:hAnsi="Times New Roman" w:cs="Times New Roman"/>
          <w:sz w:val="24"/>
          <w:szCs w:val="24"/>
        </w:rPr>
        <w:t>site</w:t>
      </w:r>
      <w:r w:rsidR="00943AD3">
        <w:rPr>
          <w:rFonts w:ascii="Times New Roman" w:hAnsi="Times New Roman" w:cs="Times New Roman"/>
          <w:sz w:val="24"/>
          <w:szCs w:val="24"/>
        </w:rPr>
        <w:t xml:space="preserve"> work</w:t>
      </w:r>
      <w:r w:rsidR="00532CD5">
        <w:rPr>
          <w:rFonts w:ascii="Times New Roman" w:hAnsi="Times New Roman" w:cs="Times New Roman"/>
          <w:sz w:val="24"/>
          <w:szCs w:val="24"/>
        </w:rPr>
        <w:t>ed</w:t>
      </w:r>
      <w:r w:rsidR="00943AD3">
        <w:rPr>
          <w:rFonts w:ascii="Times New Roman" w:hAnsi="Times New Roman" w:cs="Times New Roman"/>
          <w:sz w:val="24"/>
          <w:szCs w:val="24"/>
        </w:rPr>
        <w:t xml:space="preserve"> with patient</w:t>
      </w:r>
      <w:r w:rsidR="00532CD5">
        <w:rPr>
          <w:rFonts w:ascii="Times New Roman" w:hAnsi="Times New Roman" w:cs="Times New Roman"/>
          <w:sz w:val="24"/>
          <w:szCs w:val="24"/>
        </w:rPr>
        <w:t>s to develop care plans that me</w:t>
      </w:r>
      <w:r w:rsidR="00943AD3">
        <w:rPr>
          <w:rFonts w:ascii="Times New Roman" w:hAnsi="Times New Roman" w:cs="Times New Roman"/>
          <w:sz w:val="24"/>
          <w:szCs w:val="24"/>
        </w:rPr>
        <w:t>t their specific hea</w:t>
      </w:r>
      <w:r w:rsidR="00CB51FA">
        <w:rPr>
          <w:rFonts w:ascii="Times New Roman" w:hAnsi="Times New Roman" w:cs="Times New Roman"/>
          <w:sz w:val="24"/>
          <w:szCs w:val="24"/>
        </w:rPr>
        <w:t>lth needs. The practice consisted</w:t>
      </w:r>
      <w:r w:rsidR="00943AD3">
        <w:rPr>
          <w:rFonts w:ascii="Times New Roman" w:hAnsi="Times New Roman" w:cs="Times New Roman"/>
          <w:sz w:val="24"/>
          <w:szCs w:val="24"/>
        </w:rPr>
        <w:t xml:space="preserve"> of </w:t>
      </w:r>
      <w:r w:rsidR="00E80A95">
        <w:rPr>
          <w:rFonts w:ascii="Times New Roman" w:hAnsi="Times New Roman" w:cs="Times New Roman"/>
          <w:sz w:val="24"/>
          <w:szCs w:val="24"/>
        </w:rPr>
        <w:t>two</w:t>
      </w:r>
      <w:r w:rsidR="00943AD3">
        <w:rPr>
          <w:rFonts w:ascii="Times New Roman" w:hAnsi="Times New Roman" w:cs="Times New Roman"/>
          <w:sz w:val="24"/>
          <w:szCs w:val="24"/>
        </w:rPr>
        <w:t xml:space="preserve"> medical doctors, </w:t>
      </w:r>
      <w:r w:rsidR="00E80A95">
        <w:rPr>
          <w:rFonts w:ascii="Times New Roman" w:hAnsi="Times New Roman" w:cs="Times New Roman"/>
          <w:sz w:val="24"/>
          <w:szCs w:val="24"/>
        </w:rPr>
        <w:t>one</w:t>
      </w:r>
      <w:r w:rsidR="00943AD3">
        <w:rPr>
          <w:rFonts w:ascii="Times New Roman" w:hAnsi="Times New Roman" w:cs="Times New Roman"/>
          <w:sz w:val="24"/>
          <w:szCs w:val="24"/>
        </w:rPr>
        <w:t xml:space="preserve"> family nurse practitioner, </w:t>
      </w:r>
      <w:r w:rsidR="00E80A95">
        <w:rPr>
          <w:rFonts w:ascii="Times New Roman" w:hAnsi="Times New Roman" w:cs="Times New Roman"/>
          <w:sz w:val="24"/>
          <w:szCs w:val="24"/>
        </w:rPr>
        <w:t>one</w:t>
      </w:r>
      <w:r w:rsidR="00943AD3">
        <w:rPr>
          <w:rFonts w:ascii="Times New Roman" w:hAnsi="Times New Roman" w:cs="Times New Roman"/>
          <w:sz w:val="24"/>
          <w:szCs w:val="24"/>
        </w:rPr>
        <w:t xml:space="preserve"> practice manager, </w:t>
      </w:r>
      <w:r w:rsidR="00E80A95">
        <w:rPr>
          <w:rFonts w:ascii="Times New Roman" w:hAnsi="Times New Roman" w:cs="Times New Roman"/>
          <w:sz w:val="24"/>
          <w:szCs w:val="24"/>
        </w:rPr>
        <w:t>two office assistants, one</w:t>
      </w:r>
      <w:r w:rsidR="00943AD3">
        <w:rPr>
          <w:rFonts w:ascii="Times New Roman" w:hAnsi="Times New Roman" w:cs="Times New Roman"/>
          <w:sz w:val="24"/>
          <w:szCs w:val="24"/>
        </w:rPr>
        <w:t xml:space="preserve"> referral coordinator, </w:t>
      </w:r>
      <w:r w:rsidR="00E80A95">
        <w:rPr>
          <w:rFonts w:ascii="Times New Roman" w:hAnsi="Times New Roman" w:cs="Times New Roman"/>
          <w:sz w:val="24"/>
          <w:szCs w:val="24"/>
        </w:rPr>
        <w:t>two</w:t>
      </w:r>
      <w:r w:rsidR="00943AD3">
        <w:rPr>
          <w:rFonts w:ascii="Times New Roman" w:hAnsi="Times New Roman" w:cs="Times New Roman"/>
          <w:sz w:val="24"/>
          <w:szCs w:val="24"/>
        </w:rPr>
        <w:t xml:space="preserve"> medical assistants, </w:t>
      </w:r>
      <w:r w:rsidR="00E80A95">
        <w:rPr>
          <w:rFonts w:ascii="Times New Roman" w:hAnsi="Times New Roman" w:cs="Times New Roman"/>
          <w:sz w:val="24"/>
          <w:szCs w:val="24"/>
        </w:rPr>
        <w:t>one</w:t>
      </w:r>
      <w:r w:rsidR="00943AD3">
        <w:rPr>
          <w:rFonts w:ascii="Times New Roman" w:hAnsi="Times New Roman" w:cs="Times New Roman"/>
          <w:sz w:val="24"/>
          <w:szCs w:val="24"/>
        </w:rPr>
        <w:t xml:space="preserve"> radiologist technician, and </w:t>
      </w:r>
      <w:r w:rsidR="00E80A95">
        <w:rPr>
          <w:rFonts w:ascii="Times New Roman" w:hAnsi="Times New Roman" w:cs="Times New Roman"/>
          <w:sz w:val="24"/>
          <w:szCs w:val="24"/>
        </w:rPr>
        <w:t>one</w:t>
      </w:r>
      <w:r w:rsidR="00CB51FA">
        <w:rPr>
          <w:rFonts w:ascii="Times New Roman" w:hAnsi="Times New Roman" w:cs="Times New Roman"/>
          <w:sz w:val="24"/>
          <w:szCs w:val="24"/>
        </w:rPr>
        <w:t xml:space="preserve"> registered nurse who served as a health coach. There wa</w:t>
      </w:r>
      <w:r w:rsidR="00943AD3">
        <w:rPr>
          <w:rFonts w:ascii="Times New Roman" w:hAnsi="Times New Roman" w:cs="Times New Roman"/>
          <w:sz w:val="24"/>
          <w:szCs w:val="24"/>
        </w:rPr>
        <w:t xml:space="preserve">s also an endocrinologist </w:t>
      </w:r>
      <w:r w:rsidR="00CB51FA">
        <w:rPr>
          <w:rFonts w:ascii="Times New Roman" w:hAnsi="Times New Roman" w:cs="Times New Roman"/>
          <w:sz w:val="24"/>
          <w:szCs w:val="24"/>
        </w:rPr>
        <w:t>at</w:t>
      </w:r>
      <w:r w:rsidR="00943AD3">
        <w:rPr>
          <w:rFonts w:ascii="Times New Roman" w:hAnsi="Times New Roman" w:cs="Times New Roman"/>
          <w:sz w:val="24"/>
          <w:szCs w:val="24"/>
        </w:rPr>
        <w:t xml:space="preserve"> the practice who </w:t>
      </w:r>
      <w:r w:rsidR="00DB5291">
        <w:rPr>
          <w:rFonts w:ascii="Times New Roman" w:hAnsi="Times New Roman" w:cs="Times New Roman"/>
          <w:sz w:val="24"/>
          <w:szCs w:val="24"/>
        </w:rPr>
        <w:t>was in</w:t>
      </w:r>
      <w:r w:rsidR="00C45EE7">
        <w:rPr>
          <w:rFonts w:ascii="Times New Roman" w:hAnsi="Times New Roman" w:cs="Times New Roman"/>
          <w:sz w:val="24"/>
          <w:szCs w:val="24"/>
        </w:rPr>
        <w:t xml:space="preserve"> </w:t>
      </w:r>
      <w:r w:rsidR="00943AD3">
        <w:rPr>
          <w:rFonts w:ascii="Times New Roman" w:hAnsi="Times New Roman" w:cs="Times New Roman"/>
          <w:sz w:val="24"/>
          <w:szCs w:val="24"/>
        </w:rPr>
        <w:t xml:space="preserve">the department but </w:t>
      </w:r>
      <w:r w:rsidR="00CB51FA">
        <w:rPr>
          <w:rFonts w:ascii="Times New Roman" w:hAnsi="Times New Roman" w:cs="Times New Roman"/>
          <w:sz w:val="24"/>
          <w:szCs w:val="24"/>
        </w:rPr>
        <w:t>was</w:t>
      </w:r>
      <w:r w:rsidR="00943AD3">
        <w:rPr>
          <w:rFonts w:ascii="Times New Roman" w:hAnsi="Times New Roman" w:cs="Times New Roman"/>
          <w:sz w:val="24"/>
          <w:szCs w:val="24"/>
        </w:rPr>
        <w:t xml:space="preserve"> not </w:t>
      </w:r>
      <w:r w:rsidR="00102253">
        <w:rPr>
          <w:rFonts w:ascii="Times New Roman" w:hAnsi="Times New Roman" w:cs="Times New Roman"/>
          <w:sz w:val="24"/>
          <w:szCs w:val="24"/>
        </w:rPr>
        <w:t>considered a provider with the practice site</w:t>
      </w:r>
      <w:r w:rsidR="00943AD3">
        <w:rPr>
          <w:rFonts w:ascii="Times New Roman" w:hAnsi="Times New Roman" w:cs="Times New Roman"/>
          <w:sz w:val="24"/>
          <w:szCs w:val="24"/>
        </w:rPr>
        <w:t>.</w:t>
      </w:r>
      <w:r>
        <w:rPr>
          <w:rFonts w:ascii="Times New Roman" w:hAnsi="Times New Roman" w:cs="Times New Roman"/>
          <w:sz w:val="24"/>
          <w:szCs w:val="24"/>
        </w:rPr>
        <w:t xml:space="preserve"> </w:t>
      </w:r>
      <w:r w:rsidR="00212E49">
        <w:rPr>
          <w:rFonts w:ascii="Times New Roman" w:hAnsi="Times New Roman" w:cs="Times New Roman"/>
          <w:sz w:val="24"/>
          <w:szCs w:val="24"/>
        </w:rPr>
        <w:t>Therefore, t</w:t>
      </w:r>
      <w:r>
        <w:rPr>
          <w:rFonts w:ascii="Times New Roman" w:hAnsi="Times New Roman" w:cs="Times New Roman"/>
          <w:sz w:val="24"/>
          <w:szCs w:val="24"/>
        </w:rPr>
        <w:t xml:space="preserve">his provider </w:t>
      </w:r>
      <w:r w:rsidR="00CB51FA">
        <w:rPr>
          <w:rFonts w:ascii="Times New Roman" w:hAnsi="Times New Roman" w:cs="Times New Roman"/>
          <w:sz w:val="24"/>
          <w:szCs w:val="24"/>
        </w:rPr>
        <w:t xml:space="preserve">was </w:t>
      </w:r>
      <w:r>
        <w:rPr>
          <w:rFonts w:ascii="Times New Roman" w:hAnsi="Times New Roman" w:cs="Times New Roman"/>
          <w:sz w:val="24"/>
          <w:szCs w:val="24"/>
        </w:rPr>
        <w:t xml:space="preserve">excluded from </w:t>
      </w:r>
      <w:r w:rsidR="00E17FCE">
        <w:rPr>
          <w:rFonts w:ascii="Times New Roman" w:hAnsi="Times New Roman" w:cs="Times New Roman"/>
          <w:sz w:val="24"/>
          <w:szCs w:val="24"/>
        </w:rPr>
        <w:t>the project</w:t>
      </w:r>
      <w:r>
        <w:rPr>
          <w:rFonts w:ascii="Times New Roman" w:hAnsi="Times New Roman" w:cs="Times New Roman"/>
          <w:sz w:val="24"/>
          <w:szCs w:val="24"/>
        </w:rPr>
        <w:t>.</w:t>
      </w:r>
    </w:p>
    <w:p w:rsidR="00F43B99" w:rsidRPr="00943AD3" w:rsidRDefault="00731FCF" w:rsidP="00F43B99">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The pr</w:t>
      </w:r>
      <w:r w:rsidR="00A73A6A">
        <w:rPr>
          <w:rFonts w:ascii="Times New Roman" w:hAnsi="Times New Roman" w:cs="Times New Roman"/>
          <w:sz w:val="24"/>
          <w:szCs w:val="24"/>
        </w:rPr>
        <w:t>actice</w:t>
      </w:r>
      <w:r>
        <w:rPr>
          <w:rFonts w:ascii="Times New Roman" w:hAnsi="Times New Roman" w:cs="Times New Roman"/>
          <w:sz w:val="24"/>
          <w:szCs w:val="24"/>
        </w:rPr>
        <w:t xml:space="preserve"> site</w:t>
      </w:r>
      <w:r w:rsidR="00CB51FA">
        <w:rPr>
          <w:rFonts w:ascii="Times New Roman" w:hAnsi="Times New Roman" w:cs="Times New Roman"/>
          <w:sz w:val="24"/>
          <w:szCs w:val="24"/>
        </w:rPr>
        <w:t xml:space="preserve"> provided</w:t>
      </w:r>
      <w:r w:rsidR="00F43B99" w:rsidRPr="00C95BC3">
        <w:rPr>
          <w:rFonts w:ascii="Times New Roman" w:hAnsi="Times New Roman" w:cs="Times New Roman"/>
          <w:sz w:val="24"/>
          <w:szCs w:val="24"/>
        </w:rPr>
        <w:t xml:space="preserve"> services to an average of 70 diabetic</w:t>
      </w:r>
      <w:r>
        <w:rPr>
          <w:rFonts w:ascii="Times New Roman" w:hAnsi="Times New Roman" w:cs="Times New Roman"/>
          <w:sz w:val="24"/>
          <w:szCs w:val="24"/>
        </w:rPr>
        <w:t xml:space="preserve"> patients per month. Though it</w:t>
      </w:r>
      <w:r w:rsidR="00F43B99" w:rsidRPr="00C95BC3">
        <w:rPr>
          <w:rFonts w:ascii="Times New Roman" w:hAnsi="Times New Roman" w:cs="Times New Roman"/>
          <w:sz w:val="24"/>
          <w:szCs w:val="24"/>
        </w:rPr>
        <w:t xml:space="preserve"> </w:t>
      </w:r>
      <w:r w:rsidR="00CB51FA">
        <w:rPr>
          <w:rFonts w:ascii="Times New Roman" w:hAnsi="Times New Roman" w:cs="Times New Roman"/>
          <w:sz w:val="24"/>
          <w:szCs w:val="24"/>
        </w:rPr>
        <w:t>was a practice that employed</w:t>
      </w:r>
      <w:r w:rsidR="00F43B99" w:rsidRPr="00C95BC3">
        <w:rPr>
          <w:rFonts w:ascii="Times New Roman" w:hAnsi="Times New Roman" w:cs="Times New Roman"/>
          <w:sz w:val="24"/>
          <w:szCs w:val="24"/>
        </w:rPr>
        <w:t xml:space="preserve"> </w:t>
      </w:r>
      <w:r w:rsidR="00264A6F">
        <w:rPr>
          <w:rFonts w:ascii="Times New Roman" w:hAnsi="Times New Roman" w:cs="Times New Roman"/>
          <w:sz w:val="24"/>
          <w:szCs w:val="24"/>
        </w:rPr>
        <w:t xml:space="preserve">a </w:t>
      </w:r>
      <w:r w:rsidR="00F43B99" w:rsidRPr="00C95BC3">
        <w:rPr>
          <w:rFonts w:ascii="Times New Roman" w:hAnsi="Times New Roman" w:cs="Times New Roman"/>
          <w:sz w:val="24"/>
          <w:szCs w:val="24"/>
        </w:rPr>
        <w:t>health coach, the health coach</w:t>
      </w:r>
      <w:r w:rsidR="00264A6F">
        <w:rPr>
          <w:rFonts w:ascii="Times New Roman" w:hAnsi="Times New Roman" w:cs="Times New Roman"/>
          <w:sz w:val="24"/>
          <w:szCs w:val="24"/>
        </w:rPr>
        <w:t xml:space="preserve"> </w:t>
      </w:r>
      <w:r w:rsidR="00CB51FA">
        <w:rPr>
          <w:rFonts w:ascii="Times New Roman" w:hAnsi="Times New Roman" w:cs="Times New Roman"/>
          <w:sz w:val="24"/>
          <w:szCs w:val="24"/>
        </w:rPr>
        <w:t>was</w:t>
      </w:r>
      <w:r w:rsidR="00F43B99" w:rsidRPr="00C95BC3">
        <w:rPr>
          <w:rFonts w:ascii="Times New Roman" w:hAnsi="Times New Roman" w:cs="Times New Roman"/>
          <w:sz w:val="24"/>
          <w:szCs w:val="24"/>
        </w:rPr>
        <w:t xml:space="preserve"> being underutilized by the PCPs. </w:t>
      </w:r>
      <w:r w:rsidR="00F43B99">
        <w:rPr>
          <w:rFonts w:ascii="Times New Roman" w:hAnsi="Times New Roman" w:cs="Times New Roman"/>
          <w:sz w:val="24"/>
          <w:szCs w:val="24"/>
        </w:rPr>
        <w:t xml:space="preserve">This data </w:t>
      </w:r>
      <w:r w:rsidR="00CB51FA">
        <w:rPr>
          <w:rFonts w:ascii="Times New Roman" w:hAnsi="Times New Roman" w:cs="Times New Roman"/>
          <w:sz w:val="24"/>
          <w:szCs w:val="24"/>
        </w:rPr>
        <w:t>was</w:t>
      </w:r>
      <w:r w:rsidR="00F43B99">
        <w:rPr>
          <w:rFonts w:ascii="Times New Roman" w:hAnsi="Times New Roman" w:cs="Times New Roman"/>
          <w:sz w:val="24"/>
          <w:szCs w:val="24"/>
        </w:rPr>
        <w:t xml:space="preserve"> based on </w:t>
      </w:r>
      <w:r w:rsidR="00264A6F">
        <w:rPr>
          <w:rFonts w:ascii="Times New Roman" w:hAnsi="Times New Roman" w:cs="Times New Roman"/>
          <w:sz w:val="24"/>
          <w:szCs w:val="24"/>
        </w:rPr>
        <w:t xml:space="preserve">the health coach’s </w:t>
      </w:r>
      <w:r w:rsidR="00F43B99">
        <w:rPr>
          <w:rFonts w:ascii="Times New Roman" w:hAnsi="Times New Roman" w:cs="Times New Roman"/>
          <w:sz w:val="24"/>
          <w:szCs w:val="24"/>
        </w:rPr>
        <w:t xml:space="preserve">monthly encounter </w:t>
      </w:r>
      <w:r w:rsidR="00E80A95">
        <w:rPr>
          <w:rFonts w:ascii="Times New Roman" w:hAnsi="Times New Roman" w:cs="Times New Roman"/>
          <w:sz w:val="24"/>
          <w:szCs w:val="24"/>
        </w:rPr>
        <w:t xml:space="preserve">log which </w:t>
      </w:r>
      <w:r w:rsidR="00264A6F">
        <w:rPr>
          <w:rFonts w:ascii="Times New Roman" w:hAnsi="Times New Roman" w:cs="Times New Roman"/>
          <w:sz w:val="24"/>
          <w:szCs w:val="24"/>
        </w:rPr>
        <w:t>track</w:t>
      </w:r>
      <w:r w:rsidR="00CB51FA">
        <w:rPr>
          <w:rFonts w:ascii="Times New Roman" w:hAnsi="Times New Roman" w:cs="Times New Roman"/>
          <w:sz w:val="24"/>
          <w:szCs w:val="24"/>
        </w:rPr>
        <w:t>ed</w:t>
      </w:r>
      <w:r w:rsidR="00264A6F">
        <w:rPr>
          <w:rFonts w:ascii="Times New Roman" w:hAnsi="Times New Roman" w:cs="Times New Roman"/>
          <w:sz w:val="24"/>
          <w:szCs w:val="24"/>
        </w:rPr>
        <w:t xml:space="preserve"> t</w:t>
      </w:r>
      <w:r w:rsidR="00F43B99">
        <w:rPr>
          <w:rFonts w:ascii="Times New Roman" w:hAnsi="Times New Roman" w:cs="Times New Roman"/>
          <w:sz w:val="24"/>
          <w:szCs w:val="24"/>
        </w:rPr>
        <w:t>he number of referrals for a day per the number of patients seen</w:t>
      </w:r>
      <w:r w:rsidR="00264A6F">
        <w:rPr>
          <w:rFonts w:ascii="Times New Roman" w:hAnsi="Times New Roman" w:cs="Times New Roman"/>
          <w:sz w:val="24"/>
          <w:szCs w:val="24"/>
        </w:rPr>
        <w:t xml:space="preserve"> by the providers at the practice</w:t>
      </w:r>
      <w:r w:rsidR="00F43B99">
        <w:rPr>
          <w:rFonts w:ascii="Times New Roman" w:hAnsi="Times New Roman" w:cs="Times New Roman"/>
          <w:sz w:val="24"/>
          <w:szCs w:val="24"/>
        </w:rPr>
        <w:t xml:space="preserve">. </w:t>
      </w:r>
      <w:r w:rsidR="00264A6F">
        <w:rPr>
          <w:rFonts w:ascii="Times New Roman" w:hAnsi="Times New Roman" w:cs="Times New Roman"/>
          <w:sz w:val="24"/>
          <w:szCs w:val="24"/>
        </w:rPr>
        <w:t>A review of the monthly log between March 1, 2017 and May 31, 2017</w:t>
      </w:r>
      <w:r w:rsidR="004179BF">
        <w:rPr>
          <w:rFonts w:ascii="Times New Roman" w:hAnsi="Times New Roman" w:cs="Times New Roman"/>
          <w:sz w:val="24"/>
          <w:szCs w:val="24"/>
        </w:rPr>
        <w:t xml:space="preserve">, </w:t>
      </w:r>
      <w:r w:rsidR="00A6561F">
        <w:rPr>
          <w:rFonts w:ascii="Times New Roman" w:hAnsi="Times New Roman" w:cs="Times New Roman"/>
          <w:sz w:val="24"/>
          <w:szCs w:val="24"/>
        </w:rPr>
        <w:t xml:space="preserve">showed </w:t>
      </w:r>
      <w:r w:rsidR="00264A6F">
        <w:rPr>
          <w:rFonts w:ascii="Times New Roman" w:hAnsi="Times New Roman" w:cs="Times New Roman"/>
          <w:sz w:val="24"/>
          <w:szCs w:val="24"/>
        </w:rPr>
        <w:t xml:space="preserve">a total of </w:t>
      </w:r>
      <w:r w:rsidR="00A6561F">
        <w:rPr>
          <w:rFonts w:ascii="Times New Roman" w:hAnsi="Times New Roman" w:cs="Times New Roman"/>
          <w:sz w:val="24"/>
          <w:szCs w:val="24"/>
        </w:rPr>
        <w:t>four</w:t>
      </w:r>
      <w:r w:rsidR="004179BF">
        <w:rPr>
          <w:rFonts w:ascii="Times New Roman" w:hAnsi="Times New Roman" w:cs="Times New Roman"/>
          <w:sz w:val="24"/>
          <w:szCs w:val="24"/>
        </w:rPr>
        <w:t xml:space="preserve"> patients </w:t>
      </w:r>
      <w:r w:rsidR="00A6561F">
        <w:rPr>
          <w:rFonts w:ascii="Times New Roman" w:hAnsi="Times New Roman" w:cs="Times New Roman"/>
          <w:sz w:val="24"/>
          <w:szCs w:val="24"/>
        </w:rPr>
        <w:t xml:space="preserve">who </w:t>
      </w:r>
      <w:r w:rsidR="004179BF">
        <w:rPr>
          <w:rFonts w:ascii="Times New Roman" w:hAnsi="Times New Roman" w:cs="Times New Roman"/>
          <w:sz w:val="24"/>
          <w:szCs w:val="24"/>
        </w:rPr>
        <w:t>were referred to the health coach</w:t>
      </w:r>
      <w:r w:rsidR="00264A6F">
        <w:rPr>
          <w:rFonts w:ascii="Times New Roman" w:hAnsi="Times New Roman" w:cs="Times New Roman"/>
          <w:sz w:val="24"/>
          <w:szCs w:val="24"/>
        </w:rPr>
        <w:t xml:space="preserve"> with </w:t>
      </w:r>
      <w:r w:rsidR="00A6561F">
        <w:rPr>
          <w:rFonts w:ascii="Times New Roman" w:hAnsi="Times New Roman" w:cs="Times New Roman"/>
          <w:sz w:val="24"/>
          <w:szCs w:val="24"/>
        </w:rPr>
        <w:t>two</w:t>
      </w:r>
      <w:r w:rsidR="00264A6F">
        <w:rPr>
          <w:rFonts w:ascii="Times New Roman" w:hAnsi="Times New Roman" w:cs="Times New Roman"/>
          <w:sz w:val="24"/>
          <w:szCs w:val="24"/>
        </w:rPr>
        <w:t xml:space="preserve"> of those</w:t>
      </w:r>
      <w:r w:rsidR="004179BF">
        <w:rPr>
          <w:rFonts w:ascii="Times New Roman" w:hAnsi="Times New Roman" w:cs="Times New Roman"/>
          <w:sz w:val="24"/>
          <w:szCs w:val="24"/>
        </w:rPr>
        <w:t xml:space="preserve"> </w:t>
      </w:r>
      <w:r w:rsidR="00264A6F">
        <w:rPr>
          <w:rFonts w:ascii="Times New Roman" w:hAnsi="Times New Roman" w:cs="Times New Roman"/>
          <w:sz w:val="24"/>
          <w:szCs w:val="24"/>
        </w:rPr>
        <w:t>patients having diabetes</w:t>
      </w:r>
      <w:r w:rsidR="00F7265C">
        <w:rPr>
          <w:rFonts w:ascii="Times New Roman" w:hAnsi="Times New Roman" w:cs="Times New Roman"/>
          <w:sz w:val="24"/>
          <w:szCs w:val="24"/>
        </w:rPr>
        <w:t>. During the same time period</w:t>
      </w:r>
      <w:r w:rsidR="004179BF">
        <w:rPr>
          <w:rFonts w:ascii="Times New Roman" w:hAnsi="Times New Roman" w:cs="Times New Roman"/>
          <w:sz w:val="24"/>
          <w:szCs w:val="24"/>
        </w:rPr>
        <w:t>, there were a total of 2</w:t>
      </w:r>
      <w:r w:rsidR="00F7265C">
        <w:rPr>
          <w:rFonts w:ascii="Times New Roman" w:hAnsi="Times New Roman" w:cs="Times New Roman"/>
          <w:sz w:val="24"/>
          <w:szCs w:val="24"/>
        </w:rPr>
        <w:t>48</w:t>
      </w:r>
      <w:r w:rsidR="004179BF">
        <w:rPr>
          <w:rFonts w:ascii="Times New Roman" w:hAnsi="Times New Roman" w:cs="Times New Roman"/>
          <w:sz w:val="24"/>
          <w:szCs w:val="24"/>
        </w:rPr>
        <w:t xml:space="preserve"> patients seen for diabetes</w:t>
      </w:r>
      <w:r w:rsidR="00F7265C">
        <w:rPr>
          <w:rFonts w:ascii="Times New Roman" w:hAnsi="Times New Roman" w:cs="Times New Roman"/>
          <w:sz w:val="24"/>
          <w:szCs w:val="24"/>
        </w:rPr>
        <w:t xml:space="preserve"> who had </w:t>
      </w:r>
      <w:proofErr w:type="gramStart"/>
      <w:r w:rsidR="00F7265C">
        <w:rPr>
          <w:rFonts w:ascii="Times New Roman" w:hAnsi="Times New Roman" w:cs="Times New Roman"/>
          <w:sz w:val="24"/>
          <w:szCs w:val="24"/>
        </w:rPr>
        <w:t>a</w:t>
      </w:r>
      <w:proofErr w:type="gramEnd"/>
      <w:r w:rsidR="00F7265C">
        <w:rPr>
          <w:rFonts w:ascii="Times New Roman" w:hAnsi="Times New Roman" w:cs="Times New Roman"/>
          <w:sz w:val="24"/>
          <w:szCs w:val="24"/>
        </w:rPr>
        <w:t xml:space="preserve"> HgbA1c collected</w:t>
      </w:r>
      <w:r w:rsidR="004179BF">
        <w:rPr>
          <w:rFonts w:ascii="Times New Roman" w:hAnsi="Times New Roman" w:cs="Times New Roman"/>
          <w:sz w:val="24"/>
          <w:szCs w:val="24"/>
        </w:rPr>
        <w:t>, of whom 11</w:t>
      </w:r>
      <w:r w:rsidR="00F7265C">
        <w:rPr>
          <w:rFonts w:ascii="Times New Roman" w:hAnsi="Times New Roman" w:cs="Times New Roman"/>
          <w:sz w:val="24"/>
          <w:szCs w:val="24"/>
        </w:rPr>
        <w:t>2</w:t>
      </w:r>
      <w:r w:rsidR="004179BF">
        <w:rPr>
          <w:rFonts w:ascii="Times New Roman" w:hAnsi="Times New Roman" w:cs="Times New Roman"/>
          <w:sz w:val="24"/>
          <w:szCs w:val="24"/>
        </w:rPr>
        <w:t xml:space="preserve"> had a HgbA1c greater than 7 mg/dL and 1</w:t>
      </w:r>
      <w:r w:rsidR="00F7265C">
        <w:rPr>
          <w:rFonts w:ascii="Times New Roman" w:hAnsi="Times New Roman" w:cs="Times New Roman"/>
          <w:sz w:val="24"/>
          <w:szCs w:val="24"/>
        </w:rPr>
        <w:t>36</w:t>
      </w:r>
      <w:r w:rsidR="004179BF">
        <w:rPr>
          <w:rFonts w:ascii="Times New Roman" w:hAnsi="Times New Roman" w:cs="Times New Roman"/>
          <w:sz w:val="24"/>
          <w:szCs w:val="24"/>
        </w:rPr>
        <w:t xml:space="preserve"> had an HgbA1c less than 7 mg/dL. </w:t>
      </w:r>
      <w:r w:rsidR="00F43B99" w:rsidRPr="00C95BC3">
        <w:rPr>
          <w:rFonts w:ascii="Times New Roman" w:hAnsi="Times New Roman" w:cs="Times New Roman"/>
          <w:sz w:val="24"/>
          <w:szCs w:val="24"/>
        </w:rPr>
        <w:t xml:space="preserve">The utilization of </w:t>
      </w:r>
      <w:r w:rsidR="00A6561F">
        <w:rPr>
          <w:rFonts w:ascii="Times New Roman" w:hAnsi="Times New Roman" w:cs="Times New Roman"/>
          <w:sz w:val="24"/>
          <w:szCs w:val="24"/>
        </w:rPr>
        <w:t xml:space="preserve">the </w:t>
      </w:r>
      <w:r w:rsidR="00F43B99" w:rsidRPr="00C95BC3">
        <w:rPr>
          <w:rFonts w:ascii="Times New Roman" w:hAnsi="Times New Roman" w:cs="Times New Roman"/>
          <w:sz w:val="24"/>
          <w:szCs w:val="24"/>
        </w:rPr>
        <w:t>health coach</w:t>
      </w:r>
      <w:r w:rsidR="00A6561F">
        <w:rPr>
          <w:rFonts w:ascii="Times New Roman" w:hAnsi="Times New Roman" w:cs="Times New Roman"/>
          <w:sz w:val="24"/>
          <w:szCs w:val="24"/>
        </w:rPr>
        <w:t xml:space="preserve"> </w:t>
      </w:r>
      <w:r w:rsidR="00F43B99" w:rsidRPr="00C95BC3">
        <w:rPr>
          <w:rFonts w:ascii="Times New Roman" w:hAnsi="Times New Roman" w:cs="Times New Roman"/>
          <w:sz w:val="24"/>
          <w:szCs w:val="24"/>
        </w:rPr>
        <w:t>c</w:t>
      </w:r>
      <w:r w:rsidR="00CB51FA">
        <w:rPr>
          <w:rFonts w:ascii="Times New Roman" w:hAnsi="Times New Roman" w:cs="Times New Roman"/>
          <w:sz w:val="24"/>
          <w:szCs w:val="24"/>
        </w:rPr>
        <w:t>ould</w:t>
      </w:r>
      <w:r w:rsidR="00F43B99" w:rsidRPr="00C95BC3">
        <w:rPr>
          <w:rFonts w:ascii="Times New Roman" w:hAnsi="Times New Roman" w:cs="Times New Roman"/>
          <w:sz w:val="24"/>
          <w:szCs w:val="24"/>
        </w:rPr>
        <w:t xml:space="preserve"> help maximize the patient visit by allowing the </w:t>
      </w:r>
      <w:r w:rsidR="00F43B99" w:rsidRPr="00C95BC3">
        <w:rPr>
          <w:rFonts w:ascii="Times New Roman" w:hAnsi="Times New Roman" w:cs="Times New Roman"/>
          <w:sz w:val="24"/>
          <w:szCs w:val="24"/>
        </w:rPr>
        <w:lastRenderedPageBreak/>
        <w:t xml:space="preserve">clinician to give better service and providing the patient with more support and, thus, a better outcome. </w:t>
      </w:r>
    </w:p>
    <w:p w:rsidR="000C4239" w:rsidRDefault="00CB51FA" w:rsidP="00C45EE7">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There was</w:t>
      </w:r>
      <w:r w:rsidR="00212E49">
        <w:rPr>
          <w:rFonts w:ascii="Times New Roman" w:hAnsi="Times New Roman" w:cs="Times New Roman"/>
          <w:sz w:val="24"/>
          <w:szCs w:val="24"/>
        </w:rPr>
        <w:t xml:space="preserve"> no standardized process in referring diabetic patients at the p</w:t>
      </w:r>
      <w:r w:rsidR="00A73A6A">
        <w:rPr>
          <w:rFonts w:ascii="Times New Roman" w:hAnsi="Times New Roman" w:cs="Times New Roman"/>
          <w:sz w:val="24"/>
          <w:szCs w:val="24"/>
        </w:rPr>
        <w:t>ractice</w:t>
      </w:r>
      <w:r w:rsidR="00212E49">
        <w:rPr>
          <w:rFonts w:ascii="Times New Roman" w:hAnsi="Times New Roman" w:cs="Times New Roman"/>
          <w:sz w:val="24"/>
          <w:szCs w:val="24"/>
        </w:rPr>
        <w:t xml:space="preserve"> site to </w:t>
      </w:r>
      <w:r w:rsidR="00A6561F">
        <w:rPr>
          <w:rFonts w:ascii="Times New Roman" w:hAnsi="Times New Roman" w:cs="Times New Roman"/>
          <w:sz w:val="24"/>
          <w:szCs w:val="24"/>
        </w:rPr>
        <w:t xml:space="preserve">the </w:t>
      </w:r>
      <w:r w:rsidR="00212E49">
        <w:rPr>
          <w:rFonts w:ascii="Times New Roman" w:hAnsi="Times New Roman" w:cs="Times New Roman"/>
          <w:sz w:val="24"/>
          <w:szCs w:val="24"/>
        </w:rPr>
        <w:t xml:space="preserve">health coach. </w:t>
      </w:r>
      <w:r w:rsidR="00C45EE7">
        <w:rPr>
          <w:rFonts w:ascii="Times New Roman" w:hAnsi="Times New Roman" w:cs="Times New Roman"/>
          <w:sz w:val="24"/>
          <w:szCs w:val="24"/>
        </w:rPr>
        <w:t>A hea</w:t>
      </w:r>
      <w:r w:rsidR="00BA003F">
        <w:rPr>
          <w:rFonts w:ascii="Times New Roman" w:hAnsi="Times New Roman" w:cs="Times New Roman"/>
          <w:sz w:val="24"/>
          <w:szCs w:val="24"/>
        </w:rPr>
        <w:t>lth coach was first introduced at the</w:t>
      </w:r>
      <w:r w:rsidR="00C45EE7">
        <w:rPr>
          <w:rFonts w:ascii="Times New Roman" w:hAnsi="Times New Roman" w:cs="Times New Roman"/>
          <w:sz w:val="24"/>
          <w:szCs w:val="24"/>
        </w:rPr>
        <w:t xml:space="preserve"> site in 20</w:t>
      </w:r>
      <w:r w:rsidR="006D4EAB">
        <w:rPr>
          <w:rFonts w:ascii="Times New Roman" w:hAnsi="Times New Roman" w:cs="Times New Roman"/>
          <w:sz w:val="24"/>
          <w:szCs w:val="24"/>
        </w:rPr>
        <w:t>16. The PCPs were distributed a</w:t>
      </w:r>
      <w:r w:rsidR="00C45EE7" w:rsidRPr="00AF2227">
        <w:rPr>
          <w:rFonts w:ascii="Times New Roman" w:hAnsi="Times New Roman" w:cs="Times New Roman"/>
          <w:sz w:val="24"/>
          <w:szCs w:val="24"/>
          <w:shd w:val="clear" w:color="auto" w:fill="FFFFFF"/>
        </w:rPr>
        <w:t xml:space="preserve"> copy of the health coach job description, informed of aspects of medical home that </w:t>
      </w:r>
      <w:r w:rsidR="00C45EE7">
        <w:rPr>
          <w:rFonts w:ascii="Times New Roman" w:hAnsi="Times New Roman" w:cs="Times New Roman"/>
          <w:sz w:val="24"/>
          <w:szCs w:val="24"/>
          <w:shd w:val="clear" w:color="auto" w:fill="FFFFFF"/>
        </w:rPr>
        <w:t xml:space="preserve">the </w:t>
      </w:r>
      <w:r w:rsidR="00C45EE7" w:rsidRPr="00AF2227">
        <w:rPr>
          <w:rFonts w:ascii="Times New Roman" w:hAnsi="Times New Roman" w:cs="Times New Roman"/>
          <w:sz w:val="24"/>
          <w:szCs w:val="24"/>
          <w:shd w:val="clear" w:color="auto" w:fill="FFFFFF"/>
        </w:rPr>
        <w:t>health coach</w:t>
      </w:r>
      <w:r w:rsidR="00C45EE7">
        <w:rPr>
          <w:rFonts w:ascii="Times New Roman" w:hAnsi="Times New Roman" w:cs="Times New Roman"/>
          <w:sz w:val="24"/>
          <w:szCs w:val="24"/>
          <w:shd w:val="clear" w:color="auto" w:fill="FFFFFF"/>
        </w:rPr>
        <w:t xml:space="preserve"> can help to meet, informed of</w:t>
      </w:r>
      <w:r w:rsidR="00C45EE7" w:rsidRPr="00AF2227">
        <w:rPr>
          <w:rFonts w:ascii="Times New Roman" w:hAnsi="Times New Roman" w:cs="Times New Roman"/>
          <w:sz w:val="24"/>
          <w:szCs w:val="24"/>
          <w:shd w:val="clear" w:color="auto" w:fill="FFFFFF"/>
        </w:rPr>
        <w:t xml:space="preserve"> chronic conditions </w:t>
      </w:r>
      <w:r w:rsidR="00C45EE7">
        <w:rPr>
          <w:rFonts w:ascii="Times New Roman" w:hAnsi="Times New Roman" w:cs="Times New Roman"/>
          <w:sz w:val="24"/>
          <w:szCs w:val="24"/>
          <w:shd w:val="clear" w:color="auto" w:fill="FFFFFF"/>
        </w:rPr>
        <w:t xml:space="preserve">that the </w:t>
      </w:r>
      <w:r w:rsidR="00C45EE7" w:rsidRPr="00AF2227">
        <w:rPr>
          <w:rFonts w:ascii="Times New Roman" w:hAnsi="Times New Roman" w:cs="Times New Roman"/>
          <w:sz w:val="24"/>
          <w:szCs w:val="24"/>
          <w:shd w:val="clear" w:color="auto" w:fill="FFFFFF"/>
        </w:rPr>
        <w:t>health coach w</w:t>
      </w:r>
      <w:r>
        <w:rPr>
          <w:rFonts w:ascii="Times New Roman" w:hAnsi="Times New Roman" w:cs="Times New Roman"/>
          <w:sz w:val="24"/>
          <w:szCs w:val="24"/>
          <w:shd w:val="clear" w:color="auto" w:fill="FFFFFF"/>
        </w:rPr>
        <w:t>ould</w:t>
      </w:r>
      <w:r w:rsidR="00C45EE7" w:rsidRPr="00AF2227">
        <w:rPr>
          <w:rFonts w:ascii="Times New Roman" w:hAnsi="Times New Roman" w:cs="Times New Roman"/>
          <w:sz w:val="24"/>
          <w:szCs w:val="24"/>
          <w:shd w:val="clear" w:color="auto" w:fill="FFFFFF"/>
        </w:rPr>
        <w:t xml:space="preserve"> focus on, and educated on how to refer a patient to </w:t>
      </w:r>
      <w:r w:rsidR="00C45EE7">
        <w:rPr>
          <w:rFonts w:ascii="Times New Roman" w:hAnsi="Times New Roman" w:cs="Times New Roman"/>
          <w:sz w:val="24"/>
          <w:szCs w:val="24"/>
          <w:shd w:val="clear" w:color="auto" w:fill="FFFFFF"/>
        </w:rPr>
        <w:t xml:space="preserve">the </w:t>
      </w:r>
      <w:r w:rsidR="00C45EE7" w:rsidRPr="00AF2227">
        <w:rPr>
          <w:rFonts w:ascii="Times New Roman" w:hAnsi="Times New Roman" w:cs="Times New Roman"/>
          <w:sz w:val="24"/>
          <w:szCs w:val="24"/>
          <w:shd w:val="clear" w:color="auto" w:fill="FFFFFF"/>
        </w:rPr>
        <w:t>health coach</w:t>
      </w:r>
      <w:r w:rsidR="00C45EE7">
        <w:rPr>
          <w:rFonts w:ascii="Times New Roman" w:hAnsi="Times New Roman" w:cs="Times New Roman"/>
          <w:sz w:val="24"/>
          <w:szCs w:val="24"/>
        </w:rPr>
        <w:t xml:space="preserve">. </w:t>
      </w:r>
      <w:r w:rsidR="00B53E37">
        <w:rPr>
          <w:rFonts w:ascii="Times New Roman" w:hAnsi="Times New Roman" w:cs="Times New Roman"/>
          <w:sz w:val="24"/>
          <w:szCs w:val="24"/>
        </w:rPr>
        <w:t xml:space="preserve">The practice site previously utilized </w:t>
      </w:r>
      <w:r w:rsidR="00C45EE7">
        <w:rPr>
          <w:rFonts w:ascii="Times New Roman" w:hAnsi="Times New Roman" w:cs="Times New Roman"/>
          <w:sz w:val="24"/>
          <w:szCs w:val="24"/>
        </w:rPr>
        <w:t xml:space="preserve">a flyer to serve as a reminder of availability of the health coach, but </w:t>
      </w:r>
      <w:r w:rsidR="00A73A6A">
        <w:rPr>
          <w:rFonts w:ascii="Times New Roman" w:hAnsi="Times New Roman" w:cs="Times New Roman"/>
          <w:sz w:val="24"/>
          <w:szCs w:val="24"/>
        </w:rPr>
        <w:t xml:space="preserve">the flyer </w:t>
      </w:r>
      <w:r>
        <w:rPr>
          <w:rFonts w:ascii="Times New Roman" w:hAnsi="Times New Roman" w:cs="Times New Roman"/>
          <w:sz w:val="24"/>
          <w:szCs w:val="24"/>
        </w:rPr>
        <w:t>was</w:t>
      </w:r>
      <w:r w:rsidR="00C45EE7">
        <w:rPr>
          <w:rFonts w:ascii="Times New Roman" w:hAnsi="Times New Roman" w:cs="Times New Roman"/>
          <w:sz w:val="24"/>
          <w:szCs w:val="24"/>
        </w:rPr>
        <w:t xml:space="preserve"> no longer </w:t>
      </w:r>
      <w:r w:rsidR="00B53E37">
        <w:rPr>
          <w:rFonts w:ascii="Times New Roman" w:hAnsi="Times New Roman" w:cs="Times New Roman"/>
          <w:sz w:val="24"/>
          <w:szCs w:val="24"/>
        </w:rPr>
        <w:t>available</w:t>
      </w:r>
      <w:r w:rsidR="00C45EE7">
        <w:rPr>
          <w:rFonts w:ascii="Times New Roman" w:hAnsi="Times New Roman" w:cs="Times New Roman"/>
          <w:sz w:val="24"/>
          <w:szCs w:val="24"/>
        </w:rPr>
        <w:t xml:space="preserve">. </w:t>
      </w:r>
      <w:r w:rsidR="00A73A6A">
        <w:rPr>
          <w:rFonts w:ascii="Times New Roman" w:hAnsi="Times New Roman" w:cs="Times New Roman"/>
          <w:sz w:val="24"/>
          <w:szCs w:val="24"/>
        </w:rPr>
        <w:t xml:space="preserve">The </w:t>
      </w:r>
      <w:r w:rsidR="000C4239">
        <w:rPr>
          <w:rFonts w:ascii="Times New Roman" w:hAnsi="Times New Roman" w:cs="Times New Roman"/>
          <w:sz w:val="24"/>
          <w:szCs w:val="24"/>
        </w:rPr>
        <w:t>pr</w:t>
      </w:r>
      <w:r w:rsidR="00895777">
        <w:rPr>
          <w:rFonts w:ascii="Times New Roman" w:hAnsi="Times New Roman" w:cs="Times New Roman"/>
          <w:sz w:val="24"/>
          <w:szCs w:val="24"/>
        </w:rPr>
        <w:t>actice</w:t>
      </w:r>
      <w:r w:rsidR="00A73A6A">
        <w:rPr>
          <w:rFonts w:ascii="Times New Roman" w:hAnsi="Times New Roman" w:cs="Times New Roman"/>
          <w:sz w:val="24"/>
          <w:szCs w:val="24"/>
        </w:rPr>
        <w:t xml:space="preserve"> at the site</w:t>
      </w:r>
      <w:r w:rsidR="000C4239">
        <w:rPr>
          <w:rFonts w:ascii="Times New Roman" w:hAnsi="Times New Roman" w:cs="Times New Roman"/>
          <w:sz w:val="24"/>
          <w:szCs w:val="24"/>
        </w:rPr>
        <w:t xml:space="preserve"> </w:t>
      </w:r>
      <w:r>
        <w:rPr>
          <w:rFonts w:ascii="Times New Roman" w:hAnsi="Times New Roman" w:cs="Times New Roman"/>
          <w:sz w:val="24"/>
          <w:szCs w:val="24"/>
        </w:rPr>
        <w:t>was</w:t>
      </w:r>
      <w:r w:rsidR="000C4239">
        <w:rPr>
          <w:rFonts w:ascii="Times New Roman" w:hAnsi="Times New Roman" w:cs="Times New Roman"/>
          <w:sz w:val="24"/>
          <w:szCs w:val="24"/>
        </w:rPr>
        <w:t xml:space="preserve"> that providers refer</w:t>
      </w:r>
      <w:r>
        <w:rPr>
          <w:rFonts w:ascii="Times New Roman" w:hAnsi="Times New Roman" w:cs="Times New Roman"/>
          <w:sz w:val="24"/>
          <w:szCs w:val="24"/>
        </w:rPr>
        <w:t>red</w:t>
      </w:r>
      <w:r w:rsidR="000C4239">
        <w:rPr>
          <w:rFonts w:ascii="Times New Roman" w:hAnsi="Times New Roman" w:cs="Times New Roman"/>
          <w:sz w:val="24"/>
          <w:szCs w:val="24"/>
        </w:rPr>
        <w:t xml:space="preserve"> patients to </w:t>
      </w:r>
      <w:r w:rsidR="00A6561F">
        <w:rPr>
          <w:rFonts w:ascii="Times New Roman" w:hAnsi="Times New Roman" w:cs="Times New Roman"/>
          <w:sz w:val="24"/>
          <w:szCs w:val="24"/>
        </w:rPr>
        <w:t xml:space="preserve">the </w:t>
      </w:r>
      <w:r w:rsidR="000C4239">
        <w:rPr>
          <w:rFonts w:ascii="Times New Roman" w:hAnsi="Times New Roman" w:cs="Times New Roman"/>
          <w:sz w:val="24"/>
          <w:szCs w:val="24"/>
        </w:rPr>
        <w:t>health coach at their own discretion; that is, they decide</w:t>
      </w:r>
      <w:r>
        <w:rPr>
          <w:rFonts w:ascii="Times New Roman" w:hAnsi="Times New Roman" w:cs="Times New Roman"/>
          <w:sz w:val="24"/>
          <w:szCs w:val="24"/>
        </w:rPr>
        <w:t>d</w:t>
      </w:r>
      <w:r w:rsidR="000C4239">
        <w:rPr>
          <w:rFonts w:ascii="Times New Roman" w:hAnsi="Times New Roman" w:cs="Times New Roman"/>
          <w:sz w:val="24"/>
          <w:szCs w:val="24"/>
        </w:rPr>
        <w:t xml:space="preserve"> whether the patient w</w:t>
      </w:r>
      <w:r>
        <w:rPr>
          <w:rFonts w:ascii="Times New Roman" w:hAnsi="Times New Roman" w:cs="Times New Roman"/>
          <w:sz w:val="24"/>
          <w:szCs w:val="24"/>
        </w:rPr>
        <w:t>ould</w:t>
      </w:r>
      <w:r w:rsidR="000C4239">
        <w:rPr>
          <w:rFonts w:ascii="Times New Roman" w:hAnsi="Times New Roman" w:cs="Times New Roman"/>
          <w:sz w:val="24"/>
          <w:szCs w:val="24"/>
        </w:rPr>
        <w:t xml:space="preserve"> benefit or not from seeing a health coach. There </w:t>
      </w:r>
      <w:r>
        <w:rPr>
          <w:rFonts w:ascii="Times New Roman" w:hAnsi="Times New Roman" w:cs="Times New Roman"/>
          <w:sz w:val="24"/>
          <w:szCs w:val="24"/>
        </w:rPr>
        <w:t>were</w:t>
      </w:r>
      <w:r w:rsidR="000C4239">
        <w:rPr>
          <w:rFonts w:ascii="Times New Roman" w:hAnsi="Times New Roman" w:cs="Times New Roman"/>
          <w:sz w:val="24"/>
          <w:szCs w:val="24"/>
        </w:rPr>
        <w:t xml:space="preserve"> no specific guideline</w:t>
      </w:r>
      <w:r w:rsidR="00895777">
        <w:rPr>
          <w:rFonts w:ascii="Times New Roman" w:hAnsi="Times New Roman" w:cs="Times New Roman"/>
          <w:sz w:val="24"/>
          <w:szCs w:val="24"/>
        </w:rPr>
        <w:t>s</w:t>
      </w:r>
      <w:r w:rsidR="000C4239">
        <w:rPr>
          <w:rFonts w:ascii="Times New Roman" w:hAnsi="Times New Roman" w:cs="Times New Roman"/>
          <w:sz w:val="24"/>
          <w:szCs w:val="24"/>
        </w:rPr>
        <w:t xml:space="preserve"> </w:t>
      </w:r>
      <w:r w:rsidR="00A73A6A">
        <w:rPr>
          <w:rFonts w:ascii="Times New Roman" w:hAnsi="Times New Roman" w:cs="Times New Roman"/>
          <w:sz w:val="24"/>
          <w:szCs w:val="24"/>
        </w:rPr>
        <w:t>established</w:t>
      </w:r>
      <w:r w:rsidR="000C4239">
        <w:rPr>
          <w:rFonts w:ascii="Times New Roman" w:hAnsi="Times New Roman" w:cs="Times New Roman"/>
          <w:sz w:val="24"/>
          <w:szCs w:val="24"/>
        </w:rPr>
        <w:t xml:space="preserve"> </w:t>
      </w:r>
      <w:r w:rsidR="00467275">
        <w:rPr>
          <w:rFonts w:ascii="Times New Roman" w:hAnsi="Times New Roman" w:cs="Times New Roman"/>
          <w:sz w:val="24"/>
          <w:szCs w:val="24"/>
        </w:rPr>
        <w:t xml:space="preserve">to guide </w:t>
      </w:r>
      <w:r w:rsidR="000C4239">
        <w:rPr>
          <w:rFonts w:ascii="Times New Roman" w:hAnsi="Times New Roman" w:cs="Times New Roman"/>
          <w:sz w:val="24"/>
          <w:szCs w:val="24"/>
        </w:rPr>
        <w:t xml:space="preserve">PCPs </w:t>
      </w:r>
      <w:r w:rsidR="00B53E37">
        <w:rPr>
          <w:rFonts w:ascii="Times New Roman" w:hAnsi="Times New Roman" w:cs="Times New Roman"/>
          <w:sz w:val="24"/>
          <w:szCs w:val="24"/>
        </w:rPr>
        <w:t xml:space="preserve">on </w:t>
      </w:r>
      <w:r w:rsidR="00467275">
        <w:rPr>
          <w:rFonts w:ascii="Times New Roman" w:hAnsi="Times New Roman" w:cs="Times New Roman"/>
          <w:sz w:val="24"/>
          <w:szCs w:val="24"/>
        </w:rPr>
        <w:t>who may be best served to be referred and who may n</w:t>
      </w:r>
      <w:r w:rsidR="000C4239">
        <w:rPr>
          <w:rFonts w:ascii="Times New Roman" w:hAnsi="Times New Roman" w:cs="Times New Roman"/>
          <w:sz w:val="24"/>
          <w:szCs w:val="24"/>
        </w:rPr>
        <w:t>ot. If the PCPs decide</w:t>
      </w:r>
      <w:r>
        <w:rPr>
          <w:rFonts w:ascii="Times New Roman" w:hAnsi="Times New Roman" w:cs="Times New Roman"/>
          <w:sz w:val="24"/>
          <w:szCs w:val="24"/>
        </w:rPr>
        <w:t>d</w:t>
      </w:r>
      <w:r w:rsidR="000C4239">
        <w:rPr>
          <w:rFonts w:ascii="Times New Roman" w:hAnsi="Times New Roman" w:cs="Times New Roman"/>
          <w:sz w:val="24"/>
          <w:szCs w:val="24"/>
        </w:rPr>
        <w:t xml:space="preserve"> that a patient w</w:t>
      </w:r>
      <w:r>
        <w:rPr>
          <w:rFonts w:ascii="Times New Roman" w:hAnsi="Times New Roman" w:cs="Times New Roman"/>
          <w:sz w:val="24"/>
          <w:szCs w:val="24"/>
        </w:rPr>
        <w:t>ould</w:t>
      </w:r>
      <w:r w:rsidR="000C4239">
        <w:rPr>
          <w:rFonts w:ascii="Times New Roman" w:hAnsi="Times New Roman" w:cs="Times New Roman"/>
          <w:sz w:val="24"/>
          <w:szCs w:val="24"/>
        </w:rPr>
        <w:t xml:space="preserve"> benefit from </w:t>
      </w:r>
      <w:r w:rsidR="00A6561F">
        <w:rPr>
          <w:rFonts w:ascii="Times New Roman" w:hAnsi="Times New Roman" w:cs="Times New Roman"/>
          <w:sz w:val="24"/>
          <w:szCs w:val="24"/>
        </w:rPr>
        <w:t xml:space="preserve">seeing the </w:t>
      </w:r>
      <w:r w:rsidR="000C4239">
        <w:rPr>
          <w:rFonts w:ascii="Times New Roman" w:hAnsi="Times New Roman" w:cs="Times New Roman"/>
          <w:sz w:val="24"/>
          <w:szCs w:val="24"/>
        </w:rPr>
        <w:t>health coach, an order</w:t>
      </w:r>
      <w:r>
        <w:rPr>
          <w:rFonts w:ascii="Times New Roman" w:hAnsi="Times New Roman" w:cs="Times New Roman"/>
          <w:sz w:val="24"/>
          <w:szCs w:val="24"/>
        </w:rPr>
        <w:t xml:space="preserve"> wa</w:t>
      </w:r>
      <w:r w:rsidR="00895777">
        <w:rPr>
          <w:rFonts w:ascii="Times New Roman" w:hAnsi="Times New Roman" w:cs="Times New Roman"/>
          <w:sz w:val="24"/>
          <w:szCs w:val="24"/>
        </w:rPr>
        <w:t>s entered</w:t>
      </w:r>
      <w:r w:rsidR="000C4239">
        <w:rPr>
          <w:rFonts w:ascii="Times New Roman" w:hAnsi="Times New Roman" w:cs="Times New Roman"/>
          <w:sz w:val="24"/>
          <w:szCs w:val="24"/>
        </w:rPr>
        <w:t xml:space="preserve"> in the electronic </w:t>
      </w:r>
      <w:r w:rsidR="00A6561F">
        <w:rPr>
          <w:rFonts w:ascii="Times New Roman" w:hAnsi="Times New Roman" w:cs="Times New Roman"/>
          <w:sz w:val="24"/>
          <w:szCs w:val="24"/>
        </w:rPr>
        <w:t>health</w:t>
      </w:r>
      <w:r w:rsidR="000C4239">
        <w:rPr>
          <w:rFonts w:ascii="Times New Roman" w:hAnsi="Times New Roman" w:cs="Times New Roman"/>
          <w:sz w:val="24"/>
          <w:szCs w:val="24"/>
        </w:rPr>
        <w:t xml:space="preserve"> record (E</w:t>
      </w:r>
      <w:r w:rsidR="00A6561F">
        <w:rPr>
          <w:rFonts w:ascii="Times New Roman" w:hAnsi="Times New Roman" w:cs="Times New Roman"/>
          <w:sz w:val="24"/>
          <w:szCs w:val="24"/>
        </w:rPr>
        <w:t>H</w:t>
      </w:r>
      <w:r w:rsidR="000C4239">
        <w:rPr>
          <w:rFonts w:ascii="Times New Roman" w:hAnsi="Times New Roman" w:cs="Times New Roman"/>
          <w:sz w:val="24"/>
          <w:szCs w:val="24"/>
        </w:rPr>
        <w:t>R) for a health coa</w:t>
      </w:r>
      <w:r>
        <w:rPr>
          <w:rFonts w:ascii="Times New Roman" w:hAnsi="Times New Roman" w:cs="Times New Roman"/>
          <w:sz w:val="24"/>
          <w:szCs w:val="24"/>
        </w:rPr>
        <w:t>ch consultation. Once an order wa</w:t>
      </w:r>
      <w:r w:rsidR="000C4239">
        <w:rPr>
          <w:rFonts w:ascii="Times New Roman" w:hAnsi="Times New Roman" w:cs="Times New Roman"/>
          <w:sz w:val="24"/>
          <w:szCs w:val="24"/>
        </w:rPr>
        <w:t>s signed</w:t>
      </w:r>
      <w:r w:rsidR="00895777">
        <w:rPr>
          <w:rFonts w:ascii="Times New Roman" w:hAnsi="Times New Roman" w:cs="Times New Roman"/>
          <w:sz w:val="24"/>
          <w:szCs w:val="24"/>
        </w:rPr>
        <w:t>,</w:t>
      </w:r>
      <w:r>
        <w:rPr>
          <w:rFonts w:ascii="Times New Roman" w:hAnsi="Times New Roman" w:cs="Times New Roman"/>
          <w:sz w:val="24"/>
          <w:szCs w:val="24"/>
        </w:rPr>
        <w:t xml:space="preserve"> it wa</w:t>
      </w:r>
      <w:r w:rsidR="000C4239">
        <w:rPr>
          <w:rFonts w:ascii="Times New Roman" w:hAnsi="Times New Roman" w:cs="Times New Roman"/>
          <w:sz w:val="24"/>
          <w:szCs w:val="24"/>
        </w:rPr>
        <w:t>s transmitted to a refe</w:t>
      </w:r>
      <w:r>
        <w:rPr>
          <w:rFonts w:ascii="Times New Roman" w:hAnsi="Times New Roman" w:cs="Times New Roman"/>
          <w:sz w:val="24"/>
          <w:szCs w:val="24"/>
        </w:rPr>
        <w:t>rral coordinator who then routed</w:t>
      </w:r>
      <w:r w:rsidR="000C4239">
        <w:rPr>
          <w:rFonts w:ascii="Times New Roman" w:hAnsi="Times New Roman" w:cs="Times New Roman"/>
          <w:sz w:val="24"/>
          <w:szCs w:val="24"/>
        </w:rPr>
        <w:t xml:space="preserve"> it to an in-basket folder for </w:t>
      </w:r>
      <w:r w:rsidR="00A6561F">
        <w:rPr>
          <w:rFonts w:ascii="Times New Roman" w:hAnsi="Times New Roman" w:cs="Times New Roman"/>
          <w:sz w:val="24"/>
          <w:szCs w:val="24"/>
        </w:rPr>
        <w:t xml:space="preserve">the </w:t>
      </w:r>
      <w:r w:rsidR="000C4239">
        <w:rPr>
          <w:rFonts w:ascii="Times New Roman" w:hAnsi="Times New Roman" w:cs="Times New Roman"/>
          <w:sz w:val="24"/>
          <w:szCs w:val="24"/>
        </w:rPr>
        <w:t>health coach. The PCPs c</w:t>
      </w:r>
      <w:r>
        <w:rPr>
          <w:rFonts w:ascii="Times New Roman" w:hAnsi="Times New Roman" w:cs="Times New Roman"/>
          <w:sz w:val="24"/>
          <w:szCs w:val="24"/>
        </w:rPr>
        <w:t>ould</w:t>
      </w:r>
      <w:r w:rsidR="000C4239">
        <w:rPr>
          <w:rFonts w:ascii="Times New Roman" w:hAnsi="Times New Roman" w:cs="Times New Roman"/>
          <w:sz w:val="24"/>
          <w:szCs w:val="24"/>
        </w:rPr>
        <w:t xml:space="preserve"> also walk the patient to the health coach</w:t>
      </w:r>
      <w:r w:rsidR="00A6561F">
        <w:rPr>
          <w:rFonts w:ascii="Times New Roman" w:hAnsi="Times New Roman" w:cs="Times New Roman"/>
          <w:sz w:val="24"/>
          <w:szCs w:val="24"/>
        </w:rPr>
        <w:t>’s</w:t>
      </w:r>
      <w:r w:rsidR="000C4239">
        <w:rPr>
          <w:rFonts w:ascii="Times New Roman" w:hAnsi="Times New Roman" w:cs="Times New Roman"/>
          <w:sz w:val="24"/>
          <w:szCs w:val="24"/>
        </w:rPr>
        <w:t xml:space="preserve"> office with no referral entered. In this case, the health coach enter</w:t>
      </w:r>
      <w:r>
        <w:rPr>
          <w:rFonts w:ascii="Times New Roman" w:hAnsi="Times New Roman" w:cs="Times New Roman"/>
          <w:sz w:val="24"/>
          <w:szCs w:val="24"/>
        </w:rPr>
        <w:t>ed</w:t>
      </w:r>
      <w:r w:rsidR="000C4239">
        <w:rPr>
          <w:rFonts w:ascii="Times New Roman" w:hAnsi="Times New Roman" w:cs="Times New Roman"/>
          <w:sz w:val="24"/>
          <w:szCs w:val="24"/>
        </w:rPr>
        <w:t xml:space="preserve"> her own referral.</w:t>
      </w:r>
      <w:r w:rsidR="00675AD5">
        <w:rPr>
          <w:rFonts w:ascii="Times New Roman" w:hAnsi="Times New Roman" w:cs="Times New Roman"/>
          <w:sz w:val="24"/>
          <w:szCs w:val="24"/>
        </w:rPr>
        <w:t xml:space="preserve"> </w:t>
      </w:r>
    </w:p>
    <w:p w:rsidR="004F1F07" w:rsidRPr="004F1F07" w:rsidRDefault="004F1F07" w:rsidP="004F1F07">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Theoretical Framework</w:t>
      </w:r>
    </w:p>
    <w:p w:rsidR="007220FA" w:rsidRDefault="00277208" w:rsidP="00277208">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The theoretical framework that w</w:t>
      </w:r>
      <w:r w:rsidR="006266F2">
        <w:rPr>
          <w:rFonts w:ascii="Times New Roman" w:hAnsi="Times New Roman" w:cs="Times New Roman"/>
          <w:sz w:val="24"/>
          <w:szCs w:val="24"/>
        </w:rPr>
        <w:t>as</w:t>
      </w:r>
      <w:r>
        <w:rPr>
          <w:rFonts w:ascii="Times New Roman" w:hAnsi="Times New Roman" w:cs="Times New Roman"/>
          <w:sz w:val="24"/>
          <w:szCs w:val="24"/>
        </w:rPr>
        <w:t xml:space="preserve"> used </w:t>
      </w:r>
      <w:r w:rsidR="007F2D3E">
        <w:rPr>
          <w:rFonts w:ascii="Times New Roman" w:hAnsi="Times New Roman" w:cs="Times New Roman"/>
          <w:sz w:val="24"/>
          <w:szCs w:val="24"/>
        </w:rPr>
        <w:t>to guide this</w:t>
      </w:r>
      <w:r w:rsidR="006266F2">
        <w:rPr>
          <w:rFonts w:ascii="Times New Roman" w:hAnsi="Times New Roman" w:cs="Times New Roman"/>
          <w:sz w:val="24"/>
          <w:szCs w:val="24"/>
        </w:rPr>
        <w:t xml:space="preserve"> DNP project was </w:t>
      </w:r>
      <w:r w:rsidRPr="00C95BC3">
        <w:rPr>
          <w:rFonts w:ascii="Times New Roman" w:hAnsi="Times New Roman" w:cs="Times New Roman"/>
          <w:sz w:val="24"/>
          <w:szCs w:val="24"/>
        </w:rPr>
        <w:t xml:space="preserve">Joanne R. Duffy’s Quality-Caring Model </w:t>
      </w:r>
      <w:r w:rsidR="00EB569B">
        <w:rPr>
          <w:rFonts w:ascii="Times New Roman" w:hAnsi="Times New Roman" w:cs="Times New Roman"/>
          <w:sz w:val="24"/>
          <w:szCs w:val="24"/>
        </w:rPr>
        <w:t>(Appendix A</w:t>
      </w:r>
      <w:r w:rsidR="00EB569B" w:rsidRPr="0046719F">
        <w:rPr>
          <w:rFonts w:ascii="Times New Roman" w:hAnsi="Times New Roman" w:cs="Times New Roman"/>
          <w:sz w:val="24"/>
          <w:szCs w:val="24"/>
        </w:rPr>
        <w:t>)</w:t>
      </w:r>
      <w:r w:rsidR="00EB569B">
        <w:rPr>
          <w:rFonts w:ascii="Times New Roman" w:hAnsi="Times New Roman" w:cs="Times New Roman"/>
          <w:sz w:val="24"/>
          <w:szCs w:val="24"/>
        </w:rPr>
        <w:t xml:space="preserve"> </w:t>
      </w:r>
      <w:r w:rsidRPr="00C95BC3">
        <w:rPr>
          <w:rFonts w:ascii="Times New Roman" w:hAnsi="Times New Roman" w:cs="Times New Roman"/>
          <w:sz w:val="24"/>
          <w:szCs w:val="24"/>
        </w:rPr>
        <w:t xml:space="preserve">which </w:t>
      </w:r>
      <w:r w:rsidR="007F2D3E">
        <w:rPr>
          <w:rFonts w:ascii="Times New Roman" w:hAnsi="Times New Roman" w:cs="Times New Roman"/>
          <w:sz w:val="24"/>
          <w:szCs w:val="24"/>
        </w:rPr>
        <w:t xml:space="preserve">depicts </w:t>
      </w:r>
      <w:r w:rsidRPr="00C95BC3">
        <w:rPr>
          <w:rFonts w:ascii="Times New Roman" w:hAnsi="Times New Roman" w:cs="Times New Roman"/>
          <w:sz w:val="24"/>
          <w:szCs w:val="24"/>
        </w:rPr>
        <w:t>how complex relationships continuously evolve in healthcare through multiple, ongoing reciprocal interactions which can change conditions (Butts &amp; Rich, 2015).</w:t>
      </w:r>
      <w:r>
        <w:rPr>
          <w:rFonts w:ascii="Times New Roman" w:hAnsi="Times New Roman" w:cs="Times New Roman"/>
          <w:sz w:val="24"/>
          <w:szCs w:val="24"/>
        </w:rPr>
        <w:t xml:space="preserve"> </w:t>
      </w:r>
      <w:r w:rsidR="0004137C">
        <w:rPr>
          <w:rFonts w:ascii="Times New Roman" w:hAnsi="Times New Roman" w:cs="Times New Roman"/>
          <w:sz w:val="24"/>
          <w:szCs w:val="24"/>
        </w:rPr>
        <w:t xml:space="preserve">“Caring is a belief or value, an intention, a process, and a way of being human that enhances personhood” (Butts &amp; Rich, 2015, p. 499). It is a precursor </w:t>
      </w:r>
      <w:r w:rsidR="0004137C">
        <w:rPr>
          <w:rFonts w:ascii="Times New Roman" w:hAnsi="Times New Roman" w:cs="Times New Roman"/>
          <w:sz w:val="24"/>
          <w:szCs w:val="24"/>
        </w:rPr>
        <w:lastRenderedPageBreak/>
        <w:t>to ultimate health outcomes when it is practiced genuinely. Caring in the patient-provider relationship is not simply a series of kind acts or an attitude, but it is guided by knowledge-based actions, a collection of values, and mannerisms.</w:t>
      </w:r>
      <w:r w:rsidR="007F2D3E">
        <w:rPr>
          <w:rFonts w:ascii="Times New Roman" w:hAnsi="Times New Roman" w:cs="Times New Roman"/>
          <w:sz w:val="24"/>
          <w:szCs w:val="24"/>
        </w:rPr>
        <w:t xml:space="preserve"> Imp</w:t>
      </w:r>
      <w:r w:rsidR="00E00E5E">
        <w:rPr>
          <w:rFonts w:ascii="Times New Roman" w:hAnsi="Times New Roman" w:cs="Times New Roman"/>
          <w:sz w:val="24"/>
          <w:szCs w:val="24"/>
        </w:rPr>
        <w:t xml:space="preserve">lementation of this model has shown to improve patient satisfaction and decrease adverse outcomes and their associated costs (Duffy, 2005), which aligns with the goals of the </w:t>
      </w:r>
      <w:r w:rsidR="007032EF">
        <w:rPr>
          <w:rFonts w:ascii="Times New Roman" w:hAnsi="Times New Roman" w:cs="Times New Roman"/>
          <w:sz w:val="24"/>
          <w:szCs w:val="24"/>
        </w:rPr>
        <w:t>Triple Aim: to improve patient experience of care, to improve the health of the population, and to reduce the per capita cost of health care (Institute</w:t>
      </w:r>
      <w:r w:rsidR="00943AD3">
        <w:rPr>
          <w:rFonts w:ascii="Times New Roman" w:hAnsi="Times New Roman" w:cs="Times New Roman"/>
          <w:sz w:val="24"/>
          <w:szCs w:val="24"/>
        </w:rPr>
        <w:t xml:space="preserve"> for Healthcare I</w:t>
      </w:r>
      <w:r w:rsidR="007032EF">
        <w:rPr>
          <w:rFonts w:ascii="Times New Roman" w:hAnsi="Times New Roman" w:cs="Times New Roman"/>
          <w:sz w:val="24"/>
          <w:szCs w:val="24"/>
        </w:rPr>
        <w:t>mprove</w:t>
      </w:r>
      <w:r w:rsidR="00943AD3">
        <w:rPr>
          <w:rFonts w:ascii="Times New Roman" w:hAnsi="Times New Roman" w:cs="Times New Roman"/>
          <w:sz w:val="24"/>
          <w:szCs w:val="24"/>
        </w:rPr>
        <w:t>ment</w:t>
      </w:r>
      <w:r w:rsidR="007032EF">
        <w:rPr>
          <w:rFonts w:ascii="Times New Roman" w:hAnsi="Times New Roman" w:cs="Times New Roman"/>
          <w:sz w:val="24"/>
          <w:szCs w:val="24"/>
        </w:rPr>
        <w:t>, 2017).</w:t>
      </w:r>
      <w:r w:rsidR="00BD41D1">
        <w:rPr>
          <w:rFonts w:ascii="Times New Roman" w:hAnsi="Times New Roman" w:cs="Times New Roman"/>
          <w:sz w:val="24"/>
          <w:szCs w:val="24"/>
        </w:rPr>
        <w:t xml:space="preserve"> </w:t>
      </w:r>
    </w:p>
    <w:p w:rsidR="008966E4" w:rsidRPr="008966E4" w:rsidRDefault="008966E4" w:rsidP="00277208">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The Quality-Caring Model denotes patients as knowledgeable partners with the facilitators (clinicians, nurses, and health coaches) of positive health outcomes who share responsibility in wellness</w:t>
      </w:r>
      <w:r w:rsidR="00D90E91">
        <w:rPr>
          <w:rFonts w:ascii="Times New Roman" w:hAnsi="Times New Roman" w:cs="Times New Roman"/>
          <w:sz w:val="24"/>
          <w:szCs w:val="24"/>
        </w:rPr>
        <w:t xml:space="preserve"> (Appendix A)</w:t>
      </w:r>
      <w:r>
        <w:rPr>
          <w:rFonts w:ascii="Times New Roman" w:hAnsi="Times New Roman" w:cs="Times New Roman"/>
          <w:sz w:val="24"/>
          <w:szCs w:val="24"/>
        </w:rPr>
        <w:t xml:space="preserve">. </w:t>
      </w:r>
      <w:r w:rsidRPr="008966E4">
        <w:rPr>
          <w:rFonts w:ascii="Times New Roman" w:hAnsi="Times New Roman" w:cs="Times New Roman"/>
          <w:sz w:val="24"/>
          <w:szCs w:val="24"/>
        </w:rPr>
        <w:t xml:space="preserve">For example, in helping a </w:t>
      </w:r>
      <w:r w:rsidR="00C7478A">
        <w:rPr>
          <w:rFonts w:ascii="Times New Roman" w:hAnsi="Times New Roman" w:cs="Times New Roman"/>
          <w:sz w:val="24"/>
          <w:szCs w:val="24"/>
        </w:rPr>
        <w:t xml:space="preserve">newly diagnosed diabetic </w:t>
      </w:r>
      <w:r w:rsidRPr="008966E4">
        <w:rPr>
          <w:rFonts w:ascii="Times New Roman" w:hAnsi="Times New Roman" w:cs="Times New Roman"/>
          <w:sz w:val="24"/>
          <w:szCs w:val="24"/>
        </w:rPr>
        <w:t>patient learn a</w:t>
      </w:r>
      <w:r w:rsidR="00C7478A">
        <w:rPr>
          <w:rFonts w:ascii="Times New Roman" w:hAnsi="Times New Roman" w:cs="Times New Roman"/>
          <w:sz w:val="24"/>
          <w:szCs w:val="24"/>
        </w:rPr>
        <w:t>bout a prescribed medication, the facilitator</w:t>
      </w:r>
      <w:r w:rsidRPr="008966E4">
        <w:rPr>
          <w:rFonts w:ascii="Times New Roman" w:hAnsi="Times New Roman" w:cs="Times New Roman"/>
          <w:sz w:val="24"/>
          <w:szCs w:val="24"/>
        </w:rPr>
        <w:t xml:space="preserve"> and the patient together may </w:t>
      </w:r>
      <w:r w:rsidR="007F2D3E">
        <w:rPr>
          <w:rFonts w:ascii="Times New Roman" w:hAnsi="Times New Roman" w:cs="Times New Roman"/>
          <w:sz w:val="24"/>
          <w:szCs w:val="24"/>
        </w:rPr>
        <w:t xml:space="preserve">search for information </w:t>
      </w:r>
      <w:r w:rsidR="00C7478A">
        <w:rPr>
          <w:rFonts w:ascii="Times New Roman" w:hAnsi="Times New Roman" w:cs="Times New Roman"/>
          <w:sz w:val="24"/>
          <w:szCs w:val="24"/>
        </w:rPr>
        <w:t>on the World Wide Web. The facilitator</w:t>
      </w:r>
      <w:r w:rsidRPr="008966E4">
        <w:rPr>
          <w:rFonts w:ascii="Times New Roman" w:hAnsi="Times New Roman" w:cs="Times New Roman"/>
          <w:sz w:val="24"/>
          <w:szCs w:val="24"/>
        </w:rPr>
        <w:t xml:space="preserve">'s role in this model would </w:t>
      </w:r>
      <w:r w:rsidR="00C7478A">
        <w:rPr>
          <w:rFonts w:ascii="Times New Roman" w:hAnsi="Times New Roman" w:cs="Times New Roman"/>
          <w:sz w:val="24"/>
          <w:szCs w:val="24"/>
        </w:rPr>
        <w:t>be to direct the patient to</w:t>
      </w:r>
      <w:r w:rsidRPr="008966E4">
        <w:rPr>
          <w:rFonts w:ascii="Times New Roman" w:hAnsi="Times New Roman" w:cs="Times New Roman"/>
          <w:sz w:val="24"/>
          <w:szCs w:val="24"/>
        </w:rPr>
        <w:t xml:space="preserve"> quality </w:t>
      </w:r>
      <w:r w:rsidR="007F2D3E">
        <w:rPr>
          <w:rFonts w:ascii="Times New Roman" w:hAnsi="Times New Roman" w:cs="Times New Roman"/>
          <w:sz w:val="24"/>
          <w:szCs w:val="24"/>
        </w:rPr>
        <w:t xml:space="preserve">and credible </w:t>
      </w:r>
      <w:r w:rsidRPr="008966E4">
        <w:rPr>
          <w:rFonts w:ascii="Times New Roman" w:hAnsi="Times New Roman" w:cs="Times New Roman"/>
          <w:sz w:val="24"/>
          <w:szCs w:val="24"/>
        </w:rPr>
        <w:t>Web sit</w:t>
      </w:r>
      <w:r w:rsidR="00C7478A">
        <w:rPr>
          <w:rFonts w:ascii="Times New Roman" w:hAnsi="Times New Roman" w:cs="Times New Roman"/>
          <w:sz w:val="24"/>
          <w:szCs w:val="24"/>
        </w:rPr>
        <w:t>es, comprehend and explain the information that is being retrieved, and as a team come up with a</w:t>
      </w:r>
      <w:r w:rsidRPr="008966E4">
        <w:rPr>
          <w:rFonts w:ascii="Times New Roman" w:hAnsi="Times New Roman" w:cs="Times New Roman"/>
          <w:sz w:val="24"/>
          <w:szCs w:val="24"/>
        </w:rPr>
        <w:t xml:space="preserve"> pl</w:t>
      </w:r>
      <w:r w:rsidR="00C7478A">
        <w:rPr>
          <w:rFonts w:ascii="Times New Roman" w:hAnsi="Times New Roman" w:cs="Times New Roman"/>
          <w:sz w:val="24"/>
          <w:szCs w:val="24"/>
        </w:rPr>
        <w:t>an for adherence. This mutual interaction poses benefits to both facilitator</w:t>
      </w:r>
      <w:r w:rsidRPr="008966E4">
        <w:rPr>
          <w:rFonts w:ascii="Times New Roman" w:hAnsi="Times New Roman" w:cs="Times New Roman"/>
          <w:sz w:val="24"/>
          <w:szCs w:val="24"/>
        </w:rPr>
        <w:t xml:space="preserve"> and patient</w:t>
      </w:r>
      <w:r w:rsidR="00C7478A">
        <w:rPr>
          <w:rFonts w:ascii="Times New Roman" w:hAnsi="Times New Roman" w:cs="Times New Roman"/>
          <w:sz w:val="24"/>
          <w:szCs w:val="24"/>
        </w:rPr>
        <w:t xml:space="preserve"> through interaction by way of new knowledge obtained, </w:t>
      </w:r>
      <w:r w:rsidRPr="008966E4">
        <w:rPr>
          <w:rFonts w:ascii="Times New Roman" w:hAnsi="Times New Roman" w:cs="Times New Roman"/>
          <w:sz w:val="24"/>
          <w:szCs w:val="24"/>
        </w:rPr>
        <w:t>potential for adherence and/or self-care, and satisfaction with the process</w:t>
      </w:r>
      <w:r w:rsidR="00C7478A">
        <w:rPr>
          <w:rFonts w:ascii="Times New Roman" w:hAnsi="Times New Roman" w:cs="Times New Roman"/>
          <w:sz w:val="24"/>
          <w:szCs w:val="24"/>
        </w:rPr>
        <w:t xml:space="preserve"> (Duffy, 2005)</w:t>
      </w:r>
      <w:r w:rsidRPr="008966E4">
        <w:rPr>
          <w:rFonts w:ascii="Times New Roman" w:hAnsi="Times New Roman" w:cs="Times New Roman"/>
          <w:sz w:val="24"/>
          <w:szCs w:val="24"/>
        </w:rPr>
        <w:t>.</w:t>
      </w:r>
      <w:r w:rsidR="000141D8">
        <w:rPr>
          <w:rFonts w:ascii="Times New Roman" w:hAnsi="Times New Roman" w:cs="Times New Roman"/>
          <w:sz w:val="24"/>
          <w:szCs w:val="24"/>
        </w:rPr>
        <w:t xml:space="preserve"> Patient, facilitator, and system outcomes can be optimized by embracing the value of caring relationships as demonstrated in the Quality-Caring Model (Duffy, 2005).</w:t>
      </w:r>
    </w:p>
    <w:p w:rsidR="008E4C70" w:rsidRPr="008E4C70" w:rsidRDefault="008E4C70" w:rsidP="008E4C70">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Assumptions</w:t>
      </w:r>
    </w:p>
    <w:p w:rsidR="0046719F" w:rsidRDefault="00A4574A" w:rsidP="00EB569B">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The prim</w:t>
      </w:r>
      <w:r w:rsidR="006266F2">
        <w:rPr>
          <w:rFonts w:ascii="Times New Roman" w:hAnsi="Times New Roman" w:cs="Times New Roman"/>
          <w:sz w:val="24"/>
          <w:szCs w:val="24"/>
        </w:rPr>
        <w:t>ary assumption of this project was</w:t>
      </w:r>
      <w:r>
        <w:rPr>
          <w:rFonts w:ascii="Times New Roman" w:hAnsi="Times New Roman" w:cs="Times New Roman"/>
          <w:sz w:val="24"/>
          <w:szCs w:val="24"/>
        </w:rPr>
        <w:t xml:space="preserve"> that providers </w:t>
      </w:r>
      <w:r w:rsidR="006266F2">
        <w:rPr>
          <w:rFonts w:ascii="Times New Roman" w:hAnsi="Times New Roman" w:cs="Times New Roman"/>
          <w:sz w:val="24"/>
          <w:szCs w:val="24"/>
        </w:rPr>
        <w:t>were</w:t>
      </w:r>
      <w:r w:rsidR="001F7C71">
        <w:rPr>
          <w:rFonts w:ascii="Times New Roman" w:hAnsi="Times New Roman" w:cs="Times New Roman"/>
          <w:sz w:val="24"/>
          <w:szCs w:val="24"/>
        </w:rPr>
        <w:t xml:space="preserve"> not utilizing the</w:t>
      </w:r>
      <w:r w:rsidR="00834CF0">
        <w:rPr>
          <w:rFonts w:ascii="Times New Roman" w:hAnsi="Times New Roman" w:cs="Times New Roman"/>
          <w:sz w:val="24"/>
          <w:szCs w:val="24"/>
        </w:rPr>
        <w:t xml:space="preserve"> available</w:t>
      </w:r>
      <w:r w:rsidR="001F7C71">
        <w:rPr>
          <w:rFonts w:ascii="Times New Roman" w:hAnsi="Times New Roman" w:cs="Times New Roman"/>
          <w:sz w:val="24"/>
          <w:szCs w:val="24"/>
        </w:rPr>
        <w:t xml:space="preserve"> health coach </w:t>
      </w:r>
      <w:r w:rsidR="003D7515">
        <w:rPr>
          <w:rFonts w:ascii="Times New Roman" w:hAnsi="Times New Roman" w:cs="Times New Roman"/>
          <w:sz w:val="24"/>
          <w:szCs w:val="24"/>
        </w:rPr>
        <w:t>at the primary care site</w:t>
      </w:r>
      <w:r>
        <w:rPr>
          <w:rFonts w:ascii="Times New Roman" w:hAnsi="Times New Roman" w:cs="Times New Roman"/>
          <w:sz w:val="24"/>
          <w:szCs w:val="24"/>
        </w:rPr>
        <w:t>.</w:t>
      </w:r>
      <w:r w:rsidR="006266F2">
        <w:rPr>
          <w:rFonts w:ascii="Times New Roman" w:hAnsi="Times New Roman" w:cs="Times New Roman"/>
          <w:sz w:val="24"/>
          <w:szCs w:val="24"/>
        </w:rPr>
        <w:t xml:space="preserve"> This was evidenced</w:t>
      </w:r>
      <w:r w:rsidR="001F7C71">
        <w:rPr>
          <w:rFonts w:ascii="Times New Roman" w:hAnsi="Times New Roman" w:cs="Times New Roman"/>
          <w:sz w:val="24"/>
          <w:szCs w:val="24"/>
        </w:rPr>
        <w:t xml:space="preserve"> by the lack of referrals noted in t</w:t>
      </w:r>
      <w:r w:rsidR="00834CF0">
        <w:rPr>
          <w:rFonts w:ascii="Times New Roman" w:hAnsi="Times New Roman" w:cs="Times New Roman"/>
          <w:sz w:val="24"/>
          <w:szCs w:val="24"/>
        </w:rPr>
        <w:t>he monthly encounter log maintained by the</w:t>
      </w:r>
      <w:r w:rsidR="001F7C71">
        <w:rPr>
          <w:rFonts w:ascii="Times New Roman" w:hAnsi="Times New Roman" w:cs="Times New Roman"/>
          <w:sz w:val="24"/>
          <w:szCs w:val="24"/>
        </w:rPr>
        <w:t xml:space="preserve"> health coach. </w:t>
      </w:r>
      <w:r w:rsidR="0034367D">
        <w:rPr>
          <w:rFonts w:ascii="Times New Roman" w:hAnsi="Times New Roman" w:cs="Times New Roman"/>
          <w:sz w:val="24"/>
          <w:szCs w:val="24"/>
        </w:rPr>
        <w:t xml:space="preserve">Implementing a standardized process of referring </w:t>
      </w:r>
      <w:r w:rsidR="003D7515">
        <w:rPr>
          <w:rFonts w:ascii="Times New Roman" w:hAnsi="Times New Roman" w:cs="Times New Roman"/>
          <w:sz w:val="24"/>
          <w:szCs w:val="24"/>
        </w:rPr>
        <w:t xml:space="preserve">a subset of </w:t>
      </w:r>
      <w:r w:rsidR="0034367D">
        <w:rPr>
          <w:rFonts w:ascii="Times New Roman" w:hAnsi="Times New Roman" w:cs="Times New Roman"/>
          <w:sz w:val="24"/>
          <w:szCs w:val="24"/>
        </w:rPr>
        <w:t>diabetic patients to the health coach c</w:t>
      </w:r>
      <w:r w:rsidR="006266F2">
        <w:rPr>
          <w:rFonts w:ascii="Times New Roman" w:hAnsi="Times New Roman" w:cs="Times New Roman"/>
          <w:sz w:val="24"/>
          <w:szCs w:val="24"/>
        </w:rPr>
        <w:t>ould</w:t>
      </w:r>
      <w:r w:rsidR="0034367D">
        <w:rPr>
          <w:rFonts w:ascii="Times New Roman" w:hAnsi="Times New Roman" w:cs="Times New Roman"/>
          <w:sz w:val="24"/>
          <w:szCs w:val="24"/>
        </w:rPr>
        <w:t xml:space="preserve"> potentially increase the utilization </w:t>
      </w:r>
      <w:r w:rsidR="0034367D">
        <w:rPr>
          <w:rFonts w:ascii="Times New Roman" w:hAnsi="Times New Roman" w:cs="Times New Roman"/>
          <w:sz w:val="24"/>
          <w:szCs w:val="24"/>
        </w:rPr>
        <w:lastRenderedPageBreak/>
        <w:t>o</w:t>
      </w:r>
      <w:r w:rsidR="007F4070">
        <w:rPr>
          <w:rFonts w:ascii="Times New Roman" w:hAnsi="Times New Roman" w:cs="Times New Roman"/>
          <w:sz w:val="24"/>
          <w:szCs w:val="24"/>
        </w:rPr>
        <w:t xml:space="preserve">f the health coaching services. </w:t>
      </w:r>
      <w:r w:rsidR="006266F2">
        <w:rPr>
          <w:rFonts w:ascii="Times New Roman" w:hAnsi="Times New Roman" w:cs="Times New Roman"/>
          <w:sz w:val="24"/>
          <w:szCs w:val="24"/>
        </w:rPr>
        <w:t>The secondary assumption wa</w:t>
      </w:r>
      <w:r w:rsidR="00833E33">
        <w:rPr>
          <w:rFonts w:ascii="Times New Roman" w:hAnsi="Times New Roman" w:cs="Times New Roman"/>
          <w:sz w:val="24"/>
          <w:szCs w:val="24"/>
        </w:rPr>
        <w:t>s that though clinicians w</w:t>
      </w:r>
      <w:r w:rsidR="006266F2">
        <w:rPr>
          <w:rFonts w:ascii="Times New Roman" w:hAnsi="Times New Roman" w:cs="Times New Roman"/>
          <w:sz w:val="24"/>
          <w:szCs w:val="24"/>
        </w:rPr>
        <w:t>ere</w:t>
      </w:r>
      <w:r w:rsidR="00833E33">
        <w:rPr>
          <w:rFonts w:ascii="Times New Roman" w:hAnsi="Times New Roman" w:cs="Times New Roman"/>
          <w:sz w:val="24"/>
          <w:szCs w:val="24"/>
        </w:rPr>
        <w:t xml:space="preserve"> provided with a tool that w</w:t>
      </w:r>
      <w:r w:rsidR="006266F2">
        <w:rPr>
          <w:rFonts w:ascii="Times New Roman" w:hAnsi="Times New Roman" w:cs="Times New Roman"/>
          <w:sz w:val="24"/>
          <w:szCs w:val="24"/>
        </w:rPr>
        <w:t>ould</w:t>
      </w:r>
      <w:r w:rsidR="00833E33">
        <w:rPr>
          <w:rFonts w:ascii="Times New Roman" w:hAnsi="Times New Roman" w:cs="Times New Roman"/>
          <w:sz w:val="24"/>
          <w:szCs w:val="24"/>
        </w:rPr>
        <w:t xml:space="preserve"> allow for a more efficient referral of diabetic patients to the health coach, they may not always utilize the tool. This could be </w:t>
      </w:r>
      <w:r w:rsidR="00467275">
        <w:rPr>
          <w:rFonts w:ascii="Times New Roman" w:hAnsi="Times New Roman" w:cs="Times New Roman"/>
          <w:sz w:val="24"/>
          <w:szCs w:val="24"/>
        </w:rPr>
        <w:t>due to</w:t>
      </w:r>
      <w:r w:rsidR="00833E33">
        <w:rPr>
          <w:rFonts w:ascii="Times New Roman" w:hAnsi="Times New Roman" w:cs="Times New Roman"/>
          <w:sz w:val="24"/>
          <w:szCs w:val="24"/>
        </w:rPr>
        <w:t xml:space="preserve"> time constraints or their perception of the usability of the tool. </w:t>
      </w:r>
      <w:r w:rsidR="0046719F">
        <w:rPr>
          <w:rFonts w:ascii="Times New Roman" w:hAnsi="Times New Roman" w:cs="Times New Roman"/>
          <w:sz w:val="24"/>
          <w:szCs w:val="24"/>
        </w:rPr>
        <w:t xml:space="preserve">The final assumption </w:t>
      </w:r>
      <w:r w:rsidR="006266F2">
        <w:rPr>
          <w:rFonts w:ascii="Times New Roman" w:hAnsi="Times New Roman" w:cs="Times New Roman"/>
          <w:sz w:val="24"/>
          <w:szCs w:val="24"/>
        </w:rPr>
        <w:t>was</w:t>
      </w:r>
      <w:r w:rsidR="0046719F">
        <w:rPr>
          <w:rFonts w:ascii="Times New Roman" w:hAnsi="Times New Roman" w:cs="Times New Roman"/>
          <w:sz w:val="24"/>
          <w:szCs w:val="24"/>
        </w:rPr>
        <w:t xml:space="preserve"> that</w:t>
      </w:r>
      <w:r w:rsidR="00EB569B">
        <w:rPr>
          <w:rFonts w:ascii="Times New Roman" w:hAnsi="Times New Roman" w:cs="Times New Roman"/>
          <w:sz w:val="24"/>
          <w:szCs w:val="24"/>
        </w:rPr>
        <w:t xml:space="preserve"> by using</w:t>
      </w:r>
      <w:r w:rsidR="0046719F">
        <w:rPr>
          <w:rFonts w:ascii="Times New Roman" w:hAnsi="Times New Roman" w:cs="Times New Roman"/>
          <w:sz w:val="24"/>
          <w:szCs w:val="24"/>
        </w:rPr>
        <w:t xml:space="preserve"> the Quality-Caring Model </w:t>
      </w:r>
      <w:r w:rsidR="00EB569B">
        <w:rPr>
          <w:rFonts w:ascii="Times New Roman" w:hAnsi="Times New Roman" w:cs="Times New Roman"/>
          <w:sz w:val="24"/>
          <w:szCs w:val="24"/>
        </w:rPr>
        <w:t>as a guide to this DNP project,</w:t>
      </w:r>
      <w:r w:rsidR="0046719F">
        <w:rPr>
          <w:rFonts w:ascii="Times New Roman" w:hAnsi="Times New Roman" w:cs="Times New Roman"/>
          <w:sz w:val="24"/>
          <w:szCs w:val="24"/>
        </w:rPr>
        <w:t xml:space="preserve"> the </w:t>
      </w:r>
      <w:r w:rsidR="00EB569B">
        <w:rPr>
          <w:rFonts w:ascii="Times New Roman" w:hAnsi="Times New Roman" w:cs="Times New Roman"/>
          <w:sz w:val="24"/>
          <w:szCs w:val="24"/>
        </w:rPr>
        <w:t xml:space="preserve">patient, </w:t>
      </w:r>
      <w:r w:rsidR="0046719F">
        <w:rPr>
          <w:rFonts w:ascii="Times New Roman" w:hAnsi="Times New Roman" w:cs="Times New Roman"/>
          <w:sz w:val="24"/>
          <w:szCs w:val="24"/>
        </w:rPr>
        <w:t xml:space="preserve">provider, </w:t>
      </w:r>
      <w:r w:rsidR="00EB569B">
        <w:rPr>
          <w:rFonts w:ascii="Times New Roman" w:hAnsi="Times New Roman" w:cs="Times New Roman"/>
          <w:sz w:val="24"/>
          <w:szCs w:val="24"/>
        </w:rPr>
        <w:t>and health coach w</w:t>
      </w:r>
      <w:r w:rsidR="006266F2">
        <w:rPr>
          <w:rFonts w:ascii="Times New Roman" w:hAnsi="Times New Roman" w:cs="Times New Roman"/>
          <w:sz w:val="24"/>
          <w:szCs w:val="24"/>
        </w:rPr>
        <w:t>ould</w:t>
      </w:r>
      <w:r w:rsidR="00EB569B">
        <w:rPr>
          <w:rFonts w:ascii="Times New Roman" w:hAnsi="Times New Roman" w:cs="Times New Roman"/>
          <w:sz w:val="24"/>
          <w:szCs w:val="24"/>
        </w:rPr>
        <w:t xml:space="preserve"> interconnect and build caring relationships</w:t>
      </w:r>
      <w:r w:rsidR="00F03D20">
        <w:rPr>
          <w:rFonts w:ascii="Times New Roman" w:hAnsi="Times New Roman" w:cs="Times New Roman"/>
          <w:sz w:val="24"/>
          <w:szCs w:val="24"/>
        </w:rPr>
        <w:t xml:space="preserve"> that make way for better patient outcomes and satisfaction.</w:t>
      </w:r>
    </w:p>
    <w:p w:rsidR="002573C4" w:rsidRDefault="002573C4" w:rsidP="002573C4">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Definition of Key Terms</w:t>
      </w:r>
    </w:p>
    <w:p w:rsidR="00164C02" w:rsidRDefault="00164C02" w:rsidP="002573C4">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ab/>
      </w:r>
      <w:r w:rsidR="00720AC3">
        <w:rPr>
          <w:rFonts w:ascii="Times New Roman" w:hAnsi="Times New Roman" w:cs="Times New Roman"/>
          <w:sz w:val="24"/>
          <w:szCs w:val="24"/>
        </w:rPr>
        <w:t xml:space="preserve">Diabetes </w:t>
      </w:r>
      <w:r w:rsidR="00D86D86">
        <w:rPr>
          <w:rFonts w:ascii="Times New Roman" w:hAnsi="Times New Roman" w:cs="Times New Roman"/>
          <w:sz w:val="24"/>
          <w:szCs w:val="24"/>
        </w:rPr>
        <w:t>is defined as a condition in which the body does not properly process food for use as energy (</w:t>
      </w:r>
      <w:r w:rsidR="00D86D86" w:rsidRPr="00B62674">
        <w:rPr>
          <w:rFonts w:ascii="Times New Roman" w:hAnsi="Times New Roman" w:cs="Times New Roman"/>
          <w:sz w:val="24"/>
          <w:szCs w:val="24"/>
        </w:rPr>
        <w:t>Centers for Disea</w:t>
      </w:r>
      <w:r w:rsidR="00D86D86">
        <w:rPr>
          <w:rFonts w:ascii="Times New Roman" w:hAnsi="Times New Roman" w:cs="Times New Roman"/>
          <w:sz w:val="24"/>
          <w:szCs w:val="24"/>
        </w:rPr>
        <w:t>se Control and Prevention, 2017</w:t>
      </w:r>
      <w:r w:rsidR="00922FDC">
        <w:rPr>
          <w:rFonts w:ascii="Times New Roman" w:hAnsi="Times New Roman" w:cs="Times New Roman"/>
          <w:sz w:val="24"/>
          <w:szCs w:val="24"/>
        </w:rPr>
        <w:t>b</w:t>
      </w:r>
      <w:r w:rsidR="00D86D86" w:rsidRPr="00B62674">
        <w:rPr>
          <w:rFonts w:ascii="Times New Roman" w:hAnsi="Times New Roman" w:cs="Times New Roman"/>
          <w:sz w:val="24"/>
          <w:szCs w:val="24"/>
        </w:rPr>
        <w:t>).</w:t>
      </w:r>
      <w:r w:rsidR="00D86D86">
        <w:rPr>
          <w:rFonts w:ascii="Times New Roman" w:hAnsi="Times New Roman" w:cs="Times New Roman"/>
          <w:sz w:val="24"/>
          <w:szCs w:val="24"/>
        </w:rPr>
        <w:t xml:space="preserve"> With diabetes, the body cannot make enough insulin or it cannot use its own insulin as well as it should, which cause sugar to build up in the blood stream. Hence why many people use the term “sugar” to refer to diabetes (</w:t>
      </w:r>
      <w:r w:rsidR="00D86D86" w:rsidRPr="00B62674">
        <w:rPr>
          <w:rFonts w:ascii="Times New Roman" w:hAnsi="Times New Roman" w:cs="Times New Roman"/>
          <w:sz w:val="24"/>
          <w:szCs w:val="24"/>
        </w:rPr>
        <w:t>Centers for Disea</w:t>
      </w:r>
      <w:r w:rsidR="00D86D86">
        <w:rPr>
          <w:rFonts w:ascii="Times New Roman" w:hAnsi="Times New Roman" w:cs="Times New Roman"/>
          <w:sz w:val="24"/>
          <w:szCs w:val="24"/>
        </w:rPr>
        <w:t>se Control and Prevention, 2017</w:t>
      </w:r>
      <w:r w:rsidR="00922FDC">
        <w:rPr>
          <w:rFonts w:ascii="Times New Roman" w:hAnsi="Times New Roman" w:cs="Times New Roman"/>
          <w:sz w:val="24"/>
          <w:szCs w:val="24"/>
        </w:rPr>
        <w:t>b</w:t>
      </w:r>
      <w:r w:rsidR="00D86D86" w:rsidRPr="00B62674">
        <w:rPr>
          <w:rFonts w:ascii="Times New Roman" w:hAnsi="Times New Roman" w:cs="Times New Roman"/>
          <w:sz w:val="24"/>
          <w:szCs w:val="24"/>
        </w:rPr>
        <w:t>).</w:t>
      </w:r>
      <w:r w:rsidR="00D86D86">
        <w:rPr>
          <w:rFonts w:ascii="Times New Roman" w:hAnsi="Times New Roman" w:cs="Times New Roman"/>
          <w:sz w:val="24"/>
          <w:szCs w:val="24"/>
        </w:rPr>
        <w:t xml:space="preserve"> Diagnosis of diabetes can be done by measuring certain lab values: </w:t>
      </w:r>
      <w:r w:rsidR="00436EA0">
        <w:rPr>
          <w:rFonts w:ascii="Times New Roman" w:hAnsi="Times New Roman" w:cs="Times New Roman"/>
          <w:sz w:val="24"/>
          <w:szCs w:val="24"/>
        </w:rPr>
        <w:t xml:space="preserve">hemoglobin </w:t>
      </w:r>
      <w:proofErr w:type="gramStart"/>
      <w:r w:rsidR="00436EA0">
        <w:rPr>
          <w:rFonts w:ascii="Times New Roman" w:hAnsi="Times New Roman" w:cs="Times New Roman"/>
          <w:sz w:val="24"/>
          <w:szCs w:val="24"/>
        </w:rPr>
        <w:t>A1c</w:t>
      </w:r>
      <w:proofErr w:type="gramEnd"/>
      <w:r w:rsidR="00436EA0">
        <w:rPr>
          <w:rFonts w:ascii="Times New Roman" w:hAnsi="Times New Roman" w:cs="Times New Roman"/>
          <w:sz w:val="24"/>
          <w:szCs w:val="24"/>
        </w:rPr>
        <w:t xml:space="preserve"> (</w:t>
      </w:r>
      <w:r w:rsidR="00D86D86">
        <w:rPr>
          <w:rFonts w:ascii="Times New Roman" w:hAnsi="Times New Roman" w:cs="Times New Roman"/>
          <w:sz w:val="24"/>
          <w:szCs w:val="24"/>
        </w:rPr>
        <w:t>HgbA1</w:t>
      </w:r>
      <w:r w:rsidR="00467275">
        <w:rPr>
          <w:rFonts w:ascii="Times New Roman" w:hAnsi="Times New Roman" w:cs="Times New Roman"/>
          <w:sz w:val="24"/>
          <w:szCs w:val="24"/>
        </w:rPr>
        <w:t>c</w:t>
      </w:r>
      <w:r w:rsidR="00436EA0">
        <w:rPr>
          <w:rFonts w:ascii="Times New Roman" w:hAnsi="Times New Roman" w:cs="Times New Roman"/>
          <w:sz w:val="24"/>
          <w:szCs w:val="24"/>
        </w:rPr>
        <w:t>)</w:t>
      </w:r>
      <w:r w:rsidR="00D86D86">
        <w:rPr>
          <w:rFonts w:ascii="Times New Roman" w:hAnsi="Times New Roman" w:cs="Times New Roman"/>
          <w:sz w:val="24"/>
          <w:szCs w:val="24"/>
        </w:rPr>
        <w:t xml:space="preserve">, fasting plasma glucose (FPG), oral glucose tolerance test (OGTT), </w:t>
      </w:r>
      <w:r w:rsidR="00BE22AC">
        <w:rPr>
          <w:rFonts w:ascii="Times New Roman" w:hAnsi="Times New Roman" w:cs="Times New Roman"/>
          <w:sz w:val="24"/>
          <w:szCs w:val="24"/>
        </w:rPr>
        <w:t>or random (casual) plasma glucose (American Diabetes Association, 2017). A HgbA1c greater than or equal to 6.5%, a FBG greater than or equal to 126 mg/dl, an OGTT greater than or equal to 200 mg/dl, and a random plasma glucose greater than or equal to 200 mg/dl denotes a diabetes diagnosis</w:t>
      </w:r>
      <w:r w:rsidR="00DB22BE">
        <w:rPr>
          <w:rFonts w:ascii="Times New Roman" w:hAnsi="Times New Roman" w:cs="Times New Roman"/>
          <w:sz w:val="24"/>
          <w:szCs w:val="24"/>
        </w:rPr>
        <w:t xml:space="preserve"> (American Diabetes Association, 2017)</w:t>
      </w:r>
      <w:r w:rsidR="00BE22AC">
        <w:rPr>
          <w:rFonts w:ascii="Times New Roman" w:hAnsi="Times New Roman" w:cs="Times New Roman"/>
          <w:sz w:val="24"/>
          <w:szCs w:val="24"/>
        </w:rPr>
        <w:t xml:space="preserve">.  </w:t>
      </w:r>
    </w:p>
    <w:p w:rsidR="00615F9C" w:rsidRPr="00615F9C" w:rsidRDefault="00615F9C" w:rsidP="00615F9C">
      <w:pPr>
        <w:spacing w:after="0" w:line="480" w:lineRule="auto"/>
        <w:ind w:firstLine="720"/>
        <w:rPr>
          <w:rFonts w:eastAsia="Times New Roman"/>
          <w:szCs w:val="24"/>
        </w:rPr>
      </w:pPr>
      <w:r w:rsidRPr="00615F9C">
        <w:rPr>
          <w:szCs w:val="24"/>
        </w:rPr>
        <w:t xml:space="preserve">A health coach assists patients to gain the knowledge, skills, and confidence to self-manage their chronic conditions (Ngo, Hammer, &amp; Bodenheimer, 2010). </w:t>
      </w:r>
      <w:r w:rsidRPr="00530F45">
        <w:rPr>
          <w:rFonts w:eastAsia="Times New Roman"/>
          <w:szCs w:val="24"/>
        </w:rPr>
        <w:t xml:space="preserve">The </w:t>
      </w:r>
      <w:r>
        <w:rPr>
          <w:rFonts w:eastAsia="Times New Roman"/>
          <w:szCs w:val="24"/>
        </w:rPr>
        <w:t xml:space="preserve">health </w:t>
      </w:r>
      <w:r w:rsidRPr="00530F45">
        <w:rPr>
          <w:rFonts w:eastAsia="Times New Roman"/>
          <w:szCs w:val="24"/>
        </w:rPr>
        <w:t>coach is trained in behavior change theory,</w:t>
      </w:r>
      <w:r>
        <w:rPr>
          <w:rFonts w:eastAsia="Times New Roman"/>
          <w:szCs w:val="24"/>
        </w:rPr>
        <w:t xml:space="preserve"> </w:t>
      </w:r>
      <w:r w:rsidRPr="00530F45">
        <w:rPr>
          <w:rFonts w:eastAsia="Times New Roman"/>
          <w:szCs w:val="24"/>
        </w:rPr>
        <w:t>motivational strategies, and communication</w:t>
      </w:r>
      <w:r>
        <w:rPr>
          <w:rFonts w:eastAsia="Times New Roman"/>
          <w:szCs w:val="24"/>
        </w:rPr>
        <w:t xml:space="preserve"> </w:t>
      </w:r>
      <w:r w:rsidRPr="00530F45">
        <w:rPr>
          <w:rFonts w:eastAsia="Times New Roman"/>
          <w:szCs w:val="24"/>
        </w:rPr>
        <w:t>techniques, which are used to assist patients to</w:t>
      </w:r>
      <w:r>
        <w:rPr>
          <w:rFonts w:eastAsia="Times New Roman"/>
          <w:szCs w:val="24"/>
        </w:rPr>
        <w:t xml:space="preserve"> </w:t>
      </w:r>
      <w:r w:rsidRPr="00530F45">
        <w:rPr>
          <w:rFonts w:eastAsia="Times New Roman"/>
          <w:szCs w:val="24"/>
        </w:rPr>
        <w:t>develop intrinsic motivation and obtain skills to</w:t>
      </w:r>
      <w:r>
        <w:rPr>
          <w:rFonts w:eastAsia="Times New Roman"/>
          <w:szCs w:val="24"/>
        </w:rPr>
        <w:t xml:space="preserve"> </w:t>
      </w:r>
      <w:r w:rsidRPr="00530F45">
        <w:rPr>
          <w:rFonts w:eastAsia="Times New Roman"/>
          <w:szCs w:val="24"/>
        </w:rPr>
        <w:t>create sustainable change for improved health and</w:t>
      </w:r>
      <w:r>
        <w:rPr>
          <w:rFonts w:eastAsia="Times New Roman"/>
          <w:szCs w:val="24"/>
        </w:rPr>
        <w:t xml:space="preserve"> </w:t>
      </w:r>
      <w:r w:rsidRPr="00530F45">
        <w:rPr>
          <w:rFonts w:eastAsia="Times New Roman"/>
          <w:szCs w:val="24"/>
        </w:rPr>
        <w:t>well-being</w:t>
      </w:r>
      <w:r>
        <w:rPr>
          <w:rFonts w:eastAsia="Times New Roman"/>
          <w:szCs w:val="24"/>
        </w:rPr>
        <w:t xml:space="preserve"> (</w:t>
      </w:r>
      <w:r>
        <w:t xml:space="preserve">Wolever, Jordan, Lawson &amp; Moore, 2016). </w:t>
      </w:r>
      <w:r w:rsidR="00E0620E">
        <w:rPr>
          <w:rFonts w:eastAsia="Times New Roman"/>
          <w:szCs w:val="24"/>
        </w:rPr>
        <w:t xml:space="preserve">Specifically, </w:t>
      </w:r>
      <w:r w:rsidR="00A6561F">
        <w:rPr>
          <w:rFonts w:eastAsia="Times New Roman"/>
          <w:szCs w:val="24"/>
        </w:rPr>
        <w:t xml:space="preserve">the </w:t>
      </w:r>
      <w:r w:rsidR="00E0620E">
        <w:rPr>
          <w:rFonts w:eastAsia="Times New Roman"/>
          <w:szCs w:val="24"/>
        </w:rPr>
        <w:t>health coach</w:t>
      </w:r>
      <w:r w:rsidRPr="00615F9C">
        <w:rPr>
          <w:rFonts w:eastAsia="Times New Roman"/>
          <w:szCs w:val="24"/>
        </w:rPr>
        <w:t xml:space="preserve"> do</w:t>
      </w:r>
      <w:r w:rsidR="00E0620E">
        <w:rPr>
          <w:rFonts w:eastAsia="Times New Roman"/>
          <w:szCs w:val="24"/>
        </w:rPr>
        <w:t>es</w:t>
      </w:r>
      <w:r w:rsidRPr="00615F9C">
        <w:rPr>
          <w:rFonts w:eastAsia="Times New Roman"/>
          <w:szCs w:val="24"/>
        </w:rPr>
        <w:t xml:space="preserve"> the following: </w:t>
      </w:r>
      <w:r w:rsidRPr="00615F9C">
        <w:rPr>
          <w:szCs w:val="24"/>
        </w:rPr>
        <w:t>help patients set agendas for the clinician visit</w:t>
      </w:r>
      <w:r>
        <w:rPr>
          <w:rFonts w:eastAsia="Times New Roman"/>
          <w:szCs w:val="24"/>
        </w:rPr>
        <w:t xml:space="preserve">, </w:t>
      </w:r>
      <w:r w:rsidRPr="00615F9C">
        <w:rPr>
          <w:szCs w:val="24"/>
        </w:rPr>
        <w:lastRenderedPageBreak/>
        <w:t xml:space="preserve">make </w:t>
      </w:r>
      <w:r w:rsidR="00436EA0">
        <w:rPr>
          <w:szCs w:val="24"/>
        </w:rPr>
        <w:t>certain</w:t>
      </w:r>
      <w:r w:rsidRPr="00615F9C">
        <w:rPr>
          <w:szCs w:val="24"/>
        </w:rPr>
        <w:t xml:space="preserve"> patients understand what their clinician wants them to do</w:t>
      </w:r>
      <w:r>
        <w:rPr>
          <w:rFonts w:eastAsia="Times New Roman"/>
          <w:szCs w:val="24"/>
        </w:rPr>
        <w:t xml:space="preserve">, </w:t>
      </w:r>
      <w:r w:rsidRPr="00615F9C">
        <w:rPr>
          <w:szCs w:val="24"/>
        </w:rPr>
        <w:t>determine whether patients agree with their care plans</w:t>
      </w:r>
      <w:r>
        <w:rPr>
          <w:rFonts w:eastAsia="Times New Roman"/>
          <w:szCs w:val="24"/>
        </w:rPr>
        <w:t xml:space="preserve">, </w:t>
      </w:r>
      <w:r w:rsidRPr="00615F9C">
        <w:rPr>
          <w:szCs w:val="24"/>
        </w:rPr>
        <w:t>provide support to patients’ efforts in adopting healthy behaviors</w:t>
      </w:r>
      <w:r>
        <w:rPr>
          <w:rFonts w:eastAsia="Times New Roman"/>
          <w:szCs w:val="24"/>
        </w:rPr>
        <w:t xml:space="preserve">, </w:t>
      </w:r>
      <w:r w:rsidRPr="00615F9C">
        <w:rPr>
          <w:szCs w:val="24"/>
        </w:rPr>
        <w:t>assist patients to improve medication understanding and adherence</w:t>
      </w:r>
      <w:r>
        <w:rPr>
          <w:rFonts w:eastAsia="Times New Roman"/>
          <w:szCs w:val="24"/>
        </w:rPr>
        <w:t xml:space="preserve">, and </w:t>
      </w:r>
      <w:r w:rsidRPr="00615F9C">
        <w:rPr>
          <w:szCs w:val="24"/>
        </w:rPr>
        <w:t>function as a cultural bridge, point of access, and support for their patients</w:t>
      </w:r>
      <w:r>
        <w:rPr>
          <w:szCs w:val="24"/>
        </w:rPr>
        <w:t xml:space="preserve"> </w:t>
      </w:r>
      <w:r w:rsidRPr="00615F9C">
        <w:rPr>
          <w:szCs w:val="24"/>
        </w:rPr>
        <w:t>(Ngo</w:t>
      </w:r>
      <w:r w:rsidR="00821F8E">
        <w:rPr>
          <w:szCs w:val="24"/>
        </w:rPr>
        <w:t xml:space="preserve"> et al.</w:t>
      </w:r>
      <w:r w:rsidRPr="00615F9C">
        <w:rPr>
          <w:szCs w:val="24"/>
        </w:rPr>
        <w:t>, 2010).</w:t>
      </w:r>
    </w:p>
    <w:p w:rsidR="001A7BD4" w:rsidRDefault="00EE4B0C" w:rsidP="001A7BD4">
      <w:pPr>
        <w:pStyle w:val="NoSpacing"/>
        <w:spacing w:line="480" w:lineRule="auto"/>
        <w:ind w:firstLine="720"/>
        <w:rPr>
          <w:rFonts w:ascii="Times New Roman" w:hAnsi="Times New Roman" w:cs="Times New Roman"/>
          <w:sz w:val="24"/>
          <w:szCs w:val="24"/>
        </w:rPr>
      </w:pPr>
      <w:r w:rsidRPr="005D76DA">
        <w:rPr>
          <w:rFonts w:ascii="Times New Roman" w:hAnsi="Times New Roman" w:cs="Times New Roman"/>
          <w:sz w:val="24"/>
          <w:szCs w:val="24"/>
        </w:rPr>
        <w:t>The patient-centered medical home (PCMH) is a model of primar</w:t>
      </w:r>
      <w:r w:rsidR="005D76DA">
        <w:rPr>
          <w:rFonts w:ascii="Times New Roman" w:hAnsi="Times New Roman" w:cs="Times New Roman"/>
          <w:sz w:val="24"/>
          <w:szCs w:val="24"/>
        </w:rPr>
        <w:t>y care transformation designed</w:t>
      </w:r>
      <w:r w:rsidRPr="005D76DA">
        <w:rPr>
          <w:rFonts w:ascii="Times New Roman" w:hAnsi="Times New Roman" w:cs="Times New Roman"/>
          <w:sz w:val="24"/>
          <w:szCs w:val="24"/>
        </w:rPr>
        <w:t xml:space="preserve"> to improve patient and staff experiences, outcomes, safety, and system efficiency</w:t>
      </w:r>
      <w:r w:rsidR="005D76DA">
        <w:rPr>
          <w:rFonts w:ascii="Times New Roman" w:hAnsi="Times New Roman" w:cs="Times New Roman"/>
          <w:sz w:val="24"/>
          <w:szCs w:val="24"/>
        </w:rPr>
        <w:t xml:space="preserve"> while at the same time meeting the health care needs of patients</w:t>
      </w:r>
      <w:r w:rsidRPr="005D76DA">
        <w:rPr>
          <w:rFonts w:ascii="Times New Roman" w:hAnsi="Times New Roman" w:cs="Times New Roman"/>
          <w:sz w:val="24"/>
          <w:szCs w:val="24"/>
        </w:rPr>
        <w:t>. The term “medical home” was first used by the American Academy of Pediatrics in 1967 to describe the concept of a single centralized source of care and medical record for children with special health care needs</w:t>
      </w:r>
      <w:r w:rsidR="00DB22BE">
        <w:rPr>
          <w:rFonts w:ascii="Times New Roman" w:hAnsi="Times New Roman" w:cs="Times New Roman"/>
          <w:sz w:val="24"/>
          <w:szCs w:val="24"/>
        </w:rPr>
        <w:t xml:space="preserve"> (Kemper et al., 2013)</w:t>
      </w:r>
      <w:r w:rsidR="005D76DA">
        <w:rPr>
          <w:rFonts w:ascii="Times New Roman" w:hAnsi="Times New Roman" w:cs="Times New Roman"/>
          <w:sz w:val="24"/>
          <w:szCs w:val="24"/>
        </w:rPr>
        <w:t>.</w:t>
      </w:r>
      <w:r w:rsidR="005D76DA" w:rsidRPr="005D76DA">
        <w:rPr>
          <w:rFonts w:ascii="Times New Roman" w:hAnsi="Times New Roman" w:cs="Times New Roman"/>
          <w:sz w:val="24"/>
          <w:szCs w:val="24"/>
        </w:rPr>
        <w:t xml:space="preserve"> </w:t>
      </w:r>
      <w:r w:rsidR="005D76DA">
        <w:rPr>
          <w:rFonts w:ascii="Times New Roman" w:hAnsi="Times New Roman" w:cs="Times New Roman"/>
          <w:sz w:val="24"/>
          <w:szCs w:val="24"/>
        </w:rPr>
        <w:t>T</w:t>
      </w:r>
      <w:r w:rsidR="005D76DA" w:rsidRPr="005D76DA">
        <w:rPr>
          <w:rFonts w:ascii="Times New Roman" w:hAnsi="Times New Roman" w:cs="Times New Roman"/>
          <w:sz w:val="24"/>
          <w:szCs w:val="24"/>
        </w:rPr>
        <w:t>he core principles of the PCMH are the following: wide-ranging, team-based care; patient-centered orientation toward the whole person; care that is coordinated across all elements of the health care system and the patient's community; enhanced access to care that uses alternative methods of communication; and a systems-based approach to quality and safety</w:t>
      </w:r>
      <w:r w:rsidRPr="005D76DA">
        <w:rPr>
          <w:rFonts w:ascii="Times New Roman" w:hAnsi="Times New Roman" w:cs="Times New Roman"/>
          <w:sz w:val="24"/>
          <w:szCs w:val="24"/>
        </w:rPr>
        <w:t xml:space="preserve"> </w:t>
      </w:r>
      <w:r>
        <w:rPr>
          <w:rFonts w:ascii="Times New Roman" w:hAnsi="Times New Roman" w:cs="Times New Roman"/>
          <w:sz w:val="24"/>
          <w:szCs w:val="24"/>
        </w:rPr>
        <w:t>(Kemper et al., 2013).</w:t>
      </w:r>
    </w:p>
    <w:p w:rsidR="001A7BD4" w:rsidRPr="000E7A05" w:rsidRDefault="00ED5A6C" w:rsidP="000E7A05">
      <w:pPr>
        <w:pStyle w:val="NoSpacing"/>
        <w:spacing w:line="480" w:lineRule="auto"/>
        <w:ind w:firstLine="720"/>
        <w:rPr>
          <w:rFonts w:ascii="Times New Roman" w:hAnsi="Times New Roman" w:cs="Times New Roman"/>
          <w:sz w:val="24"/>
          <w:szCs w:val="24"/>
        </w:rPr>
      </w:pPr>
      <w:r w:rsidRPr="002C179E">
        <w:rPr>
          <w:rFonts w:ascii="Times New Roman" w:hAnsi="Times New Roman" w:cs="Times New Roman"/>
          <w:sz w:val="24"/>
          <w:szCs w:val="24"/>
        </w:rPr>
        <w:t>Referral is defined as t</w:t>
      </w:r>
      <w:r w:rsidRPr="002C179E">
        <w:rPr>
          <w:rFonts w:ascii="Times New Roman" w:hAnsi="Times New Roman" w:cs="Times New Roman"/>
          <w:spacing w:val="10"/>
          <w:sz w:val="24"/>
          <w:szCs w:val="24"/>
          <w:shd w:val="clear" w:color="auto" w:fill="FFFFFF"/>
        </w:rPr>
        <w:t xml:space="preserve">he process of directing or redirecting (as a medical case or a patient) to an appropriate specialist or agency for definitive treatment or the act of sending someone to another person or place for treatment, help, </w:t>
      </w:r>
      <w:r w:rsidR="004C35EF" w:rsidRPr="002C179E">
        <w:rPr>
          <w:rFonts w:ascii="Times New Roman" w:hAnsi="Times New Roman" w:cs="Times New Roman"/>
          <w:spacing w:val="10"/>
          <w:sz w:val="24"/>
          <w:szCs w:val="24"/>
          <w:shd w:val="clear" w:color="auto" w:fill="FFFFFF"/>
        </w:rPr>
        <w:t>advice, et cetera (</w:t>
      </w:r>
      <w:r w:rsidRPr="002C179E">
        <w:rPr>
          <w:rFonts w:ascii="Times New Roman" w:hAnsi="Times New Roman" w:cs="Times New Roman"/>
          <w:i/>
          <w:spacing w:val="10"/>
          <w:sz w:val="24"/>
          <w:szCs w:val="24"/>
          <w:shd w:val="clear" w:color="auto" w:fill="FFFFFF"/>
        </w:rPr>
        <w:t>Meriam-Webste</w:t>
      </w:r>
      <w:r w:rsidR="0024404F" w:rsidRPr="002C179E">
        <w:rPr>
          <w:rFonts w:ascii="Times New Roman" w:hAnsi="Times New Roman" w:cs="Times New Roman"/>
          <w:i/>
          <w:spacing w:val="10"/>
          <w:sz w:val="24"/>
          <w:szCs w:val="24"/>
          <w:shd w:val="clear" w:color="auto" w:fill="FFFFFF"/>
        </w:rPr>
        <w:t>r.com,</w:t>
      </w:r>
      <w:r w:rsidRPr="002C179E">
        <w:rPr>
          <w:rFonts w:ascii="Times New Roman" w:hAnsi="Times New Roman" w:cs="Times New Roman"/>
          <w:spacing w:val="10"/>
          <w:sz w:val="24"/>
          <w:szCs w:val="24"/>
          <w:shd w:val="clear" w:color="auto" w:fill="FFFFFF"/>
        </w:rPr>
        <w:t xml:space="preserve"> 2017).</w:t>
      </w:r>
      <w:r w:rsidR="004C61E0" w:rsidRPr="002C179E">
        <w:rPr>
          <w:rFonts w:ascii="Times New Roman" w:hAnsi="Times New Roman" w:cs="Times New Roman"/>
          <w:spacing w:val="10"/>
          <w:sz w:val="24"/>
          <w:szCs w:val="24"/>
          <w:shd w:val="clear" w:color="auto" w:fill="FFFFFF"/>
        </w:rPr>
        <w:t xml:space="preserve"> Automatic is defined as given or imposed as a necessary and inevitable result of a fixed rule or particular set of circumstances</w:t>
      </w:r>
      <w:r w:rsidR="004C35EF" w:rsidRPr="002C179E">
        <w:rPr>
          <w:rFonts w:ascii="Times New Roman" w:hAnsi="Times New Roman" w:cs="Times New Roman"/>
          <w:spacing w:val="10"/>
          <w:sz w:val="24"/>
          <w:szCs w:val="24"/>
          <w:shd w:val="clear" w:color="auto" w:fill="FFFFFF"/>
        </w:rPr>
        <w:t xml:space="preserve"> (</w:t>
      </w:r>
      <w:r w:rsidR="004C35EF" w:rsidRPr="002C179E">
        <w:rPr>
          <w:rFonts w:ascii="Times New Roman" w:hAnsi="Times New Roman" w:cs="Times New Roman"/>
          <w:i/>
          <w:spacing w:val="10"/>
          <w:sz w:val="24"/>
          <w:szCs w:val="24"/>
          <w:shd w:val="clear" w:color="auto" w:fill="FFFFFF"/>
        </w:rPr>
        <w:t xml:space="preserve">OxfordDictionaries.com, </w:t>
      </w:r>
      <w:r w:rsidR="004C35EF" w:rsidRPr="002C179E">
        <w:rPr>
          <w:rFonts w:ascii="Times New Roman" w:hAnsi="Times New Roman" w:cs="Times New Roman"/>
          <w:spacing w:val="10"/>
          <w:sz w:val="24"/>
          <w:szCs w:val="24"/>
          <w:shd w:val="clear" w:color="auto" w:fill="FFFFFF"/>
        </w:rPr>
        <w:t xml:space="preserve">2017). In the case of diabetic patients, if they meet particular circumstances of the DSME algorithm, this will call for automatic referral by the provider to the health coach. </w:t>
      </w:r>
      <w:r w:rsidR="00D23511" w:rsidRPr="002C179E">
        <w:rPr>
          <w:rFonts w:ascii="Times New Roman" w:hAnsi="Times New Roman" w:cs="Times New Roman"/>
          <w:spacing w:val="10"/>
          <w:sz w:val="24"/>
          <w:szCs w:val="24"/>
          <w:shd w:val="clear" w:color="auto" w:fill="FFFFFF"/>
        </w:rPr>
        <w:t>T</w:t>
      </w:r>
      <w:r w:rsidR="004C35EF" w:rsidRPr="002C179E">
        <w:rPr>
          <w:rFonts w:ascii="Times New Roman" w:hAnsi="Times New Roman" w:cs="Times New Roman"/>
          <w:spacing w:val="10"/>
          <w:sz w:val="24"/>
          <w:szCs w:val="24"/>
          <w:shd w:val="clear" w:color="auto" w:fill="FFFFFF"/>
        </w:rPr>
        <w:t>he DSME algorithm, list four cate</w:t>
      </w:r>
      <w:r w:rsidR="00D23511" w:rsidRPr="002C179E">
        <w:rPr>
          <w:rFonts w:ascii="Times New Roman" w:hAnsi="Times New Roman" w:cs="Times New Roman"/>
          <w:spacing w:val="10"/>
          <w:sz w:val="24"/>
          <w:szCs w:val="24"/>
          <w:shd w:val="clear" w:color="auto" w:fill="FFFFFF"/>
        </w:rPr>
        <w:t xml:space="preserve">gories when referrals should be made for diabetic patients: (1) at diagnosis, (2) during annual assessment, (3) </w:t>
      </w:r>
      <w:r w:rsidR="00D23511" w:rsidRPr="002C179E">
        <w:rPr>
          <w:rFonts w:ascii="Times New Roman" w:hAnsi="Times New Roman" w:cs="Times New Roman"/>
          <w:spacing w:val="10"/>
          <w:sz w:val="24"/>
          <w:szCs w:val="24"/>
          <w:shd w:val="clear" w:color="auto" w:fill="FFFFFF"/>
        </w:rPr>
        <w:lastRenderedPageBreak/>
        <w:t xml:space="preserve">when new complicating factors influence self-management, and (4) when transitions in care occur. Each category contains sub-categories </w:t>
      </w:r>
      <w:r w:rsidR="003E5714" w:rsidRPr="002C179E">
        <w:rPr>
          <w:rFonts w:ascii="Times New Roman" w:hAnsi="Times New Roman" w:cs="Times New Roman"/>
          <w:spacing w:val="10"/>
          <w:sz w:val="24"/>
          <w:szCs w:val="24"/>
          <w:shd w:val="clear" w:color="auto" w:fill="FFFFFF"/>
        </w:rPr>
        <w:t>that further denote a need for referral. For example, the transitions in care category includes a change in (1) the living situation, (2) the medical care team, (3) insurance coverage that results in treatment change, and (4) age-relating changes affecting cognition or self-care</w:t>
      </w:r>
      <w:r w:rsidR="002C179E" w:rsidRPr="002C179E">
        <w:rPr>
          <w:rFonts w:ascii="Times New Roman" w:hAnsi="Times New Roman" w:cs="Times New Roman"/>
          <w:spacing w:val="10"/>
          <w:sz w:val="24"/>
          <w:szCs w:val="24"/>
          <w:shd w:val="clear" w:color="auto" w:fill="FFFFFF"/>
        </w:rPr>
        <w:t xml:space="preserve"> </w:t>
      </w:r>
      <w:r w:rsidR="002C179E" w:rsidRPr="002C179E">
        <w:rPr>
          <w:rFonts w:ascii="Times New Roman" w:hAnsi="Times New Roman" w:cs="Times New Roman"/>
          <w:sz w:val="24"/>
          <w:szCs w:val="24"/>
        </w:rPr>
        <w:t>(Powers et al., 2016)</w:t>
      </w:r>
      <w:r w:rsidR="003E5714" w:rsidRPr="002C179E">
        <w:rPr>
          <w:rFonts w:ascii="Times New Roman" w:hAnsi="Times New Roman" w:cs="Times New Roman"/>
          <w:spacing w:val="10"/>
          <w:sz w:val="24"/>
          <w:szCs w:val="24"/>
          <w:shd w:val="clear" w:color="auto" w:fill="FFFFFF"/>
        </w:rPr>
        <w:t>. If any one of these circumstances is chosen, the diabetic patient will automatically be referred to the health coach.</w:t>
      </w:r>
    </w:p>
    <w:p w:rsidR="00A847FB" w:rsidRDefault="004D6F71" w:rsidP="00A847FB">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Summary</w:t>
      </w:r>
    </w:p>
    <w:p w:rsidR="001A7BD4" w:rsidRDefault="00A847FB" w:rsidP="00D40BC9">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29191D">
        <w:rPr>
          <w:rFonts w:ascii="Times New Roman" w:hAnsi="Times New Roman" w:cs="Times New Roman"/>
          <w:sz w:val="24"/>
          <w:szCs w:val="24"/>
        </w:rPr>
        <w:t xml:space="preserve">Health care in the United States is being transitioned from fee-for-service to value based care while concurrently trying to meet the goals of the Triple Aim of reducing health care costs, improving population health, and improving patient experience (Sangvai, 2016). </w:t>
      </w:r>
      <w:r w:rsidR="004D6F71">
        <w:rPr>
          <w:rFonts w:ascii="Times New Roman" w:hAnsi="Times New Roman" w:cs="Times New Roman"/>
          <w:sz w:val="24"/>
          <w:szCs w:val="24"/>
        </w:rPr>
        <w:t>It is imperative that e</w:t>
      </w:r>
      <w:r w:rsidR="0029191D">
        <w:rPr>
          <w:rFonts w:ascii="Times New Roman" w:hAnsi="Times New Roman" w:cs="Times New Roman"/>
          <w:sz w:val="24"/>
          <w:szCs w:val="24"/>
        </w:rPr>
        <w:t xml:space="preserve">ach member of the medical team </w:t>
      </w:r>
      <w:r w:rsidR="004D6F71">
        <w:rPr>
          <w:rFonts w:ascii="Times New Roman" w:hAnsi="Times New Roman" w:cs="Times New Roman"/>
          <w:sz w:val="24"/>
          <w:szCs w:val="24"/>
        </w:rPr>
        <w:t>practice at the extent</w:t>
      </w:r>
      <w:r w:rsidR="0029191D">
        <w:rPr>
          <w:rFonts w:ascii="Times New Roman" w:hAnsi="Times New Roman" w:cs="Times New Roman"/>
          <w:sz w:val="24"/>
          <w:szCs w:val="24"/>
        </w:rPr>
        <w:t xml:space="preserve"> of his or her license </w:t>
      </w:r>
      <w:r w:rsidR="004D6F71">
        <w:rPr>
          <w:rFonts w:ascii="Times New Roman" w:hAnsi="Times New Roman" w:cs="Times New Roman"/>
          <w:sz w:val="24"/>
          <w:szCs w:val="24"/>
        </w:rPr>
        <w:t>to have an impact toward</w:t>
      </w:r>
      <w:r w:rsidR="0029191D">
        <w:rPr>
          <w:rFonts w:ascii="Times New Roman" w:hAnsi="Times New Roman" w:cs="Times New Roman"/>
          <w:sz w:val="24"/>
          <w:szCs w:val="24"/>
        </w:rPr>
        <w:t xml:space="preserve"> decreas</w:t>
      </w:r>
      <w:r w:rsidR="004D6F71">
        <w:rPr>
          <w:rFonts w:ascii="Times New Roman" w:hAnsi="Times New Roman" w:cs="Times New Roman"/>
          <w:sz w:val="24"/>
          <w:szCs w:val="24"/>
        </w:rPr>
        <w:t>ing</w:t>
      </w:r>
      <w:r w:rsidR="0029191D">
        <w:rPr>
          <w:rFonts w:ascii="Times New Roman" w:hAnsi="Times New Roman" w:cs="Times New Roman"/>
          <w:sz w:val="24"/>
          <w:szCs w:val="24"/>
        </w:rPr>
        <w:t xml:space="preserve"> health care </w:t>
      </w:r>
      <w:r w:rsidR="00851AF7">
        <w:rPr>
          <w:rFonts w:ascii="Times New Roman" w:hAnsi="Times New Roman" w:cs="Times New Roman"/>
          <w:sz w:val="24"/>
          <w:szCs w:val="24"/>
        </w:rPr>
        <w:t>costs</w:t>
      </w:r>
      <w:r w:rsidR="003B6009">
        <w:rPr>
          <w:rFonts w:ascii="Times New Roman" w:hAnsi="Times New Roman" w:cs="Times New Roman"/>
          <w:sz w:val="24"/>
          <w:szCs w:val="24"/>
        </w:rPr>
        <w:t>. This</w:t>
      </w:r>
      <w:r w:rsidR="00851AF7">
        <w:rPr>
          <w:rFonts w:ascii="Times New Roman" w:hAnsi="Times New Roman" w:cs="Times New Roman"/>
          <w:sz w:val="24"/>
          <w:szCs w:val="24"/>
        </w:rPr>
        <w:t xml:space="preserve"> includes</w:t>
      </w:r>
      <w:r w:rsidR="007F3DCF">
        <w:rPr>
          <w:rFonts w:ascii="Times New Roman" w:hAnsi="Times New Roman" w:cs="Times New Roman"/>
          <w:sz w:val="24"/>
          <w:szCs w:val="24"/>
        </w:rPr>
        <w:t xml:space="preserve"> utilizing all availab</w:t>
      </w:r>
      <w:r w:rsidR="003B6009">
        <w:rPr>
          <w:rFonts w:ascii="Times New Roman" w:hAnsi="Times New Roman" w:cs="Times New Roman"/>
          <w:sz w:val="24"/>
          <w:szCs w:val="24"/>
        </w:rPr>
        <w:t>le resources, finding</w:t>
      </w:r>
      <w:r w:rsidR="00EF68C4">
        <w:rPr>
          <w:rFonts w:ascii="Times New Roman" w:hAnsi="Times New Roman" w:cs="Times New Roman"/>
          <w:sz w:val="24"/>
          <w:szCs w:val="24"/>
        </w:rPr>
        <w:t xml:space="preserve"> n</w:t>
      </w:r>
      <w:r w:rsidR="00851AF7">
        <w:rPr>
          <w:rFonts w:ascii="Times New Roman" w:hAnsi="Times New Roman" w:cs="Times New Roman"/>
          <w:sz w:val="24"/>
          <w:szCs w:val="24"/>
        </w:rPr>
        <w:t>ew ways of addressing what goes o</w:t>
      </w:r>
      <w:r w:rsidR="003B6009">
        <w:rPr>
          <w:rFonts w:ascii="Times New Roman" w:hAnsi="Times New Roman" w:cs="Times New Roman"/>
          <w:sz w:val="24"/>
          <w:szCs w:val="24"/>
        </w:rPr>
        <w:t>n beyond clinic walls to improve population health,</w:t>
      </w:r>
      <w:r w:rsidR="00EF68C4">
        <w:rPr>
          <w:rFonts w:ascii="Times New Roman" w:hAnsi="Times New Roman" w:cs="Times New Roman"/>
          <w:sz w:val="24"/>
          <w:szCs w:val="24"/>
        </w:rPr>
        <w:t xml:space="preserve"> and</w:t>
      </w:r>
      <w:r w:rsidR="003B6009">
        <w:rPr>
          <w:rFonts w:ascii="Times New Roman" w:hAnsi="Times New Roman" w:cs="Times New Roman"/>
          <w:sz w:val="24"/>
          <w:szCs w:val="24"/>
        </w:rPr>
        <w:t xml:space="preserve"> measuring the patient experience in </w:t>
      </w:r>
      <w:r w:rsidR="00EF68C4">
        <w:rPr>
          <w:rFonts w:ascii="Times New Roman" w:hAnsi="Times New Roman" w:cs="Times New Roman"/>
          <w:sz w:val="24"/>
          <w:szCs w:val="24"/>
        </w:rPr>
        <w:t xml:space="preserve">patient perspective and outcomes (Sangvai, 2016). </w:t>
      </w:r>
      <w:r w:rsidR="003B6009">
        <w:rPr>
          <w:rFonts w:ascii="Times New Roman" w:hAnsi="Times New Roman" w:cs="Times New Roman"/>
          <w:sz w:val="24"/>
          <w:szCs w:val="24"/>
        </w:rPr>
        <w:t>With ease of referral in utilization of available resources</w:t>
      </w:r>
      <w:r w:rsidR="00E95DA3">
        <w:rPr>
          <w:rFonts w:ascii="Times New Roman" w:hAnsi="Times New Roman" w:cs="Times New Roman"/>
          <w:sz w:val="24"/>
          <w:szCs w:val="24"/>
        </w:rPr>
        <w:t>, PCPs at the project site can actively participate in meeting the goals of the triple aim. By increasing their utilization of the health coach, they can po</w:t>
      </w:r>
      <w:r w:rsidR="00821F8E">
        <w:rPr>
          <w:rFonts w:ascii="Times New Roman" w:hAnsi="Times New Roman" w:cs="Times New Roman"/>
          <w:sz w:val="24"/>
          <w:szCs w:val="24"/>
        </w:rPr>
        <w:t>tentially</w:t>
      </w:r>
      <w:r w:rsidR="00E95DA3">
        <w:rPr>
          <w:rFonts w:ascii="Times New Roman" w:hAnsi="Times New Roman" w:cs="Times New Roman"/>
          <w:sz w:val="24"/>
          <w:szCs w:val="24"/>
        </w:rPr>
        <w:t xml:space="preserve"> reduce the number of hospital readmissions of those with chronic diseases such as diabetes. This, in turn, can reduce health care cost. The health coach can </w:t>
      </w:r>
      <w:r w:rsidR="00821F8E">
        <w:rPr>
          <w:rFonts w:ascii="Times New Roman" w:hAnsi="Times New Roman" w:cs="Times New Roman"/>
          <w:sz w:val="24"/>
          <w:szCs w:val="24"/>
        </w:rPr>
        <w:t xml:space="preserve">assist in the </w:t>
      </w:r>
      <w:r w:rsidR="00E95DA3">
        <w:rPr>
          <w:rFonts w:ascii="Times New Roman" w:hAnsi="Times New Roman" w:cs="Times New Roman"/>
          <w:sz w:val="24"/>
          <w:szCs w:val="24"/>
        </w:rPr>
        <w:t xml:space="preserve">follow up with the diabetic patient and address concerns </w:t>
      </w:r>
      <w:r w:rsidR="00E30B0C">
        <w:rPr>
          <w:rFonts w:ascii="Times New Roman" w:hAnsi="Times New Roman" w:cs="Times New Roman"/>
          <w:sz w:val="24"/>
          <w:szCs w:val="24"/>
        </w:rPr>
        <w:t>that may not have been evident during their doctor’s visit which, in turn, can improve the health of this population. PCPs and the health coach working collaboratively to provide holistic care can improve pati</w:t>
      </w:r>
      <w:r w:rsidR="00B25EF6">
        <w:rPr>
          <w:rFonts w:ascii="Times New Roman" w:hAnsi="Times New Roman" w:cs="Times New Roman"/>
          <w:sz w:val="24"/>
          <w:szCs w:val="24"/>
        </w:rPr>
        <w:t xml:space="preserve">ent experience. </w:t>
      </w:r>
    </w:p>
    <w:p w:rsidR="000E7A05" w:rsidRPr="000E7A05" w:rsidRDefault="000E7A05" w:rsidP="00D40BC9">
      <w:pPr>
        <w:pStyle w:val="NoSpacing"/>
        <w:spacing w:line="480" w:lineRule="auto"/>
        <w:rPr>
          <w:rFonts w:ascii="Times New Roman" w:hAnsi="Times New Roman" w:cs="Times New Roman"/>
          <w:sz w:val="24"/>
          <w:szCs w:val="24"/>
        </w:rPr>
      </w:pPr>
    </w:p>
    <w:p w:rsidR="0069749A" w:rsidRPr="00906498" w:rsidRDefault="00D40BC9" w:rsidP="00906498">
      <w:pPr>
        <w:pStyle w:val="NoSpacing"/>
        <w:spacing w:line="480" w:lineRule="auto"/>
        <w:ind w:firstLine="720"/>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Chapter </w:t>
      </w:r>
      <w:r w:rsidR="002C179E">
        <w:rPr>
          <w:rFonts w:ascii="Times New Roman" w:hAnsi="Times New Roman" w:cs="Times New Roman"/>
          <w:b/>
          <w:sz w:val="24"/>
          <w:szCs w:val="24"/>
        </w:rPr>
        <w:t>Two</w:t>
      </w:r>
      <w:r>
        <w:rPr>
          <w:rFonts w:ascii="Times New Roman" w:hAnsi="Times New Roman" w:cs="Times New Roman"/>
          <w:b/>
          <w:sz w:val="24"/>
          <w:szCs w:val="24"/>
        </w:rPr>
        <w:t>:</w:t>
      </w:r>
      <w:r w:rsidR="00AB1F07">
        <w:rPr>
          <w:rFonts w:ascii="Times New Roman" w:hAnsi="Times New Roman" w:cs="Times New Roman"/>
          <w:b/>
          <w:sz w:val="24"/>
          <w:szCs w:val="24"/>
        </w:rPr>
        <w:t xml:space="preserve"> Review</w:t>
      </w:r>
      <w:r>
        <w:rPr>
          <w:rFonts w:ascii="Times New Roman" w:hAnsi="Times New Roman" w:cs="Times New Roman"/>
          <w:b/>
          <w:sz w:val="24"/>
          <w:szCs w:val="24"/>
        </w:rPr>
        <w:t xml:space="preserve"> of Literature</w:t>
      </w:r>
      <w:r w:rsidR="0069749A">
        <w:rPr>
          <w:rFonts w:ascii="Times New Roman" w:hAnsi="Times New Roman" w:cs="Times New Roman"/>
          <w:sz w:val="24"/>
          <w:szCs w:val="24"/>
        </w:rPr>
        <w:t xml:space="preserve"> </w:t>
      </w:r>
    </w:p>
    <w:p w:rsidR="00B23D63" w:rsidRDefault="005A2E18" w:rsidP="0069749A">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literature review was conducted to explore </w:t>
      </w:r>
      <w:r w:rsidR="00B229EF">
        <w:rPr>
          <w:rFonts w:ascii="Times New Roman" w:hAnsi="Times New Roman" w:cs="Times New Roman"/>
          <w:sz w:val="24"/>
          <w:szCs w:val="24"/>
        </w:rPr>
        <w:t xml:space="preserve">the use of a </w:t>
      </w:r>
      <w:r>
        <w:rPr>
          <w:rFonts w:ascii="Times New Roman" w:hAnsi="Times New Roman" w:cs="Times New Roman"/>
          <w:sz w:val="24"/>
          <w:szCs w:val="24"/>
        </w:rPr>
        <w:t>health coach</w:t>
      </w:r>
      <w:r w:rsidR="00B229EF">
        <w:rPr>
          <w:rFonts w:ascii="Times New Roman" w:hAnsi="Times New Roman" w:cs="Times New Roman"/>
          <w:sz w:val="24"/>
          <w:szCs w:val="24"/>
        </w:rPr>
        <w:t xml:space="preserve"> </w:t>
      </w:r>
      <w:r>
        <w:rPr>
          <w:rFonts w:ascii="Times New Roman" w:hAnsi="Times New Roman" w:cs="Times New Roman"/>
          <w:sz w:val="24"/>
          <w:szCs w:val="24"/>
        </w:rPr>
        <w:t>in the diabetic population</w:t>
      </w:r>
      <w:r w:rsidR="007F58C5">
        <w:rPr>
          <w:rFonts w:ascii="Times New Roman" w:hAnsi="Times New Roman" w:cs="Times New Roman"/>
          <w:sz w:val="24"/>
          <w:szCs w:val="24"/>
        </w:rPr>
        <w:t xml:space="preserve"> and i</w:t>
      </w:r>
      <w:r w:rsidR="00041434">
        <w:rPr>
          <w:rFonts w:ascii="Times New Roman" w:hAnsi="Times New Roman" w:cs="Times New Roman"/>
          <w:sz w:val="24"/>
          <w:szCs w:val="24"/>
        </w:rPr>
        <w:t xml:space="preserve">n </w:t>
      </w:r>
      <w:r w:rsidR="00461259">
        <w:rPr>
          <w:rFonts w:ascii="Times New Roman" w:hAnsi="Times New Roman" w:cs="Times New Roman"/>
          <w:sz w:val="24"/>
          <w:szCs w:val="24"/>
        </w:rPr>
        <w:t>the patient centered medical home (</w:t>
      </w:r>
      <w:r w:rsidR="00041434">
        <w:rPr>
          <w:rFonts w:ascii="Times New Roman" w:hAnsi="Times New Roman" w:cs="Times New Roman"/>
          <w:sz w:val="24"/>
          <w:szCs w:val="24"/>
        </w:rPr>
        <w:t>PCMH</w:t>
      </w:r>
      <w:r w:rsidR="00461259">
        <w:rPr>
          <w:rFonts w:ascii="Times New Roman" w:hAnsi="Times New Roman" w:cs="Times New Roman"/>
          <w:sz w:val="24"/>
          <w:szCs w:val="24"/>
        </w:rPr>
        <w:t>)</w:t>
      </w:r>
      <w:r>
        <w:rPr>
          <w:rFonts w:ascii="Times New Roman" w:hAnsi="Times New Roman" w:cs="Times New Roman"/>
          <w:sz w:val="24"/>
          <w:szCs w:val="24"/>
        </w:rPr>
        <w:t xml:space="preserve">. </w:t>
      </w:r>
      <w:r w:rsidR="009551CA">
        <w:rPr>
          <w:rFonts w:ascii="Times New Roman" w:hAnsi="Times New Roman" w:cs="Times New Roman"/>
          <w:sz w:val="24"/>
          <w:szCs w:val="24"/>
        </w:rPr>
        <w:t xml:space="preserve">Keywords were derived from the clinical question: Will implementing a </w:t>
      </w:r>
      <w:r w:rsidR="0088414A">
        <w:rPr>
          <w:rFonts w:ascii="Times New Roman" w:hAnsi="Times New Roman" w:cs="Times New Roman"/>
          <w:sz w:val="24"/>
          <w:szCs w:val="24"/>
        </w:rPr>
        <w:t xml:space="preserve">standardized </w:t>
      </w:r>
      <w:r w:rsidR="009551CA">
        <w:rPr>
          <w:rFonts w:ascii="Times New Roman" w:hAnsi="Times New Roman" w:cs="Times New Roman"/>
          <w:sz w:val="24"/>
          <w:szCs w:val="24"/>
        </w:rPr>
        <w:t xml:space="preserve">referral process in the diabetic population increase referral rates to </w:t>
      </w:r>
      <w:r w:rsidR="0089113B">
        <w:rPr>
          <w:rFonts w:ascii="Times New Roman" w:hAnsi="Times New Roman" w:cs="Times New Roman"/>
          <w:sz w:val="24"/>
          <w:szCs w:val="24"/>
        </w:rPr>
        <w:t xml:space="preserve">the </w:t>
      </w:r>
      <w:r w:rsidR="009551CA">
        <w:rPr>
          <w:rFonts w:ascii="Times New Roman" w:hAnsi="Times New Roman" w:cs="Times New Roman"/>
          <w:sz w:val="24"/>
          <w:szCs w:val="24"/>
        </w:rPr>
        <w:t xml:space="preserve">health coach at a primary care practice in eastern North Carolina? </w:t>
      </w:r>
      <w:r w:rsidR="00492E79">
        <w:rPr>
          <w:rFonts w:ascii="Times New Roman" w:hAnsi="Times New Roman" w:cs="Times New Roman"/>
          <w:sz w:val="24"/>
          <w:szCs w:val="24"/>
        </w:rPr>
        <w:t>PubMed, t</w:t>
      </w:r>
      <w:r w:rsidR="004516E7">
        <w:rPr>
          <w:rFonts w:ascii="Times New Roman" w:hAnsi="Times New Roman" w:cs="Times New Roman"/>
          <w:sz w:val="24"/>
          <w:szCs w:val="24"/>
        </w:rPr>
        <w:t xml:space="preserve">he Cumulative Index to Nursing and Allied Health Literature (CINAHL), and </w:t>
      </w:r>
      <w:r w:rsidR="002138BA">
        <w:rPr>
          <w:rFonts w:ascii="Times New Roman" w:hAnsi="Times New Roman" w:cs="Times New Roman"/>
          <w:sz w:val="24"/>
          <w:szCs w:val="24"/>
        </w:rPr>
        <w:t>Google Scholar</w:t>
      </w:r>
      <w:r w:rsidR="004D6F71">
        <w:rPr>
          <w:rFonts w:ascii="Times New Roman" w:hAnsi="Times New Roman" w:cs="Times New Roman"/>
          <w:sz w:val="24"/>
          <w:szCs w:val="24"/>
        </w:rPr>
        <w:t xml:space="preserve"> were the</w:t>
      </w:r>
      <w:r>
        <w:rPr>
          <w:rFonts w:ascii="Times New Roman" w:hAnsi="Times New Roman" w:cs="Times New Roman"/>
          <w:sz w:val="24"/>
          <w:szCs w:val="24"/>
        </w:rPr>
        <w:t xml:space="preserve"> </w:t>
      </w:r>
      <w:r w:rsidR="004516E7">
        <w:rPr>
          <w:rFonts w:ascii="Times New Roman" w:hAnsi="Times New Roman" w:cs="Times New Roman"/>
          <w:sz w:val="24"/>
          <w:szCs w:val="24"/>
        </w:rPr>
        <w:t xml:space="preserve">databases utilized </w:t>
      </w:r>
      <w:r>
        <w:rPr>
          <w:rFonts w:ascii="Times New Roman" w:hAnsi="Times New Roman" w:cs="Times New Roman"/>
          <w:sz w:val="24"/>
          <w:szCs w:val="24"/>
        </w:rPr>
        <w:t>to search key terms</w:t>
      </w:r>
      <w:r w:rsidR="004516E7">
        <w:rPr>
          <w:rFonts w:ascii="Times New Roman" w:hAnsi="Times New Roman" w:cs="Times New Roman"/>
          <w:sz w:val="24"/>
          <w:szCs w:val="24"/>
        </w:rPr>
        <w:t xml:space="preserve"> </w:t>
      </w:r>
      <w:r w:rsidR="007B1061">
        <w:rPr>
          <w:rFonts w:ascii="Times New Roman" w:hAnsi="Times New Roman" w:cs="Times New Roman"/>
          <w:sz w:val="24"/>
          <w:szCs w:val="24"/>
        </w:rPr>
        <w:t>“</w:t>
      </w:r>
      <w:r w:rsidR="004516E7">
        <w:rPr>
          <w:rFonts w:ascii="Times New Roman" w:hAnsi="Times New Roman" w:cs="Times New Roman"/>
          <w:sz w:val="24"/>
          <w:szCs w:val="24"/>
        </w:rPr>
        <w:t>health coaching</w:t>
      </w:r>
      <w:r w:rsidR="007B1061">
        <w:rPr>
          <w:rFonts w:ascii="Times New Roman" w:hAnsi="Times New Roman" w:cs="Times New Roman"/>
          <w:sz w:val="24"/>
          <w:szCs w:val="24"/>
        </w:rPr>
        <w:t>”</w:t>
      </w:r>
      <w:r w:rsidR="004516E7">
        <w:rPr>
          <w:rFonts w:ascii="Times New Roman" w:hAnsi="Times New Roman" w:cs="Times New Roman"/>
          <w:sz w:val="24"/>
          <w:szCs w:val="24"/>
        </w:rPr>
        <w:t xml:space="preserve"> and </w:t>
      </w:r>
      <w:r w:rsidR="007B1061">
        <w:rPr>
          <w:rFonts w:ascii="Times New Roman" w:hAnsi="Times New Roman" w:cs="Times New Roman"/>
          <w:sz w:val="24"/>
          <w:szCs w:val="24"/>
        </w:rPr>
        <w:t>“</w:t>
      </w:r>
      <w:r w:rsidR="004516E7">
        <w:rPr>
          <w:rFonts w:ascii="Times New Roman" w:hAnsi="Times New Roman" w:cs="Times New Roman"/>
          <w:sz w:val="24"/>
          <w:szCs w:val="24"/>
        </w:rPr>
        <w:t>diabetes</w:t>
      </w:r>
      <w:r w:rsidR="007B1061">
        <w:rPr>
          <w:rFonts w:ascii="Times New Roman" w:hAnsi="Times New Roman" w:cs="Times New Roman"/>
          <w:sz w:val="24"/>
          <w:szCs w:val="24"/>
        </w:rPr>
        <w:t>”</w:t>
      </w:r>
      <w:r w:rsidR="004516E7">
        <w:rPr>
          <w:rFonts w:ascii="Times New Roman" w:hAnsi="Times New Roman" w:cs="Times New Roman"/>
          <w:sz w:val="24"/>
          <w:szCs w:val="24"/>
        </w:rPr>
        <w:t xml:space="preserve">. The literature search in PubMed totaled 268 citations. Filters were applied to limit the search to publications within the last </w:t>
      </w:r>
      <w:r w:rsidR="00704159">
        <w:rPr>
          <w:rFonts w:ascii="Times New Roman" w:hAnsi="Times New Roman" w:cs="Times New Roman"/>
          <w:sz w:val="24"/>
          <w:szCs w:val="24"/>
        </w:rPr>
        <w:t>ten years</w:t>
      </w:r>
      <w:r w:rsidR="004516E7">
        <w:rPr>
          <w:rFonts w:ascii="Times New Roman" w:hAnsi="Times New Roman" w:cs="Times New Roman"/>
          <w:sz w:val="24"/>
          <w:szCs w:val="24"/>
        </w:rPr>
        <w:t xml:space="preserve"> </w:t>
      </w:r>
      <w:r w:rsidR="00704159">
        <w:rPr>
          <w:rFonts w:ascii="Times New Roman" w:hAnsi="Times New Roman" w:cs="Times New Roman"/>
          <w:sz w:val="24"/>
          <w:szCs w:val="24"/>
        </w:rPr>
        <w:t>with human subjects only</w:t>
      </w:r>
      <w:r w:rsidR="004516E7">
        <w:rPr>
          <w:rFonts w:ascii="Times New Roman" w:hAnsi="Times New Roman" w:cs="Times New Roman"/>
          <w:sz w:val="24"/>
          <w:szCs w:val="24"/>
        </w:rPr>
        <w:t xml:space="preserve"> and </w:t>
      </w:r>
      <w:r w:rsidR="00704159">
        <w:rPr>
          <w:rFonts w:ascii="Times New Roman" w:hAnsi="Times New Roman" w:cs="Times New Roman"/>
          <w:sz w:val="24"/>
          <w:szCs w:val="24"/>
        </w:rPr>
        <w:t>articles that were printed in English and peer-reviewed. After the application of these filter, 170 of the original citations were retained. Abstrac</w:t>
      </w:r>
      <w:r w:rsidR="0089113B">
        <w:rPr>
          <w:rFonts w:ascii="Times New Roman" w:hAnsi="Times New Roman" w:cs="Times New Roman"/>
          <w:sz w:val="24"/>
          <w:szCs w:val="24"/>
        </w:rPr>
        <w:t>ts of the 170 were reviewed and</w:t>
      </w:r>
      <w:r w:rsidR="00366A54">
        <w:rPr>
          <w:rFonts w:ascii="Times New Roman" w:hAnsi="Times New Roman" w:cs="Times New Roman"/>
          <w:sz w:val="24"/>
          <w:szCs w:val="24"/>
        </w:rPr>
        <w:t xml:space="preserve"> seven</w:t>
      </w:r>
      <w:r w:rsidR="00704159">
        <w:rPr>
          <w:rFonts w:ascii="Times New Roman" w:hAnsi="Times New Roman" w:cs="Times New Roman"/>
          <w:sz w:val="24"/>
          <w:szCs w:val="24"/>
        </w:rPr>
        <w:t xml:space="preserve"> </w:t>
      </w:r>
      <w:r w:rsidR="0088414A">
        <w:rPr>
          <w:rFonts w:ascii="Times New Roman" w:hAnsi="Times New Roman" w:cs="Times New Roman"/>
          <w:sz w:val="24"/>
          <w:szCs w:val="24"/>
        </w:rPr>
        <w:t>article</w:t>
      </w:r>
      <w:r w:rsidR="00704159">
        <w:rPr>
          <w:rFonts w:ascii="Times New Roman" w:hAnsi="Times New Roman" w:cs="Times New Roman"/>
          <w:sz w:val="24"/>
          <w:szCs w:val="24"/>
        </w:rPr>
        <w:t>s were found to be significant to the examination of health coaching in the diabetic population.</w:t>
      </w:r>
      <w:r w:rsidR="00492E79">
        <w:rPr>
          <w:rFonts w:ascii="Times New Roman" w:hAnsi="Times New Roman" w:cs="Times New Roman"/>
          <w:sz w:val="24"/>
          <w:szCs w:val="24"/>
        </w:rPr>
        <w:t xml:space="preserve"> </w:t>
      </w:r>
    </w:p>
    <w:p w:rsidR="002C179E" w:rsidRDefault="00B23D63" w:rsidP="00B430E1">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An additional literature search in PubMed resulted in meaningful Medical Subject Headings (MeSH) terms of “primary care providers” and “health coaches”. This literature search yielded 38 articles. Filters were again applied to limit the search to publications within the last ten years and </w:t>
      </w:r>
      <w:r w:rsidR="00A3424E">
        <w:rPr>
          <w:rFonts w:ascii="Times New Roman" w:hAnsi="Times New Roman" w:cs="Times New Roman"/>
          <w:sz w:val="24"/>
          <w:szCs w:val="24"/>
        </w:rPr>
        <w:t xml:space="preserve">to </w:t>
      </w:r>
      <w:r>
        <w:rPr>
          <w:rFonts w:ascii="Times New Roman" w:hAnsi="Times New Roman" w:cs="Times New Roman"/>
          <w:sz w:val="24"/>
          <w:szCs w:val="24"/>
        </w:rPr>
        <w:t xml:space="preserve">human subjects, which resulted in 26 articles retained and abstracts reviewed for each. Two of the articles were found to be </w:t>
      </w:r>
      <w:r w:rsidR="0036330F">
        <w:rPr>
          <w:rFonts w:ascii="Times New Roman" w:hAnsi="Times New Roman" w:cs="Times New Roman"/>
          <w:sz w:val="24"/>
          <w:szCs w:val="24"/>
        </w:rPr>
        <w:t xml:space="preserve">repetitive and none of the </w:t>
      </w:r>
      <w:r w:rsidR="00C01D9F">
        <w:rPr>
          <w:rFonts w:ascii="Times New Roman" w:hAnsi="Times New Roman" w:cs="Times New Roman"/>
          <w:sz w:val="24"/>
          <w:szCs w:val="24"/>
        </w:rPr>
        <w:t>remaining</w:t>
      </w:r>
      <w:r w:rsidR="0036330F">
        <w:rPr>
          <w:rFonts w:ascii="Times New Roman" w:hAnsi="Times New Roman" w:cs="Times New Roman"/>
          <w:sz w:val="24"/>
          <w:szCs w:val="24"/>
        </w:rPr>
        <w:t xml:space="preserve"> articles helped to clarify the clinical question; therefore, no articles were retained from this search.</w:t>
      </w:r>
      <w:r w:rsidR="00B430E1">
        <w:rPr>
          <w:rFonts w:ascii="Times New Roman" w:hAnsi="Times New Roman" w:cs="Times New Roman"/>
          <w:sz w:val="24"/>
          <w:szCs w:val="24"/>
        </w:rPr>
        <w:t xml:space="preserve"> </w:t>
      </w:r>
    </w:p>
    <w:p w:rsidR="00C01D9F" w:rsidRDefault="00B430E1" w:rsidP="001A7BD4">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literature search in CINAHL with MeSH terms “health coach” and “primary care provider resulted in 17 articles. </w:t>
      </w:r>
      <w:r w:rsidR="002C179E">
        <w:rPr>
          <w:rFonts w:ascii="Times New Roman" w:hAnsi="Times New Roman" w:cs="Times New Roman"/>
          <w:sz w:val="24"/>
          <w:szCs w:val="24"/>
        </w:rPr>
        <w:t>Abstracts from</w:t>
      </w:r>
      <w:r w:rsidR="005E742D">
        <w:rPr>
          <w:rFonts w:ascii="Times New Roman" w:hAnsi="Times New Roman" w:cs="Times New Roman"/>
          <w:sz w:val="24"/>
          <w:szCs w:val="24"/>
        </w:rPr>
        <w:t xml:space="preserve"> these articles were reviewed and t</w:t>
      </w:r>
      <w:r w:rsidR="00C01D9F">
        <w:rPr>
          <w:rFonts w:ascii="Times New Roman" w:hAnsi="Times New Roman" w:cs="Times New Roman"/>
          <w:sz w:val="24"/>
          <w:szCs w:val="24"/>
        </w:rPr>
        <w:t>hree</w:t>
      </w:r>
      <w:r w:rsidR="005E742D">
        <w:rPr>
          <w:rFonts w:ascii="Times New Roman" w:hAnsi="Times New Roman" w:cs="Times New Roman"/>
          <w:sz w:val="24"/>
          <w:szCs w:val="24"/>
        </w:rPr>
        <w:t xml:space="preserve"> were </w:t>
      </w:r>
      <w:r w:rsidR="00C01D9F">
        <w:rPr>
          <w:rFonts w:ascii="Times New Roman" w:hAnsi="Times New Roman" w:cs="Times New Roman"/>
          <w:sz w:val="24"/>
          <w:szCs w:val="24"/>
        </w:rPr>
        <w:t>retained and focused on</w:t>
      </w:r>
      <w:r w:rsidR="005E742D">
        <w:rPr>
          <w:rFonts w:ascii="Times New Roman" w:hAnsi="Times New Roman" w:cs="Times New Roman"/>
          <w:sz w:val="24"/>
          <w:szCs w:val="24"/>
        </w:rPr>
        <w:t xml:space="preserve"> the provider-patient relationship with the implementation of a health coach.</w:t>
      </w:r>
    </w:p>
    <w:p w:rsidR="001A7BD4" w:rsidRPr="001A7BD4" w:rsidRDefault="001A7BD4" w:rsidP="001A7BD4">
      <w:pPr>
        <w:pStyle w:val="NoSpacing"/>
        <w:spacing w:line="480" w:lineRule="auto"/>
        <w:ind w:firstLine="720"/>
        <w:rPr>
          <w:rFonts w:ascii="Times New Roman" w:hAnsi="Times New Roman" w:cs="Times New Roman"/>
          <w:sz w:val="24"/>
          <w:szCs w:val="24"/>
        </w:rPr>
      </w:pPr>
    </w:p>
    <w:p w:rsidR="00D40BC9" w:rsidRPr="00D40BC9" w:rsidRDefault="00D40BC9" w:rsidP="00D40BC9">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Impact of Health Coaching on Provider-Patient Relationship</w:t>
      </w:r>
    </w:p>
    <w:p w:rsidR="00AB730A" w:rsidRDefault="00216202" w:rsidP="00D51A6A">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ED1C64">
        <w:rPr>
          <w:rFonts w:ascii="Times New Roman" w:hAnsi="Times New Roman" w:cs="Times New Roman"/>
          <w:sz w:val="24"/>
          <w:szCs w:val="24"/>
        </w:rPr>
        <w:t xml:space="preserve">Three </w:t>
      </w:r>
      <w:r w:rsidR="0088414A">
        <w:rPr>
          <w:rFonts w:ascii="Times New Roman" w:hAnsi="Times New Roman" w:cs="Times New Roman"/>
          <w:sz w:val="24"/>
          <w:szCs w:val="24"/>
        </w:rPr>
        <w:t>article</w:t>
      </w:r>
      <w:r w:rsidR="00ED1C64">
        <w:rPr>
          <w:rFonts w:ascii="Times New Roman" w:hAnsi="Times New Roman" w:cs="Times New Roman"/>
          <w:sz w:val="24"/>
          <w:szCs w:val="24"/>
        </w:rPr>
        <w:t>s (Thom et al., 201</w:t>
      </w:r>
      <w:r w:rsidR="00AB730A">
        <w:rPr>
          <w:rFonts w:ascii="Times New Roman" w:hAnsi="Times New Roman" w:cs="Times New Roman"/>
          <w:sz w:val="24"/>
          <w:szCs w:val="24"/>
        </w:rPr>
        <w:t>4</w:t>
      </w:r>
      <w:r w:rsidR="00ED1C64">
        <w:rPr>
          <w:rFonts w:ascii="Times New Roman" w:hAnsi="Times New Roman" w:cs="Times New Roman"/>
          <w:sz w:val="24"/>
          <w:szCs w:val="24"/>
        </w:rPr>
        <w:t xml:space="preserve">; Thom et al, 2016; Wroth 2015) </w:t>
      </w:r>
      <w:r w:rsidR="00AB730A">
        <w:rPr>
          <w:rFonts w:ascii="Times New Roman" w:hAnsi="Times New Roman" w:cs="Times New Roman"/>
          <w:sz w:val="24"/>
          <w:szCs w:val="24"/>
        </w:rPr>
        <w:t>explore</w:t>
      </w:r>
      <w:r w:rsidR="0088414A">
        <w:rPr>
          <w:rFonts w:ascii="Times New Roman" w:hAnsi="Times New Roman" w:cs="Times New Roman"/>
          <w:sz w:val="24"/>
          <w:szCs w:val="24"/>
        </w:rPr>
        <w:t>d the impact that a</w:t>
      </w:r>
      <w:r w:rsidR="00ED1C64">
        <w:rPr>
          <w:rFonts w:ascii="Times New Roman" w:hAnsi="Times New Roman" w:cs="Times New Roman"/>
          <w:sz w:val="24"/>
          <w:szCs w:val="24"/>
        </w:rPr>
        <w:t xml:space="preserve"> health coach has on the provider-patient relationship. </w:t>
      </w:r>
      <w:r w:rsidR="00E16A51">
        <w:rPr>
          <w:rFonts w:ascii="Times New Roman" w:hAnsi="Times New Roman" w:cs="Times New Roman"/>
          <w:sz w:val="24"/>
          <w:szCs w:val="24"/>
        </w:rPr>
        <w:t xml:space="preserve">A 12-month randomized control trial was conducted at two federally qualified health centers in San Francisco, California. </w:t>
      </w:r>
      <w:r w:rsidR="00642099">
        <w:rPr>
          <w:rFonts w:ascii="Times New Roman" w:hAnsi="Times New Roman" w:cs="Times New Roman"/>
          <w:sz w:val="24"/>
          <w:szCs w:val="24"/>
        </w:rPr>
        <w:t xml:space="preserve">This study compared trust levels </w:t>
      </w:r>
      <w:r w:rsidR="0067449E">
        <w:rPr>
          <w:rFonts w:ascii="Times New Roman" w:hAnsi="Times New Roman" w:cs="Times New Roman"/>
          <w:sz w:val="24"/>
          <w:szCs w:val="24"/>
        </w:rPr>
        <w:t xml:space="preserve">of </w:t>
      </w:r>
      <w:r w:rsidR="00E16A51">
        <w:rPr>
          <w:rFonts w:ascii="Times New Roman" w:hAnsi="Times New Roman" w:cs="Times New Roman"/>
          <w:sz w:val="24"/>
          <w:szCs w:val="24"/>
        </w:rPr>
        <w:t>low-income patients</w:t>
      </w:r>
      <w:r w:rsidR="00642099">
        <w:rPr>
          <w:rFonts w:ascii="Times New Roman" w:hAnsi="Times New Roman" w:cs="Times New Roman"/>
          <w:sz w:val="24"/>
          <w:szCs w:val="24"/>
        </w:rPr>
        <w:t xml:space="preserve"> </w:t>
      </w:r>
      <w:r w:rsidR="0067449E">
        <w:rPr>
          <w:rFonts w:ascii="Times New Roman" w:hAnsi="Times New Roman" w:cs="Times New Roman"/>
          <w:sz w:val="24"/>
          <w:szCs w:val="24"/>
        </w:rPr>
        <w:t>(</w:t>
      </w:r>
      <w:r w:rsidR="00642099">
        <w:rPr>
          <w:rFonts w:ascii="Times New Roman" w:hAnsi="Times New Roman" w:cs="Times New Roman"/>
          <w:sz w:val="24"/>
          <w:szCs w:val="24"/>
        </w:rPr>
        <w:t>primarily of Hispanic and African-American descent</w:t>
      </w:r>
      <w:r w:rsidR="0067449E">
        <w:rPr>
          <w:rFonts w:ascii="Times New Roman" w:hAnsi="Times New Roman" w:cs="Times New Roman"/>
          <w:sz w:val="24"/>
          <w:szCs w:val="24"/>
        </w:rPr>
        <w:t>)</w:t>
      </w:r>
      <w:r w:rsidR="00E16A51">
        <w:rPr>
          <w:rFonts w:ascii="Times New Roman" w:hAnsi="Times New Roman" w:cs="Times New Roman"/>
          <w:sz w:val="24"/>
          <w:szCs w:val="24"/>
        </w:rPr>
        <w:t xml:space="preserve"> with poorly controlled type 2 diabetes, hypertension, and/or </w:t>
      </w:r>
      <w:r w:rsidR="00642099">
        <w:rPr>
          <w:rFonts w:ascii="Times New Roman" w:hAnsi="Times New Roman" w:cs="Times New Roman"/>
          <w:sz w:val="24"/>
          <w:szCs w:val="24"/>
        </w:rPr>
        <w:t>hyperlipidemia</w:t>
      </w:r>
      <w:r w:rsidR="0067449E">
        <w:rPr>
          <w:rFonts w:ascii="Times New Roman" w:hAnsi="Times New Roman" w:cs="Times New Roman"/>
          <w:sz w:val="24"/>
          <w:szCs w:val="24"/>
        </w:rPr>
        <w:t xml:space="preserve"> of primary care providers (PCPs) with those who received health coaching and those who only received usual care</w:t>
      </w:r>
      <w:r w:rsidR="00642099">
        <w:rPr>
          <w:rFonts w:ascii="Times New Roman" w:hAnsi="Times New Roman" w:cs="Times New Roman"/>
          <w:sz w:val="24"/>
          <w:szCs w:val="24"/>
        </w:rPr>
        <w:t xml:space="preserve">. Thus, 12 months after patients were assigned to health coaches, the mean level of patients’ trust in PCPs increased significantly compared to those in usual care. In addition, there was a </w:t>
      </w:r>
      <w:r w:rsidR="00366B98">
        <w:rPr>
          <w:rFonts w:ascii="Times New Roman" w:hAnsi="Times New Roman" w:cs="Times New Roman"/>
          <w:sz w:val="24"/>
          <w:szCs w:val="24"/>
        </w:rPr>
        <w:t>substantial increase in patients who reported they would highly recommend their PCPs in the health coach group</w:t>
      </w:r>
      <w:r w:rsidR="00AB730A">
        <w:rPr>
          <w:rFonts w:ascii="Times New Roman" w:hAnsi="Times New Roman" w:cs="Times New Roman"/>
          <w:sz w:val="24"/>
          <w:szCs w:val="24"/>
        </w:rPr>
        <w:t xml:space="preserve"> (Thom et al</w:t>
      </w:r>
      <w:r w:rsidR="00366B98">
        <w:rPr>
          <w:rFonts w:ascii="Times New Roman" w:hAnsi="Times New Roman" w:cs="Times New Roman"/>
          <w:sz w:val="24"/>
          <w:szCs w:val="24"/>
        </w:rPr>
        <w:t>.</w:t>
      </w:r>
      <w:r w:rsidR="00AB730A">
        <w:rPr>
          <w:rFonts w:ascii="Times New Roman" w:hAnsi="Times New Roman" w:cs="Times New Roman"/>
          <w:sz w:val="24"/>
          <w:szCs w:val="24"/>
        </w:rPr>
        <w:t>, 2014).</w:t>
      </w:r>
      <w:r w:rsidR="00366B98">
        <w:rPr>
          <w:rFonts w:ascii="Times New Roman" w:hAnsi="Times New Roman" w:cs="Times New Roman"/>
          <w:sz w:val="24"/>
          <w:szCs w:val="24"/>
        </w:rPr>
        <w:t xml:space="preserve"> </w:t>
      </w:r>
    </w:p>
    <w:p w:rsidR="00972402" w:rsidRDefault="00AB730A" w:rsidP="00AB730A">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Thom et al. (2016) identified how the health coach bridges the gap between the patient and clinician. A qualitative study </w:t>
      </w:r>
      <w:r w:rsidR="00AF4FCE">
        <w:rPr>
          <w:rFonts w:ascii="Times New Roman" w:hAnsi="Times New Roman" w:cs="Times New Roman"/>
          <w:sz w:val="24"/>
          <w:szCs w:val="24"/>
        </w:rPr>
        <w:t xml:space="preserve">was conducted </w:t>
      </w:r>
      <w:r>
        <w:rPr>
          <w:rFonts w:ascii="Times New Roman" w:hAnsi="Times New Roman" w:cs="Times New Roman"/>
          <w:sz w:val="24"/>
          <w:szCs w:val="24"/>
        </w:rPr>
        <w:t xml:space="preserve">using </w:t>
      </w:r>
      <w:r w:rsidR="00366A54">
        <w:rPr>
          <w:rFonts w:ascii="Times New Roman" w:hAnsi="Times New Roman" w:cs="Times New Roman"/>
          <w:sz w:val="24"/>
          <w:szCs w:val="24"/>
        </w:rPr>
        <w:t>six</w:t>
      </w:r>
      <w:r>
        <w:rPr>
          <w:rFonts w:ascii="Times New Roman" w:hAnsi="Times New Roman" w:cs="Times New Roman"/>
          <w:sz w:val="24"/>
          <w:szCs w:val="24"/>
        </w:rPr>
        <w:t xml:space="preserve"> focus groups (</w:t>
      </w:r>
      <w:r w:rsidR="00366A54">
        <w:rPr>
          <w:rFonts w:ascii="Times New Roman" w:hAnsi="Times New Roman" w:cs="Times New Roman"/>
          <w:sz w:val="24"/>
          <w:szCs w:val="24"/>
        </w:rPr>
        <w:t xml:space="preserve">three in Spanish and three </w:t>
      </w:r>
      <w:r>
        <w:rPr>
          <w:rFonts w:ascii="Times New Roman" w:hAnsi="Times New Roman" w:cs="Times New Roman"/>
          <w:sz w:val="24"/>
          <w:szCs w:val="24"/>
        </w:rPr>
        <w:t>in English)</w:t>
      </w:r>
      <w:r w:rsidR="00AF4FCE">
        <w:rPr>
          <w:rFonts w:ascii="Times New Roman" w:hAnsi="Times New Roman" w:cs="Times New Roman"/>
          <w:sz w:val="24"/>
          <w:szCs w:val="24"/>
        </w:rPr>
        <w:t xml:space="preserve"> </w:t>
      </w:r>
      <w:r w:rsidR="0067449E">
        <w:rPr>
          <w:rFonts w:ascii="Times New Roman" w:hAnsi="Times New Roman" w:cs="Times New Roman"/>
          <w:sz w:val="24"/>
          <w:szCs w:val="24"/>
        </w:rPr>
        <w:t>that included</w:t>
      </w:r>
      <w:r w:rsidR="00AF4FCE">
        <w:rPr>
          <w:rFonts w:ascii="Times New Roman" w:hAnsi="Times New Roman" w:cs="Times New Roman"/>
          <w:sz w:val="24"/>
          <w:szCs w:val="24"/>
        </w:rPr>
        <w:t xml:space="preserve"> interviews with patients, family members, health coaches and clinicians. </w:t>
      </w:r>
      <w:r w:rsidR="00C85376">
        <w:rPr>
          <w:rFonts w:ascii="Times New Roman" w:hAnsi="Times New Roman" w:cs="Times New Roman"/>
          <w:sz w:val="24"/>
          <w:szCs w:val="24"/>
        </w:rPr>
        <w:t xml:space="preserve">Common theme found in the study </w:t>
      </w:r>
      <w:r w:rsidR="00AF4FCE">
        <w:rPr>
          <w:rFonts w:ascii="Times New Roman" w:hAnsi="Times New Roman" w:cs="Times New Roman"/>
          <w:sz w:val="24"/>
          <w:szCs w:val="24"/>
        </w:rPr>
        <w:t xml:space="preserve">referred to health coaches working with providers to support patient decisions. </w:t>
      </w:r>
      <w:r w:rsidR="003F249F">
        <w:rPr>
          <w:rFonts w:ascii="Times New Roman" w:hAnsi="Times New Roman" w:cs="Times New Roman"/>
          <w:sz w:val="24"/>
          <w:szCs w:val="24"/>
        </w:rPr>
        <w:t>Clinicians realized the role the health coach had in supporting their relationship with the</w:t>
      </w:r>
      <w:r w:rsidR="00972402">
        <w:rPr>
          <w:rFonts w:ascii="Times New Roman" w:hAnsi="Times New Roman" w:cs="Times New Roman"/>
          <w:sz w:val="24"/>
          <w:szCs w:val="24"/>
        </w:rPr>
        <w:t>ir</w:t>
      </w:r>
      <w:r w:rsidR="003F249F">
        <w:rPr>
          <w:rFonts w:ascii="Times New Roman" w:hAnsi="Times New Roman" w:cs="Times New Roman"/>
          <w:sz w:val="24"/>
          <w:szCs w:val="24"/>
        </w:rPr>
        <w:t xml:space="preserve"> patients. One clinician stated</w:t>
      </w:r>
      <w:r w:rsidR="00972402">
        <w:rPr>
          <w:rFonts w:ascii="Times New Roman" w:hAnsi="Times New Roman" w:cs="Times New Roman"/>
          <w:sz w:val="24"/>
          <w:szCs w:val="24"/>
        </w:rPr>
        <w:t>,</w:t>
      </w:r>
      <w:r w:rsidR="003F249F">
        <w:rPr>
          <w:rFonts w:ascii="Times New Roman" w:hAnsi="Times New Roman" w:cs="Times New Roman"/>
          <w:sz w:val="24"/>
          <w:szCs w:val="24"/>
        </w:rPr>
        <w:t xml:space="preserve"> </w:t>
      </w:r>
      <w:r w:rsidR="003F249F" w:rsidRPr="003F249F">
        <w:rPr>
          <w:rFonts w:ascii="Times New Roman" w:hAnsi="Times New Roman" w:cs="Times New Roman"/>
          <w:sz w:val="24"/>
          <w:szCs w:val="24"/>
        </w:rPr>
        <w:t>“I think of the health coach as being almost like a liaison between me and the patients. If I haven’t explained something well or can’t do follow-up or can’t reinforce a message, I’m hopi</w:t>
      </w:r>
      <w:r w:rsidR="003F249F">
        <w:rPr>
          <w:rFonts w:ascii="Times New Roman" w:hAnsi="Times New Roman" w:cs="Times New Roman"/>
          <w:sz w:val="24"/>
          <w:szCs w:val="24"/>
        </w:rPr>
        <w:t>ng the health coach can do that</w:t>
      </w:r>
      <w:r w:rsidR="003F249F" w:rsidRPr="003F249F">
        <w:rPr>
          <w:rFonts w:ascii="Times New Roman" w:hAnsi="Times New Roman" w:cs="Times New Roman"/>
          <w:sz w:val="24"/>
          <w:szCs w:val="24"/>
        </w:rPr>
        <w:t>”</w:t>
      </w:r>
      <w:r w:rsidR="003F249F">
        <w:rPr>
          <w:rFonts w:ascii="Times New Roman" w:hAnsi="Times New Roman" w:cs="Times New Roman"/>
          <w:sz w:val="24"/>
          <w:szCs w:val="24"/>
        </w:rPr>
        <w:t xml:space="preserve"> (Thom et al., 2016, p. 514). </w:t>
      </w:r>
    </w:p>
    <w:p w:rsidR="00961E35" w:rsidRDefault="00333915" w:rsidP="00AB730A">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Dr. Wroth is an integrative health physician and </w:t>
      </w:r>
      <w:r w:rsidR="00052083">
        <w:rPr>
          <w:rFonts w:ascii="Times New Roman" w:hAnsi="Times New Roman" w:cs="Times New Roman"/>
          <w:sz w:val="24"/>
          <w:szCs w:val="24"/>
        </w:rPr>
        <w:t>an obstetrician/gynecologist (</w:t>
      </w:r>
      <w:r>
        <w:rPr>
          <w:rFonts w:ascii="Times New Roman" w:hAnsi="Times New Roman" w:cs="Times New Roman"/>
          <w:sz w:val="24"/>
          <w:szCs w:val="24"/>
        </w:rPr>
        <w:t>OB/GYN</w:t>
      </w:r>
      <w:r w:rsidR="00052083">
        <w:rPr>
          <w:rFonts w:ascii="Times New Roman" w:hAnsi="Times New Roman" w:cs="Times New Roman"/>
          <w:sz w:val="24"/>
          <w:szCs w:val="24"/>
        </w:rPr>
        <w:t xml:space="preserve">) who has extensive training in health coaching models for patient care. She views </w:t>
      </w:r>
      <w:r w:rsidR="00C57CC6">
        <w:rPr>
          <w:rFonts w:ascii="Times New Roman" w:hAnsi="Times New Roman" w:cs="Times New Roman"/>
          <w:sz w:val="24"/>
          <w:szCs w:val="24"/>
        </w:rPr>
        <w:t>patients’ interaction with the h</w:t>
      </w:r>
      <w:r w:rsidR="00052083" w:rsidRPr="00052083">
        <w:rPr>
          <w:rFonts w:ascii="Times New Roman" w:hAnsi="Times New Roman" w:cs="Times New Roman"/>
          <w:sz w:val="24"/>
          <w:szCs w:val="24"/>
        </w:rPr>
        <w:t>ealth coach</w:t>
      </w:r>
      <w:r w:rsidR="00C57CC6">
        <w:rPr>
          <w:rFonts w:ascii="Times New Roman" w:hAnsi="Times New Roman" w:cs="Times New Roman"/>
          <w:sz w:val="24"/>
          <w:szCs w:val="24"/>
        </w:rPr>
        <w:t xml:space="preserve"> as an avenue to build the physician-patient relationship; as</w:t>
      </w:r>
      <w:r w:rsidR="00052083" w:rsidRPr="00052083">
        <w:rPr>
          <w:rFonts w:ascii="Times New Roman" w:hAnsi="Times New Roman" w:cs="Times New Roman"/>
          <w:sz w:val="24"/>
          <w:szCs w:val="24"/>
        </w:rPr>
        <w:t xml:space="preserve"> </w:t>
      </w:r>
      <w:r w:rsidR="00C57CC6">
        <w:rPr>
          <w:rFonts w:ascii="Times New Roman" w:hAnsi="Times New Roman" w:cs="Times New Roman"/>
          <w:sz w:val="24"/>
          <w:szCs w:val="24"/>
        </w:rPr>
        <w:t>“</w:t>
      </w:r>
      <w:r w:rsidR="00052083" w:rsidRPr="00052083">
        <w:rPr>
          <w:rFonts w:ascii="Times New Roman" w:hAnsi="Times New Roman" w:cs="Times New Roman"/>
          <w:sz w:val="24"/>
          <w:szCs w:val="24"/>
        </w:rPr>
        <w:t xml:space="preserve">a </w:t>
      </w:r>
      <w:r w:rsidR="00052083" w:rsidRPr="00052083">
        <w:rPr>
          <w:rFonts w:ascii="Times New Roman" w:hAnsi="Times New Roman" w:cs="Times New Roman"/>
          <w:sz w:val="24"/>
          <w:szCs w:val="24"/>
        </w:rPr>
        <w:lastRenderedPageBreak/>
        <w:t xml:space="preserve">way to take the best of medicine that </w:t>
      </w:r>
      <w:r w:rsidR="00C57CC6">
        <w:rPr>
          <w:rFonts w:ascii="Times New Roman" w:hAnsi="Times New Roman" w:cs="Times New Roman"/>
          <w:sz w:val="24"/>
          <w:szCs w:val="24"/>
        </w:rPr>
        <w:t>[clinicians]</w:t>
      </w:r>
      <w:r w:rsidR="00052083" w:rsidRPr="00052083">
        <w:rPr>
          <w:rFonts w:ascii="Times New Roman" w:hAnsi="Times New Roman" w:cs="Times New Roman"/>
          <w:sz w:val="24"/>
          <w:szCs w:val="24"/>
        </w:rPr>
        <w:t xml:space="preserve"> already provide and add in the best of behavioral science</w:t>
      </w:r>
      <w:r w:rsidR="00C57CC6">
        <w:rPr>
          <w:rFonts w:ascii="Times New Roman" w:hAnsi="Times New Roman" w:cs="Times New Roman"/>
          <w:sz w:val="24"/>
          <w:szCs w:val="24"/>
        </w:rPr>
        <w:t xml:space="preserve"> to really help [providers]</w:t>
      </w:r>
      <w:r w:rsidR="00052083" w:rsidRPr="00052083">
        <w:rPr>
          <w:rFonts w:ascii="Times New Roman" w:hAnsi="Times New Roman" w:cs="Times New Roman"/>
          <w:sz w:val="24"/>
          <w:szCs w:val="24"/>
        </w:rPr>
        <w:t xml:space="preserve"> more effectively and efﬁciently engage people in healthier lifestyle change</w:t>
      </w:r>
      <w:r w:rsidR="00C57CC6">
        <w:rPr>
          <w:rFonts w:ascii="Times New Roman" w:hAnsi="Times New Roman" w:cs="Times New Roman"/>
          <w:sz w:val="24"/>
          <w:szCs w:val="24"/>
        </w:rPr>
        <w:t>” (Wroth, 2015, p.159)</w:t>
      </w:r>
      <w:r w:rsidR="00052083" w:rsidRPr="00052083">
        <w:rPr>
          <w:rFonts w:ascii="Times New Roman" w:hAnsi="Times New Roman" w:cs="Times New Roman"/>
          <w:sz w:val="24"/>
          <w:szCs w:val="24"/>
        </w:rPr>
        <w:t xml:space="preserve">. </w:t>
      </w:r>
      <w:r w:rsidR="001C23A9">
        <w:rPr>
          <w:rFonts w:ascii="Times New Roman" w:hAnsi="Times New Roman" w:cs="Times New Roman"/>
          <w:sz w:val="24"/>
          <w:szCs w:val="24"/>
        </w:rPr>
        <w:t xml:space="preserve">She explains how providers want the best outcomes for their patients and they themselves become frustrated when patients struggle and are not able to achieve these outcomes based on providers’ recommendations </w:t>
      </w:r>
      <w:r w:rsidR="006266F2">
        <w:rPr>
          <w:rFonts w:ascii="Times New Roman" w:hAnsi="Times New Roman" w:cs="Times New Roman"/>
          <w:sz w:val="24"/>
          <w:szCs w:val="24"/>
        </w:rPr>
        <w:t>(</w:t>
      </w:r>
      <w:r w:rsidR="001C23A9">
        <w:rPr>
          <w:rFonts w:ascii="Times New Roman" w:hAnsi="Times New Roman" w:cs="Times New Roman"/>
          <w:sz w:val="24"/>
          <w:szCs w:val="24"/>
        </w:rPr>
        <w:t>Wroth, 2015).</w:t>
      </w:r>
    </w:p>
    <w:p w:rsidR="00D40BC9" w:rsidRPr="003F249F" w:rsidRDefault="00D40BC9" w:rsidP="00D51A6A">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Benefits of Health Coaching</w:t>
      </w:r>
    </w:p>
    <w:p w:rsidR="00D40BC9" w:rsidRDefault="00216202" w:rsidP="00D40BC9">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Sharma, Willard-Grace, Hessler, Bodenheimer, &amp; Thom (2016) conducted a </w:t>
      </w:r>
      <w:r w:rsidR="004517A0">
        <w:rPr>
          <w:rFonts w:ascii="Times New Roman" w:hAnsi="Times New Roman" w:cs="Times New Roman"/>
          <w:sz w:val="24"/>
          <w:szCs w:val="24"/>
        </w:rPr>
        <w:t xml:space="preserve">pragmatic study to follow up a </w:t>
      </w:r>
      <w:r>
        <w:rPr>
          <w:rFonts w:ascii="Times New Roman" w:hAnsi="Times New Roman" w:cs="Times New Roman"/>
          <w:sz w:val="24"/>
          <w:szCs w:val="24"/>
        </w:rPr>
        <w:t>12-month randomized controlled trial (</w:t>
      </w:r>
      <w:r w:rsidR="00092A21">
        <w:rPr>
          <w:rFonts w:ascii="Times New Roman" w:hAnsi="Times New Roman" w:cs="Times New Roman"/>
          <w:sz w:val="24"/>
          <w:szCs w:val="24"/>
        </w:rPr>
        <w:t>RCT</w:t>
      </w:r>
      <w:r>
        <w:rPr>
          <w:rFonts w:ascii="Times New Roman" w:hAnsi="Times New Roman" w:cs="Times New Roman"/>
          <w:sz w:val="24"/>
          <w:szCs w:val="24"/>
        </w:rPr>
        <w:t xml:space="preserve">) to evaluate the benefits of health coaching for chronic disease management compared to usual care for patients with chronic disease. </w:t>
      </w:r>
      <w:r w:rsidR="004517A0">
        <w:rPr>
          <w:rFonts w:ascii="Times New Roman" w:hAnsi="Times New Roman" w:cs="Times New Roman"/>
          <w:sz w:val="24"/>
          <w:szCs w:val="24"/>
        </w:rPr>
        <w:t>The patients who were randomized to the usual-care arm had access to resources available at their clinic site which included primary care, pharmacy, diabetes educators, chronic care nurses, and nutrition counseling. The patients who were randomized to the intervention arm had services of usual care plus they received health coaching for one year.</w:t>
      </w:r>
      <w:r w:rsidR="004517A0">
        <w:rPr>
          <w:rFonts w:ascii="Times New Roman" w:hAnsi="Times New Roman" w:cs="Times New Roman"/>
          <w:sz w:val="24"/>
          <w:szCs w:val="24"/>
        </w:rPr>
        <w:tab/>
      </w:r>
      <w:r w:rsidR="00322F42">
        <w:rPr>
          <w:rFonts w:ascii="Times New Roman" w:hAnsi="Times New Roman" w:cs="Times New Roman"/>
          <w:sz w:val="24"/>
          <w:szCs w:val="24"/>
        </w:rPr>
        <w:t xml:space="preserve">Twenty-four months from RCT baseline, participants were followed up. </w:t>
      </w:r>
      <w:r w:rsidR="00D40BC9">
        <w:rPr>
          <w:rFonts w:ascii="Times New Roman" w:hAnsi="Times New Roman" w:cs="Times New Roman"/>
          <w:sz w:val="24"/>
          <w:szCs w:val="24"/>
        </w:rPr>
        <w:t>P</w:t>
      </w:r>
      <w:r w:rsidR="00092A21">
        <w:rPr>
          <w:rFonts w:ascii="Times New Roman" w:hAnsi="Times New Roman" w:cs="Times New Roman"/>
          <w:sz w:val="24"/>
          <w:szCs w:val="24"/>
        </w:rPr>
        <w:t xml:space="preserve">articipants </w:t>
      </w:r>
      <w:r w:rsidR="00366A54">
        <w:rPr>
          <w:rFonts w:ascii="Times New Roman" w:hAnsi="Times New Roman" w:cs="Times New Roman"/>
          <w:sz w:val="24"/>
          <w:szCs w:val="24"/>
        </w:rPr>
        <w:t>included</w:t>
      </w:r>
      <w:r w:rsidR="00092A21">
        <w:rPr>
          <w:rFonts w:ascii="Times New Roman" w:hAnsi="Times New Roman" w:cs="Times New Roman"/>
          <w:sz w:val="24"/>
          <w:szCs w:val="24"/>
        </w:rPr>
        <w:t xml:space="preserve"> patients</w:t>
      </w:r>
      <w:r w:rsidR="00322F42">
        <w:rPr>
          <w:rFonts w:ascii="Times New Roman" w:hAnsi="Times New Roman" w:cs="Times New Roman"/>
          <w:sz w:val="24"/>
          <w:szCs w:val="24"/>
        </w:rPr>
        <w:t xml:space="preserve"> with uncontrolled diabetes, hypertension, or hyperlipidemia</w:t>
      </w:r>
      <w:r w:rsidR="00092A21">
        <w:rPr>
          <w:rFonts w:ascii="Times New Roman" w:hAnsi="Times New Roman" w:cs="Times New Roman"/>
          <w:sz w:val="24"/>
          <w:szCs w:val="24"/>
        </w:rPr>
        <w:t xml:space="preserve"> who took part in the original RCT at adult-medicine primary care clinics in San Francisco, California serving mostly African-American and Latino populations.</w:t>
      </w:r>
      <w:r w:rsidR="00322F42">
        <w:rPr>
          <w:rFonts w:ascii="Times New Roman" w:hAnsi="Times New Roman" w:cs="Times New Roman"/>
          <w:sz w:val="24"/>
          <w:szCs w:val="24"/>
        </w:rPr>
        <w:t xml:space="preserve"> </w:t>
      </w:r>
      <w:r w:rsidR="00D51A6A">
        <w:rPr>
          <w:rFonts w:ascii="Times New Roman" w:hAnsi="Times New Roman" w:cs="Times New Roman"/>
          <w:sz w:val="24"/>
          <w:szCs w:val="24"/>
        </w:rPr>
        <w:t>Weight, height, HgbA1c, blood pressure, and lipids were the clinical measures obtained at baseline,</w:t>
      </w:r>
      <w:r w:rsidR="00366A54">
        <w:rPr>
          <w:rFonts w:ascii="Times New Roman" w:hAnsi="Times New Roman" w:cs="Times New Roman"/>
          <w:sz w:val="24"/>
          <w:szCs w:val="24"/>
        </w:rPr>
        <w:t xml:space="preserve"> </w:t>
      </w:r>
      <w:r w:rsidR="00D51A6A">
        <w:rPr>
          <w:rFonts w:ascii="Times New Roman" w:hAnsi="Times New Roman" w:cs="Times New Roman"/>
          <w:sz w:val="24"/>
          <w:szCs w:val="24"/>
        </w:rPr>
        <w:t xml:space="preserve">12 and 24 months. </w:t>
      </w:r>
      <w:r w:rsidR="00322F42">
        <w:rPr>
          <w:rFonts w:ascii="Times New Roman" w:hAnsi="Times New Roman" w:cs="Times New Roman"/>
          <w:sz w:val="24"/>
          <w:szCs w:val="24"/>
        </w:rPr>
        <w:t xml:space="preserve">Of the 441 participants, 290 participated at both 12 and 24 months. </w:t>
      </w:r>
      <w:r w:rsidR="00D40BC9">
        <w:rPr>
          <w:rFonts w:ascii="Times New Roman" w:hAnsi="Times New Roman" w:cs="Times New Roman"/>
          <w:sz w:val="24"/>
          <w:szCs w:val="24"/>
        </w:rPr>
        <w:t>Finding from t</w:t>
      </w:r>
      <w:r w:rsidR="00667B29">
        <w:rPr>
          <w:rFonts w:ascii="Times New Roman" w:hAnsi="Times New Roman" w:cs="Times New Roman"/>
          <w:sz w:val="24"/>
          <w:szCs w:val="24"/>
        </w:rPr>
        <w:t xml:space="preserve">his study </w:t>
      </w:r>
      <w:r w:rsidR="00366A54">
        <w:rPr>
          <w:rFonts w:ascii="Times New Roman" w:hAnsi="Times New Roman" w:cs="Times New Roman"/>
          <w:sz w:val="24"/>
          <w:szCs w:val="24"/>
        </w:rPr>
        <w:t>reported</w:t>
      </w:r>
      <w:r w:rsidR="00667B29">
        <w:rPr>
          <w:rFonts w:ascii="Times New Roman" w:hAnsi="Times New Roman" w:cs="Times New Roman"/>
          <w:sz w:val="24"/>
          <w:szCs w:val="24"/>
        </w:rPr>
        <w:t xml:space="preserve"> that patients who received health coaching experienced slight declines in clinical goals, except for </w:t>
      </w:r>
      <w:r w:rsidR="00D51A6A">
        <w:rPr>
          <w:rFonts w:ascii="Times New Roman" w:hAnsi="Times New Roman" w:cs="Times New Roman"/>
          <w:sz w:val="24"/>
          <w:szCs w:val="24"/>
        </w:rPr>
        <w:t>HgbA1c</w:t>
      </w:r>
      <w:r w:rsidR="00667B29">
        <w:rPr>
          <w:rFonts w:ascii="Times New Roman" w:hAnsi="Times New Roman" w:cs="Times New Roman"/>
          <w:sz w:val="24"/>
          <w:szCs w:val="24"/>
        </w:rPr>
        <w:t>, which</w:t>
      </w:r>
      <w:r w:rsidR="00D51A6A">
        <w:rPr>
          <w:rFonts w:ascii="Times New Roman" w:hAnsi="Times New Roman" w:cs="Times New Roman"/>
          <w:sz w:val="24"/>
          <w:szCs w:val="24"/>
        </w:rPr>
        <w:t xml:space="preserve"> showed a significant drop from 53.4% to 36.</w:t>
      </w:r>
      <w:r w:rsidR="00667B29">
        <w:rPr>
          <w:rFonts w:ascii="Times New Roman" w:hAnsi="Times New Roman" w:cs="Times New Roman"/>
          <w:sz w:val="24"/>
          <w:szCs w:val="24"/>
        </w:rPr>
        <w:t>2%. Results support the inference that health coaching is beneficial to the diabetic population.</w:t>
      </w:r>
    </w:p>
    <w:p w:rsidR="002630B3" w:rsidRDefault="00CF78A3" w:rsidP="00AF45B8">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Delaney et al. (2017) elaborated on how chronic disease management programs (CDMPs) that include health coaching can engage patients in management decisions and thus, improve health outcomes. </w:t>
      </w:r>
      <w:r w:rsidR="00550151">
        <w:rPr>
          <w:rFonts w:ascii="Times New Roman" w:hAnsi="Times New Roman" w:cs="Times New Roman"/>
          <w:sz w:val="24"/>
          <w:szCs w:val="24"/>
        </w:rPr>
        <w:t xml:space="preserve">Patients enrolled in a face-to-face CDMP group with health coaching telephone follow-up </w:t>
      </w:r>
      <w:r w:rsidR="00AD275D">
        <w:rPr>
          <w:rFonts w:ascii="Times New Roman" w:hAnsi="Times New Roman" w:cs="Times New Roman"/>
          <w:sz w:val="24"/>
          <w:szCs w:val="24"/>
        </w:rPr>
        <w:t>were compared with participants in a telephone-only health coaching session during a 12-month period in 2013.</w:t>
      </w:r>
      <w:r w:rsidR="00550151">
        <w:rPr>
          <w:rFonts w:ascii="Times New Roman" w:hAnsi="Times New Roman" w:cs="Times New Roman"/>
          <w:sz w:val="24"/>
          <w:szCs w:val="24"/>
        </w:rPr>
        <w:t xml:space="preserve"> </w:t>
      </w:r>
      <w:r w:rsidR="004F7225">
        <w:rPr>
          <w:rFonts w:ascii="Times New Roman" w:hAnsi="Times New Roman" w:cs="Times New Roman"/>
          <w:sz w:val="24"/>
          <w:szCs w:val="24"/>
        </w:rPr>
        <w:t>Three q</w:t>
      </w:r>
      <w:r w:rsidR="00550151">
        <w:rPr>
          <w:rFonts w:ascii="Times New Roman" w:hAnsi="Times New Roman" w:cs="Times New Roman"/>
          <w:sz w:val="24"/>
          <w:szCs w:val="24"/>
        </w:rPr>
        <w:t>uestionnaires were administered to diabetes patients enrolled in a health coaching program at Royal North Shore Hospi</w:t>
      </w:r>
      <w:r w:rsidR="00865DF2">
        <w:rPr>
          <w:rFonts w:ascii="Times New Roman" w:hAnsi="Times New Roman" w:cs="Times New Roman"/>
          <w:sz w:val="24"/>
          <w:szCs w:val="24"/>
        </w:rPr>
        <w:t>tal in Sydney, Australia</w:t>
      </w:r>
      <w:r w:rsidR="004F7225">
        <w:rPr>
          <w:rFonts w:ascii="Times New Roman" w:hAnsi="Times New Roman" w:cs="Times New Roman"/>
          <w:sz w:val="24"/>
          <w:szCs w:val="24"/>
        </w:rPr>
        <w:t xml:space="preserve"> at baseline three, six, and twelve months</w:t>
      </w:r>
      <w:r w:rsidR="00865DF2">
        <w:rPr>
          <w:rFonts w:ascii="Times New Roman" w:hAnsi="Times New Roman" w:cs="Times New Roman"/>
          <w:sz w:val="24"/>
          <w:szCs w:val="24"/>
        </w:rPr>
        <w:t xml:space="preserve">. </w:t>
      </w:r>
      <w:r w:rsidR="00B54E00">
        <w:rPr>
          <w:rFonts w:ascii="Times New Roman" w:hAnsi="Times New Roman" w:cs="Times New Roman"/>
          <w:sz w:val="24"/>
          <w:szCs w:val="24"/>
        </w:rPr>
        <w:t xml:space="preserve">The Diabetes, Hypertension, and Hyperlipidemia (DHL) questionnaire was used to examine patients’ general knowledge of diabetes; the Short-Form 36 Quality of Life Instrument (SF-1) was used to assess self-reported health status; and the Diabetes Distress Scale (DDS) was used to assess diabetes distress. </w:t>
      </w:r>
      <w:r w:rsidR="00670EE6">
        <w:rPr>
          <w:rFonts w:ascii="Times New Roman" w:hAnsi="Times New Roman" w:cs="Times New Roman"/>
          <w:sz w:val="24"/>
          <w:szCs w:val="24"/>
        </w:rPr>
        <w:t xml:space="preserve">A total of 238 patients participated in the study: 178 attended a face-to-face CDMP session with telephone follow-up and 60 participated in telephone-only health coaching. No change </w:t>
      </w:r>
      <w:r w:rsidR="004F7225">
        <w:rPr>
          <w:rFonts w:ascii="Times New Roman" w:hAnsi="Times New Roman" w:cs="Times New Roman"/>
          <w:sz w:val="24"/>
          <w:szCs w:val="24"/>
        </w:rPr>
        <w:t xml:space="preserve">in BMI </w:t>
      </w:r>
      <w:r w:rsidR="00670EE6">
        <w:rPr>
          <w:rFonts w:ascii="Times New Roman" w:hAnsi="Times New Roman" w:cs="Times New Roman"/>
          <w:sz w:val="24"/>
          <w:szCs w:val="24"/>
        </w:rPr>
        <w:t>was found in either group;</w:t>
      </w:r>
      <w:r w:rsidR="00075F5D">
        <w:rPr>
          <w:rFonts w:ascii="Times New Roman" w:hAnsi="Times New Roman" w:cs="Times New Roman"/>
          <w:sz w:val="24"/>
          <w:szCs w:val="24"/>
        </w:rPr>
        <w:t xml:space="preserve"> however,</w:t>
      </w:r>
      <w:r w:rsidR="00670EE6">
        <w:rPr>
          <w:rFonts w:ascii="Times New Roman" w:hAnsi="Times New Roman" w:cs="Times New Roman"/>
          <w:sz w:val="24"/>
          <w:szCs w:val="24"/>
        </w:rPr>
        <w:t xml:space="preserve"> there </w:t>
      </w:r>
      <w:r w:rsidR="00075F5D">
        <w:rPr>
          <w:rFonts w:ascii="Times New Roman" w:hAnsi="Times New Roman" w:cs="Times New Roman"/>
          <w:sz w:val="24"/>
          <w:szCs w:val="24"/>
        </w:rPr>
        <w:t>were</w:t>
      </w:r>
      <w:r w:rsidR="00670EE6">
        <w:rPr>
          <w:rFonts w:ascii="Times New Roman" w:hAnsi="Times New Roman" w:cs="Times New Roman"/>
          <w:sz w:val="24"/>
          <w:szCs w:val="24"/>
        </w:rPr>
        <w:t xml:space="preserve"> significant change</w:t>
      </w:r>
      <w:r w:rsidR="00075F5D">
        <w:rPr>
          <w:rFonts w:ascii="Times New Roman" w:hAnsi="Times New Roman" w:cs="Times New Roman"/>
          <w:sz w:val="24"/>
          <w:szCs w:val="24"/>
        </w:rPr>
        <w:t>s</w:t>
      </w:r>
      <w:r w:rsidR="00670EE6">
        <w:rPr>
          <w:rFonts w:ascii="Times New Roman" w:hAnsi="Times New Roman" w:cs="Times New Roman"/>
          <w:sz w:val="24"/>
          <w:szCs w:val="24"/>
        </w:rPr>
        <w:t xml:space="preserve"> in HgbA1c levels in patients with baseline above the recommended target of greater than 7%; diabetes knowledge improved in all patients; and diabetes distress decreased in those patients with the highest level of distress at baseline. </w:t>
      </w:r>
      <w:r w:rsidR="00123828">
        <w:rPr>
          <w:rFonts w:ascii="Times New Roman" w:hAnsi="Times New Roman" w:cs="Times New Roman"/>
          <w:sz w:val="24"/>
          <w:szCs w:val="24"/>
        </w:rPr>
        <w:t>The results of this</w:t>
      </w:r>
      <w:r w:rsidR="00821C0D">
        <w:rPr>
          <w:rFonts w:ascii="Times New Roman" w:hAnsi="Times New Roman" w:cs="Times New Roman"/>
          <w:sz w:val="24"/>
          <w:szCs w:val="24"/>
        </w:rPr>
        <w:t xml:space="preserve"> analysis identif</w:t>
      </w:r>
      <w:r w:rsidR="004F7225">
        <w:rPr>
          <w:rFonts w:ascii="Times New Roman" w:hAnsi="Times New Roman" w:cs="Times New Roman"/>
          <w:sz w:val="24"/>
          <w:szCs w:val="24"/>
        </w:rPr>
        <w:t>ied</w:t>
      </w:r>
      <w:r w:rsidR="00821C0D">
        <w:rPr>
          <w:rFonts w:ascii="Times New Roman" w:hAnsi="Times New Roman" w:cs="Times New Roman"/>
          <w:sz w:val="24"/>
          <w:szCs w:val="24"/>
        </w:rPr>
        <w:t xml:space="preserve"> patients who demonstrated the most benefit in diabetes distress and glycemic control after participation in a 12-month diabetes health coaching CDMP (Delaney et al., </w:t>
      </w:r>
      <w:r w:rsidR="00123828">
        <w:rPr>
          <w:rFonts w:ascii="Times New Roman" w:hAnsi="Times New Roman" w:cs="Times New Roman"/>
          <w:sz w:val="24"/>
          <w:szCs w:val="24"/>
        </w:rPr>
        <w:t xml:space="preserve">2017). </w:t>
      </w:r>
      <w:r w:rsidR="0063541F">
        <w:rPr>
          <w:rFonts w:ascii="Times New Roman" w:hAnsi="Times New Roman" w:cs="Times New Roman"/>
          <w:sz w:val="24"/>
          <w:szCs w:val="24"/>
        </w:rPr>
        <w:t>Furthermore,</w:t>
      </w:r>
      <w:r w:rsidR="00123828">
        <w:rPr>
          <w:rFonts w:ascii="Times New Roman" w:hAnsi="Times New Roman" w:cs="Times New Roman"/>
          <w:sz w:val="24"/>
          <w:szCs w:val="24"/>
        </w:rPr>
        <w:t xml:space="preserve"> </w:t>
      </w:r>
      <w:r w:rsidR="004F7225">
        <w:rPr>
          <w:rFonts w:ascii="Times New Roman" w:hAnsi="Times New Roman" w:cs="Times New Roman"/>
          <w:sz w:val="24"/>
          <w:szCs w:val="24"/>
        </w:rPr>
        <w:t>providing evidence to support</w:t>
      </w:r>
      <w:r w:rsidR="00D83748">
        <w:rPr>
          <w:rFonts w:ascii="Times New Roman" w:hAnsi="Times New Roman" w:cs="Times New Roman"/>
          <w:sz w:val="24"/>
          <w:szCs w:val="24"/>
        </w:rPr>
        <w:t xml:space="preserve"> the positive effect health coaching has on diabetic patients with poor glycemic control or high levels of diabetes distress.</w:t>
      </w:r>
    </w:p>
    <w:p w:rsidR="007A33F6" w:rsidRDefault="007A33F6" w:rsidP="00F322F1">
      <w:pPr>
        <w:pStyle w:val="NoSpacing"/>
        <w:spacing w:line="480" w:lineRule="auto"/>
        <w:rPr>
          <w:rFonts w:ascii="Times New Roman" w:hAnsi="Times New Roman" w:cs="Times New Roman"/>
          <w:b/>
          <w:sz w:val="24"/>
          <w:szCs w:val="24"/>
        </w:rPr>
      </w:pPr>
    </w:p>
    <w:p w:rsidR="007A33F6" w:rsidRDefault="007A33F6" w:rsidP="00F322F1">
      <w:pPr>
        <w:pStyle w:val="NoSpacing"/>
        <w:spacing w:line="480" w:lineRule="auto"/>
        <w:rPr>
          <w:rFonts w:ascii="Times New Roman" w:hAnsi="Times New Roman" w:cs="Times New Roman"/>
          <w:b/>
          <w:sz w:val="24"/>
          <w:szCs w:val="24"/>
        </w:rPr>
      </w:pPr>
    </w:p>
    <w:p w:rsidR="007A33F6" w:rsidRDefault="007A33F6" w:rsidP="00F322F1">
      <w:pPr>
        <w:pStyle w:val="NoSpacing"/>
        <w:spacing w:line="480" w:lineRule="auto"/>
        <w:rPr>
          <w:rFonts w:ascii="Times New Roman" w:hAnsi="Times New Roman" w:cs="Times New Roman"/>
          <w:b/>
          <w:sz w:val="24"/>
          <w:szCs w:val="24"/>
        </w:rPr>
      </w:pPr>
    </w:p>
    <w:p w:rsidR="007A33F6" w:rsidRDefault="007A33F6" w:rsidP="00F322F1">
      <w:pPr>
        <w:pStyle w:val="NoSpacing"/>
        <w:spacing w:line="480" w:lineRule="auto"/>
        <w:rPr>
          <w:rFonts w:ascii="Times New Roman" w:hAnsi="Times New Roman" w:cs="Times New Roman"/>
          <w:b/>
          <w:sz w:val="24"/>
          <w:szCs w:val="24"/>
        </w:rPr>
      </w:pPr>
    </w:p>
    <w:p w:rsidR="00AD1E65" w:rsidRDefault="00AD1E65" w:rsidP="00F322F1">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Provider Education</w:t>
      </w:r>
    </w:p>
    <w:p w:rsidR="00C162AD" w:rsidRDefault="00AD1E65" w:rsidP="00F322F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85315C">
        <w:rPr>
          <w:rFonts w:ascii="Times New Roman" w:hAnsi="Times New Roman" w:cs="Times New Roman"/>
          <w:sz w:val="24"/>
          <w:szCs w:val="24"/>
        </w:rPr>
        <w:t>In 2014</w:t>
      </w:r>
      <w:r>
        <w:rPr>
          <w:rFonts w:ascii="Times New Roman" w:hAnsi="Times New Roman" w:cs="Times New Roman"/>
          <w:sz w:val="24"/>
          <w:szCs w:val="24"/>
        </w:rPr>
        <w:t xml:space="preserve"> a study was </w:t>
      </w:r>
      <w:r w:rsidR="0085315C">
        <w:rPr>
          <w:rFonts w:ascii="Times New Roman" w:hAnsi="Times New Roman" w:cs="Times New Roman"/>
          <w:sz w:val="24"/>
          <w:szCs w:val="24"/>
        </w:rPr>
        <w:t xml:space="preserve">conducted to determine whether a provider and health coaching course for staff in Veterans Health Affairs medical facilities resulted in increased attitudes towards, intentions to use and actual use of </w:t>
      </w:r>
      <w:r w:rsidR="004F7225">
        <w:rPr>
          <w:rFonts w:ascii="Times New Roman" w:hAnsi="Times New Roman" w:cs="Times New Roman"/>
          <w:sz w:val="24"/>
          <w:szCs w:val="24"/>
        </w:rPr>
        <w:t>health coaches</w:t>
      </w:r>
      <w:r w:rsidR="0085315C">
        <w:rPr>
          <w:rFonts w:ascii="Times New Roman" w:hAnsi="Times New Roman" w:cs="Times New Roman"/>
          <w:sz w:val="24"/>
          <w:szCs w:val="24"/>
        </w:rPr>
        <w:t xml:space="preserve"> </w:t>
      </w:r>
      <w:r>
        <w:rPr>
          <w:rFonts w:ascii="Times New Roman" w:hAnsi="Times New Roman" w:cs="Times New Roman"/>
          <w:sz w:val="24"/>
          <w:szCs w:val="24"/>
        </w:rPr>
        <w:t>(Collins</w:t>
      </w:r>
      <w:r w:rsidR="00075F5D">
        <w:rPr>
          <w:rFonts w:ascii="Times New Roman" w:hAnsi="Times New Roman" w:cs="Times New Roman"/>
          <w:sz w:val="24"/>
          <w:szCs w:val="24"/>
        </w:rPr>
        <w:t xml:space="preserve"> et al.,</w:t>
      </w:r>
      <w:r>
        <w:rPr>
          <w:rFonts w:ascii="Times New Roman" w:hAnsi="Times New Roman" w:cs="Times New Roman"/>
          <w:sz w:val="24"/>
          <w:szCs w:val="24"/>
        </w:rPr>
        <w:t xml:space="preserve"> </w:t>
      </w:r>
      <w:r w:rsidRPr="00AD1E65">
        <w:rPr>
          <w:rFonts w:ascii="Times New Roman" w:hAnsi="Times New Roman" w:cs="Times New Roman"/>
          <w:sz w:val="24"/>
          <w:szCs w:val="24"/>
        </w:rPr>
        <w:t>2015).</w:t>
      </w:r>
      <w:r w:rsidR="0085315C">
        <w:rPr>
          <w:rFonts w:ascii="Times New Roman" w:hAnsi="Times New Roman" w:cs="Times New Roman"/>
          <w:sz w:val="24"/>
          <w:szCs w:val="24"/>
        </w:rPr>
        <w:t xml:space="preserve"> A Whole Health Coaching course was developed and im</w:t>
      </w:r>
      <w:r w:rsidR="00066FF7">
        <w:rPr>
          <w:rFonts w:ascii="Times New Roman" w:hAnsi="Times New Roman" w:cs="Times New Roman"/>
          <w:sz w:val="24"/>
          <w:szCs w:val="24"/>
        </w:rPr>
        <w:t>plemented using a pre</w:t>
      </w:r>
      <w:r w:rsidR="008F5F87">
        <w:rPr>
          <w:rFonts w:ascii="Times New Roman" w:hAnsi="Times New Roman" w:cs="Times New Roman"/>
          <w:sz w:val="24"/>
          <w:szCs w:val="24"/>
        </w:rPr>
        <w:t>- and post</w:t>
      </w:r>
      <w:r w:rsidR="00E5196A">
        <w:rPr>
          <w:rFonts w:ascii="Times New Roman" w:hAnsi="Times New Roman" w:cs="Times New Roman"/>
          <w:sz w:val="24"/>
          <w:szCs w:val="24"/>
        </w:rPr>
        <w:t>-</w:t>
      </w:r>
      <w:r w:rsidR="0085315C">
        <w:rPr>
          <w:rFonts w:ascii="Times New Roman" w:hAnsi="Times New Roman" w:cs="Times New Roman"/>
          <w:sz w:val="24"/>
          <w:szCs w:val="24"/>
        </w:rPr>
        <w:t xml:space="preserve">intervention group only design to measure changes in </w:t>
      </w:r>
      <w:r w:rsidR="008F5F87">
        <w:rPr>
          <w:rFonts w:ascii="Times New Roman" w:hAnsi="Times New Roman" w:cs="Times New Roman"/>
          <w:sz w:val="24"/>
          <w:szCs w:val="24"/>
        </w:rPr>
        <w:t>health coaching</w:t>
      </w:r>
      <w:r w:rsidR="0085315C">
        <w:rPr>
          <w:rFonts w:ascii="Times New Roman" w:hAnsi="Times New Roman" w:cs="Times New Roman"/>
          <w:sz w:val="24"/>
          <w:szCs w:val="24"/>
        </w:rPr>
        <w:t xml:space="preserve"> outcomes including </w:t>
      </w:r>
      <w:r w:rsidR="008F5F87">
        <w:rPr>
          <w:rFonts w:ascii="Times New Roman" w:hAnsi="Times New Roman" w:cs="Times New Roman"/>
          <w:sz w:val="24"/>
          <w:szCs w:val="24"/>
        </w:rPr>
        <w:t>health coaching</w:t>
      </w:r>
      <w:r w:rsidR="0085315C">
        <w:rPr>
          <w:rFonts w:ascii="Times New Roman" w:hAnsi="Times New Roman" w:cs="Times New Roman"/>
          <w:sz w:val="24"/>
          <w:szCs w:val="24"/>
        </w:rPr>
        <w:t xml:space="preserve"> skills. </w:t>
      </w:r>
      <w:r w:rsidR="008F5F87">
        <w:rPr>
          <w:rFonts w:ascii="Times New Roman" w:hAnsi="Times New Roman" w:cs="Times New Roman"/>
          <w:sz w:val="24"/>
          <w:szCs w:val="24"/>
        </w:rPr>
        <w:t xml:space="preserve">The sample sizes were 258 at pretest, 253 at posttest, and 163 at follow-up (Collins et al., 2015). </w:t>
      </w:r>
      <w:r w:rsidR="00265CCF">
        <w:rPr>
          <w:rFonts w:ascii="Times New Roman" w:hAnsi="Times New Roman" w:cs="Times New Roman"/>
          <w:sz w:val="24"/>
          <w:szCs w:val="24"/>
        </w:rPr>
        <w:t>At follow-up, preparedness an</w:t>
      </w:r>
      <w:r w:rsidR="008F5F87">
        <w:rPr>
          <w:rFonts w:ascii="Times New Roman" w:hAnsi="Times New Roman" w:cs="Times New Roman"/>
          <w:sz w:val="24"/>
          <w:szCs w:val="24"/>
        </w:rPr>
        <w:t>d self-efficacy showed large pre</w:t>
      </w:r>
      <w:r w:rsidR="00265CCF">
        <w:rPr>
          <w:rFonts w:ascii="Times New Roman" w:hAnsi="Times New Roman" w:cs="Times New Roman"/>
          <w:sz w:val="24"/>
          <w:szCs w:val="24"/>
        </w:rPr>
        <w:t xml:space="preserve">- and posttest increases; attitudes toward patient-centered care and intentions to use </w:t>
      </w:r>
      <w:r w:rsidR="008F5F87">
        <w:rPr>
          <w:rFonts w:ascii="Times New Roman" w:hAnsi="Times New Roman" w:cs="Times New Roman"/>
          <w:sz w:val="24"/>
          <w:szCs w:val="24"/>
        </w:rPr>
        <w:t>health coaching</w:t>
      </w:r>
      <w:r w:rsidR="00265CCF">
        <w:rPr>
          <w:rFonts w:ascii="Times New Roman" w:hAnsi="Times New Roman" w:cs="Times New Roman"/>
          <w:sz w:val="24"/>
          <w:szCs w:val="24"/>
        </w:rPr>
        <w:t xml:space="preserve"> skills showed small increases; and actual use of health coaches through pre-test and follow-up showed medium increases</w:t>
      </w:r>
      <w:r w:rsidR="00C162AD">
        <w:rPr>
          <w:rFonts w:ascii="Times New Roman" w:hAnsi="Times New Roman" w:cs="Times New Roman"/>
          <w:sz w:val="24"/>
          <w:szCs w:val="24"/>
        </w:rPr>
        <w:t xml:space="preserve"> </w:t>
      </w:r>
      <w:r w:rsidR="00C771DA">
        <w:rPr>
          <w:rFonts w:ascii="Times New Roman" w:hAnsi="Times New Roman" w:cs="Times New Roman"/>
          <w:sz w:val="24"/>
          <w:szCs w:val="24"/>
        </w:rPr>
        <w:t>(Collins et al</w:t>
      </w:r>
      <w:r w:rsidR="00265CCF">
        <w:rPr>
          <w:rFonts w:ascii="Times New Roman" w:hAnsi="Times New Roman" w:cs="Times New Roman"/>
          <w:sz w:val="24"/>
          <w:szCs w:val="24"/>
        </w:rPr>
        <w:t>.</w:t>
      </w:r>
      <w:r w:rsidR="00C771DA">
        <w:rPr>
          <w:rFonts w:ascii="Times New Roman" w:hAnsi="Times New Roman" w:cs="Times New Roman"/>
          <w:sz w:val="24"/>
          <w:szCs w:val="24"/>
        </w:rPr>
        <w:t>, 2015).</w:t>
      </w:r>
      <w:r w:rsidR="00265CCF">
        <w:rPr>
          <w:rFonts w:ascii="Times New Roman" w:hAnsi="Times New Roman" w:cs="Times New Roman"/>
          <w:sz w:val="24"/>
          <w:szCs w:val="24"/>
        </w:rPr>
        <w:t xml:space="preserve"> </w:t>
      </w:r>
      <w:r w:rsidR="0085315C">
        <w:rPr>
          <w:rFonts w:ascii="Times New Roman" w:hAnsi="Times New Roman" w:cs="Times New Roman"/>
          <w:sz w:val="24"/>
          <w:szCs w:val="24"/>
        </w:rPr>
        <w:t xml:space="preserve">The findings of this study </w:t>
      </w:r>
      <w:r w:rsidR="004F7225">
        <w:rPr>
          <w:rFonts w:ascii="Times New Roman" w:hAnsi="Times New Roman" w:cs="Times New Roman"/>
          <w:sz w:val="24"/>
          <w:szCs w:val="24"/>
        </w:rPr>
        <w:t>support</w:t>
      </w:r>
      <w:r w:rsidR="0085315C">
        <w:rPr>
          <w:rFonts w:ascii="Times New Roman" w:hAnsi="Times New Roman" w:cs="Times New Roman"/>
          <w:sz w:val="24"/>
          <w:szCs w:val="24"/>
        </w:rPr>
        <w:t xml:space="preserve"> that providers and staff have an increase in </w:t>
      </w:r>
      <w:r w:rsidR="008F5F87">
        <w:rPr>
          <w:rFonts w:ascii="Times New Roman" w:hAnsi="Times New Roman" w:cs="Times New Roman"/>
          <w:sz w:val="24"/>
          <w:szCs w:val="24"/>
        </w:rPr>
        <w:t>health coaching</w:t>
      </w:r>
      <w:r w:rsidR="0085315C">
        <w:rPr>
          <w:rFonts w:ascii="Times New Roman" w:hAnsi="Times New Roman" w:cs="Times New Roman"/>
          <w:sz w:val="24"/>
          <w:szCs w:val="24"/>
        </w:rPr>
        <w:t xml:space="preserve"> skills, preparedness, and self-efficacy after participating in a </w:t>
      </w:r>
      <w:r w:rsidR="008F5F87">
        <w:rPr>
          <w:rFonts w:ascii="Times New Roman" w:hAnsi="Times New Roman" w:cs="Times New Roman"/>
          <w:sz w:val="24"/>
          <w:szCs w:val="24"/>
        </w:rPr>
        <w:t>health coaching</w:t>
      </w:r>
      <w:r w:rsidR="0085315C">
        <w:rPr>
          <w:rFonts w:ascii="Times New Roman" w:hAnsi="Times New Roman" w:cs="Times New Roman"/>
          <w:sz w:val="24"/>
          <w:szCs w:val="24"/>
        </w:rPr>
        <w:t xml:space="preserve"> course. </w:t>
      </w:r>
    </w:p>
    <w:p w:rsidR="00F322F1" w:rsidRDefault="00F322F1" w:rsidP="00F322F1">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Health Coach Referrals</w:t>
      </w:r>
    </w:p>
    <w:p w:rsidR="00C771DA" w:rsidRDefault="00F322F1" w:rsidP="00C771DA">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ab/>
      </w:r>
      <w:r w:rsidR="00C771DA">
        <w:rPr>
          <w:rFonts w:ascii="Times New Roman" w:hAnsi="Times New Roman" w:cs="Times New Roman"/>
          <w:sz w:val="24"/>
          <w:szCs w:val="24"/>
        </w:rPr>
        <w:t xml:space="preserve">A mixed-methods hypothesis-generating study was conducted to understand how health coaches affect the work of primary care clinicians and influence their perception of patient care (Dubé et al., </w:t>
      </w:r>
      <w:r>
        <w:rPr>
          <w:rFonts w:ascii="Times New Roman" w:hAnsi="Times New Roman" w:cs="Times New Roman"/>
          <w:sz w:val="24"/>
          <w:szCs w:val="24"/>
        </w:rPr>
        <w:t>2015)</w:t>
      </w:r>
      <w:r w:rsidR="00507827">
        <w:rPr>
          <w:rFonts w:ascii="Times New Roman" w:hAnsi="Times New Roman" w:cs="Times New Roman"/>
          <w:sz w:val="24"/>
          <w:szCs w:val="24"/>
        </w:rPr>
        <w:t>. Post-</w:t>
      </w:r>
      <w:r w:rsidR="00C771DA">
        <w:rPr>
          <w:rFonts w:ascii="Times New Roman" w:hAnsi="Times New Roman" w:cs="Times New Roman"/>
          <w:sz w:val="24"/>
          <w:szCs w:val="24"/>
        </w:rPr>
        <w:t>visit surveys were administered</w:t>
      </w:r>
      <w:r w:rsidR="009042CB">
        <w:rPr>
          <w:rFonts w:ascii="Times New Roman" w:hAnsi="Times New Roman" w:cs="Times New Roman"/>
          <w:sz w:val="24"/>
          <w:szCs w:val="24"/>
        </w:rPr>
        <w:t xml:space="preserve"> which assessed how </w:t>
      </w:r>
      <w:r w:rsidR="00123762">
        <w:rPr>
          <w:rFonts w:ascii="Times New Roman" w:hAnsi="Times New Roman" w:cs="Times New Roman"/>
          <w:sz w:val="24"/>
          <w:szCs w:val="24"/>
        </w:rPr>
        <w:t xml:space="preserve">demanding the visit </w:t>
      </w:r>
      <w:r w:rsidR="009042CB">
        <w:rPr>
          <w:rFonts w:ascii="Times New Roman" w:hAnsi="Times New Roman" w:cs="Times New Roman"/>
          <w:sz w:val="24"/>
          <w:szCs w:val="24"/>
        </w:rPr>
        <w:t>was</w:t>
      </w:r>
      <w:r w:rsidR="00123762">
        <w:rPr>
          <w:rFonts w:ascii="Times New Roman" w:hAnsi="Times New Roman" w:cs="Times New Roman"/>
          <w:sz w:val="24"/>
          <w:szCs w:val="24"/>
        </w:rPr>
        <w:t xml:space="preserve">, </w:t>
      </w:r>
      <w:r w:rsidR="009042CB" w:rsidRPr="00123762">
        <w:rPr>
          <w:rFonts w:ascii="Times New Roman" w:hAnsi="Times New Roman" w:cs="Times New Roman"/>
          <w:sz w:val="24"/>
          <w:szCs w:val="24"/>
        </w:rPr>
        <w:t xml:space="preserve">the clinician's experience of </w:t>
      </w:r>
      <w:r w:rsidR="00123762" w:rsidRPr="00123762">
        <w:rPr>
          <w:rFonts w:ascii="Times New Roman" w:hAnsi="Times New Roman" w:cs="Times New Roman"/>
          <w:sz w:val="24"/>
          <w:szCs w:val="24"/>
        </w:rPr>
        <w:t xml:space="preserve">the visit, </w:t>
      </w:r>
      <w:r w:rsidR="009042CB" w:rsidRPr="00123762">
        <w:rPr>
          <w:rFonts w:ascii="Times New Roman" w:hAnsi="Times New Roman" w:cs="Times New Roman"/>
          <w:sz w:val="24"/>
          <w:szCs w:val="24"/>
        </w:rPr>
        <w:t>the clinician's perception of the patient experience, perceptions of patient understanding of the care plan</w:t>
      </w:r>
      <w:r w:rsidR="00123762" w:rsidRPr="00123762">
        <w:rPr>
          <w:rFonts w:ascii="Times New Roman" w:hAnsi="Times New Roman" w:cs="Times New Roman"/>
          <w:sz w:val="24"/>
          <w:szCs w:val="24"/>
        </w:rPr>
        <w:t>, and</w:t>
      </w:r>
      <w:r w:rsidR="009042CB" w:rsidRPr="00123762">
        <w:rPr>
          <w:rFonts w:ascii="Times New Roman" w:hAnsi="Times New Roman" w:cs="Times New Roman"/>
          <w:sz w:val="24"/>
          <w:szCs w:val="24"/>
        </w:rPr>
        <w:t xml:space="preserve"> patient satisfaction with the medical encounter</w:t>
      </w:r>
      <w:r w:rsidR="00123762">
        <w:rPr>
          <w:rFonts w:ascii="Times New Roman" w:hAnsi="Times New Roman" w:cs="Times New Roman"/>
          <w:sz w:val="24"/>
          <w:szCs w:val="24"/>
        </w:rPr>
        <w:t xml:space="preserve"> (Dubé et al., 2015). In addition,</w:t>
      </w:r>
      <w:r w:rsidR="00C771DA">
        <w:rPr>
          <w:rFonts w:ascii="Times New Roman" w:hAnsi="Times New Roman" w:cs="Times New Roman"/>
          <w:sz w:val="24"/>
          <w:szCs w:val="24"/>
        </w:rPr>
        <w:t xml:space="preserve"> interviews </w:t>
      </w:r>
      <w:r w:rsidR="009042CB">
        <w:rPr>
          <w:rFonts w:ascii="Times New Roman" w:hAnsi="Times New Roman" w:cs="Times New Roman"/>
          <w:sz w:val="24"/>
          <w:szCs w:val="24"/>
        </w:rPr>
        <w:t xml:space="preserve">were conducted </w:t>
      </w:r>
      <w:r w:rsidR="00C771DA">
        <w:rPr>
          <w:rFonts w:ascii="Times New Roman" w:hAnsi="Times New Roman" w:cs="Times New Roman"/>
          <w:sz w:val="24"/>
          <w:szCs w:val="24"/>
        </w:rPr>
        <w:t xml:space="preserve">with </w:t>
      </w:r>
      <w:r w:rsidR="009042CB">
        <w:rPr>
          <w:rFonts w:ascii="Times New Roman" w:hAnsi="Times New Roman" w:cs="Times New Roman"/>
          <w:sz w:val="24"/>
          <w:szCs w:val="24"/>
        </w:rPr>
        <w:t xml:space="preserve">13 of the 17 </w:t>
      </w:r>
      <w:r w:rsidR="00C771DA">
        <w:rPr>
          <w:rFonts w:ascii="Times New Roman" w:hAnsi="Times New Roman" w:cs="Times New Roman"/>
          <w:sz w:val="24"/>
          <w:szCs w:val="24"/>
        </w:rPr>
        <w:t xml:space="preserve">PCPs </w:t>
      </w:r>
      <w:r w:rsidR="009042CB">
        <w:rPr>
          <w:rFonts w:ascii="Times New Roman" w:hAnsi="Times New Roman" w:cs="Times New Roman"/>
          <w:sz w:val="24"/>
          <w:szCs w:val="24"/>
        </w:rPr>
        <w:t>who participated in the study and</w:t>
      </w:r>
      <w:r w:rsidR="00C771DA">
        <w:rPr>
          <w:rFonts w:ascii="Times New Roman" w:hAnsi="Times New Roman" w:cs="Times New Roman"/>
          <w:sz w:val="24"/>
          <w:szCs w:val="24"/>
        </w:rPr>
        <w:t xml:space="preserve"> worked with health coaches</w:t>
      </w:r>
      <w:r w:rsidR="00123762">
        <w:rPr>
          <w:rFonts w:ascii="Times New Roman" w:hAnsi="Times New Roman" w:cs="Times New Roman"/>
          <w:sz w:val="24"/>
          <w:szCs w:val="24"/>
        </w:rPr>
        <w:t xml:space="preserve"> (Dubé et al., 2015)</w:t>
      </w:r>
      <w:r w:rsidR="00C771DA">
        <w:rPr>
          <w:rFonts w:ascii="Times New Roman" w:hAnsi="Times New Roman" w:cs="Times New Roman"/>
          <w:sz w:val="24"/>
          <w:szCs w:val="24"/>
        </w:rPr>
        <w:t xml:space="preserve">. One clinician gave the following account </w:t>
      </w:r>
      <w:r w:rsidR="00610BF8">
        <w:rPr>
          <w:rFonts w:ascii="Times New Roman" w:hAnsi="Times New Roman" w:cs="Times New Roman"/>
          <w:sz w:val="24"/>
          <w:szCs w:val="24"/>
        </w:rPr>
        <w:t xml:space="preserve">about diabetes management </w:t>
      </w:r>
      <w:r w:rsidR="00C771DA">
        <w:rPr>
          <w:rFonts w:ascii="Times New Roman" w:hAnsi="Times New Roman" w:cs="Times New Roman"/>
          <w:sz w:val="24"/>
          <w:szCs w:val="24"/>
        </w:rPr>
        <w:t>at the post-visit inte</w:t>
      </w:r>
      <w:r w:rsidR="00610BF8">
        <w:rPr>
          <w:rFonts w:ascii="Times New Roman" w:hAnsi="Times New Roman" w:cs="Times New Roman"/>
          <w:sz w:val="24"/>
          <w:szCs w:val="24"/>
        </w:rPr>
        <w:t>r</w:t>
      </w:r>
      <w:r w:rsidR="00C771DA">
        <w:rPr>
          <w:rFonts w:ascii="Times New Roman" w:hAnsi="Times New Roman" w:cs="Times New Roman"/>
          <w:sz w:val="24"/>
          <w:szCs w:val="24"/>
        </w:rPr>
        <w:t>view:</w:t>
      </w:r>
    </w:p>
    <w:p w:rsidR="004C1925" w:rsidRDefault="004C1925" w:rsidP="00C771DA">
      <w:pPr>
        <w:pStyle w:val="NoSpacing"/>
        <w:spacing w:line="480" w:lineRule="auto"/>
        <w:ind w:left="840"/>
        <w:rPr>
          <w:rFonts w:ascii="Times New Roman" w:eastAsia="Times New Roman" w:hAnsi="Times New Roman" w:cs="Times New Roman"/>
          <w:sz w:val="24"/>
          <w:szCs w:val="24"/>
        </w:rPr>
      </w:pPr>
      <w:r w:rsidRPr="004C1925">
        <w:rPr>
          <w:rFonts w:ascii="Times New Roman" w:hAnsi="Times New Roman" w:cs="Times New Roman"/>
          <w:sz w:val="24"/>
          <w:szCs w:val="24"/>
        </w:rPr>
        <w:lastRenderedPageBreak/>
        <w:t>Diabetes is complicated ... and so there are a number</w:t>
      </w:r>
      <w:r>
        <w:rPr>
          <w:rFonts w:ascii="Times New Roman" w:hAnsi="Times New Roman" w:cs="Times New Roman"/>
          <w:sz w:val="24"/>
          <w:szCs w:val="24"/>
        </w:rPr>
        <w:t xml:space="preserve"> </w:t>
      </w:r>
      <w:r w:rsidRPr="004C1925">
        <w:rPr>
          <w:rFonts w:ascii="Times New Roman" w:eastAsia="Times New Roman" w:hAnsi="Times New Roman" w:cs="Times New Roman"/>
          <w:sz w:val="24"/>
          <w:szCs w:val="24"/>
        </w:rPr>
        <w:t>of our patients for whom</w:t>
      </w:r>
      <w:r>
        <w:rPr>
          <w:rFonts w:ascii="Times New Roman" w:eastAsia="Times New Roman" w:hAnsi="Times New Roman" w:cs="Times New Roman"/>
          <w:sz w:val="24"/>
          <w:szCs w:val="24"/>
        </w:rPr>
        <w:t xml:space="preserve"> it's frustrating 'cause you try</w:t>
      </w:r>
      <w:r w:rsidRPr="004C1925">
        <w:rPr>
          <w:rFonts w:ascii="Times New Roman" w:eastAsia="Times New Roman" w:hAnsi="Times New Roman" w:cs="Times New Roman"/>
          <w:sz w:val="24"/>
          <w:szCs w:val="24"/>
        </w:rPr>
        <w:t xml:space="preserve"> and you try and you feel like you just, you get</w:t>
      </w:r>
      <w:r>
        <w:rPr>
          <w:rFonts w:ascii="Times New Roman" w:hAnsi="Times New Roman" w:cs="Times New Roman"/>
          <w:sz w:val="24"/>
          <w:szCs w:val="24"/>
        </w:rPr>
        <w:t xml:space="preserve"> </w:t>
      </w:r>
      <w:r w:rsidRPr="004C1925">
        <w:rPr>
          <w:rFonts w:ascii="Times New Roman" w:eastAsia="Times New Roman" w:hAnsi="Times New Roman" w:cs="Times New Roman"/>
          <w:sz w:val="24"/>
          <w:szCs w:val="24"/>
        </w:rPr>
        <w:t>nowhere.... And the health coaches were a real boo</w:t>
      </w:r>
      <w:r w:rsidR="009042CB">
        <w:rPr>
          <w:rFonts w:ascii="Times New Roman" w:eastAsia="Times New Roman" w:hAnsi="Times New Roman" w:cs="Times New Roman"/>
          <w:sz w:val="24"/>
          <w:szCs w:val="24"/>
        </w:rPr>
        <w:t>m</w:t>
      </w:r>
      <w:r w:rsidRPr="004C1925">
        <w:rPr>
          <w:rFonts w:ascii="Times New Roman" w:eastAsia="Times New Roman" w:hAnsi="Times New Roman" w:cs="Times New Roman"/>
          <w:sz w:val="24"/>
          <w:szCs w:val="24"/>
        </w:rPr>
        <w:t>. I mean, they were really the extra factor that allowed</w:t>
      </w:r>
      <w:r w:rsidR="00C771DA">
        <w:rPr>
          <w:rFonts w:ascii="Times New Roman" w:hAnsi="Times New Roman" w:cs="Times New Roman"/>
          <w:sz w:val="24"/>
          <w:szCs w:val="24"/>
        </w:rPr>
        <w:t xml:space="preserve"> </w:t>
      </w:r>
      <w:r w:rsidRPr="004C1925">
        <w:rPr>
          <w:rFonts w:ascii="Times New Roman" w:eastAsia="Times New Roman" w:hAnsi="Times New Roman" w:cs="Times New Roman"/>
          <w:sz w:val="24"/>
          <w:szCs w:val="24"/>
        </w:rPr>
        <w:t xml:space="preserve">some improvement </w:t>
      </w:r>
      <w:r w:rsidR="00C771DA">
        <w:rPr>
          <w:rFonts w:ascii="Times New Roman" w:eastAsia="Times New Roman" w:hAnsi="Times New Roman" w:cs="Times New Roman"/>
          <w:sz w:val="24"/>
          <w:szCs w:val="24"/>
        </w:rPr>
        <w:t xml:space="preserve">where there had not been before. </w:t>
      </w:r>
      <w:r w:rsidRPr="004C1925">
        <w:rPr>
          <w:rFonts w:ascii="Times New Roman" w:eastAsia="Times New Roman" w:hAnsi="Times New Roman" w:cs="Times New Roman"/>
          <w:sz w:val="24"/>
          <w:szCs w:val="24"/>
        </w:rPr>
        <w:t>And that's because of bei</w:t>
      </w:r>
      <w:r w:rsidR="00C771DA">
        <w:rPr>
          <w:rFonts w:ascii="Times New Roman" w:eastAsia="Times New Roman" w:hAnsi="Times New Roman" w:cs="Times New Roman"/>
          <w:sz w:val="24"/>
          <w:szCs w:val="24"/>
        </w:rPr>
        <w:t xml:space="preserve">ng able to reinforce the message </w:t>
      </w:r>
      <w:r w:rsidRPr="004C1925">
        <w:rPr>
          <w:rFonts w:ascii="Times New Roman" w:eastAsia="Times New Roman" w:hAnsi="Times New Roman" w:cs="Times New Roman"/>
          <w:sz w:val="24"/>
          <w:szCs w:val="24"/>
        </w:rPr>
        <w:t>after, between visits ... outreach in a way that I</w:t>
      </w:r>
      <w:r w:rsidR="00C771DA">
        <w:rPr>
          <w:rFonts w:ascii="Times New Roman" w:hAnsi="Times New Roman" w:cs="Times New Roman"/>
          <w:sz w:val="24"/>
          <w:szCs w:val="24"/>
        </w:rPr>
        <w:t xml:space="preserve"> </w:t>
      </w:r>
      <w:r w:rsidRPr="004C1925">
        <w:rPr>
          <w:rFonts w:ascii="Times New Roman" w:eastAsia="Times New Roman" w:hAnsi="Times New Roman" w:cs="Times New Roman"/>
          <w:sz w:val="24"/>
          <w:szCs w:val="24"/>
        </w:rPr>
        <w:t>would never have time to do</w:t>
      </w:r>
      <w:r w:rsidR="00C771DA">
        <w:rPr>
          <w:rFonts w:ascii="Times New Roman" w:eastAsia="Times New Roman" w:hAnsi="Times New Roman" w:cs="Times New Roman"/>
          <w:sz w:val="24"/>
          <w:szCs w:val="24"/>
        </w:rPr>
        <w:t xml:space="preserve"> </w:t>
      </w:r>
      <w:r w:rsidR="00C771DA">
        <w:rPr>
          <w:rFonts w:ascii="Times New Roman" w:hAnsi="Times New Roman" w:cs="Times New Roman"/>
          <w:sz w:val="24"/>
          <w:szCs w:val="24"/>
        </w:rPr>
        <w:t>(Dubé et al., 2015</w:t>
      </w:r>
      <w:r w:rsidR="00EF69E0">
        <w:rPr>
          <w:rFonts w:ascii="Times New Roman" w:hAnsi="Times New Roman" w:cs="Times New Roman"/>
          <w:sz w:val="24"/>
          <w:szCs w:val="24"/>
        </w:rPr>
        <w:t>, p. 218</w:t>
      </w:r>
      <w:r w:rsidR="00C771DA">
        <w:rPr>
          <w:rFonts w:ascii="Times New Roman" w:hAnsi="Times New Roman" w:cs="Times New Roman"/>
          <w:sz w:val="24"/>
          <w:szCs w:val="24"/>
        </w:rPr>
        <w:t>)</w:t>
      </w:r>
      <w:r w:rsidRPr="004C1925">
        <w:rPr>
          <w:rFonts w:ascii="Times New Roman" w:eastAsia="Times New Roman" w:hAnsi="Times New Roman" w:cs="Times New Roman"/>
          <w:sz w:val="24"/>
          <w:szCs w:val="24"/>
        </w:rPr>
        <w:t>.</w:t>
      </w:r>
    </w:p>
    <w:p w:rsidR="00C771DA" w:rsidRDefault="00D17065" w:rsidP="00C771DA">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PCPs rated visits with patients who received health coaching as less demanding and as having an adequate amount of time with patients compared to usual care patients. This investigation demonstrates that those providers who refer their patients to health coaches have better outcomes in disease management and more productive patient visits.</w:t>
      </w:r>
    </w:p>
    <w:p w:rsidR="00AD6500" w:rsidRDefault="00E566D2" w:rsidP="00AD6500">
      <w:pPr>
        <w:spacing w:after="0" w:line="480" w:lineRule="auto"/>
        <w:ind w:firstLine="720"/>
      </w:pPr>
      <w:r>
        <w:t>A pilot study was conducted at two primary medicine clinics to assess the impact of health coach referrals by PCPs as it relates to clinical outcomes (Bernhard</w:t>
      </w:r>
      <w:r w:rsidR="00075F5D">
        <w:t xml:space="preserve"> et al.</w:t>
      </w:r>
      <w:r>
        <w:t xml:space="preserve">, </w:t>
      </w:r>
      <w:r w:rsidRPr="00E566D2">
        <w:t>2015)</w:t>
      </w:r>
      <w:r>
        <w:t xml:space="preserve">. Forty patients paid out of pocket for health coaching sessions which covered topics such as exercise, weight loss, and healthy eating (Bernhard et al., 2015). </w:t>
      </w:r>
      <w:r w:rsidR="00AD6500">
        <w:t>Improvements in laboratory values were noted when pre- and post</w:t>
      </w:r>
      <w:r w:rsidR="00C01D9F">
        <w:t>-</w:t>
      </w:r>
      <w:r w:rsidR="00AD6500">
        <w:t xml:space="preserve">intervention data were compared. Though this study was limited by a small number </w:t>
      </w:r>
      <w:r w:rsidR="00BA003F">
        <w:t>of participants, it still demonstrated</w:t>
      </w:r>
      <w:r w:rsidR="00AD6500">
        <w:t xml:space="preserve"> that health coach</w:t>
      </w:r>
      <w:r w:rsidR="00C01D9F">
        <w:t>es</w:t>
      </w:r>
      <w:r w:rsidR="00AD6500">
        <w:t xml:space="preserve"> can improve patient outcomes.</w:t>
      </w:r>
      <w:r w:rsidR="00E86AEF">
        <w:t xml:space="preserve"> This further </w:t>
      </w:r>
      <w:r w:rsidR="00C01D9F">
        <w:t>provided evidence of</w:t>
      </w:r>
      <w:r w:rsidR="00E86AEF">
        <w:t xml:space="preserve"> the benefit of providers referring their chronic disease patients to health coaches.</w:t>
      </w:r>
    </w:p>
    <w:p w:rsidR="00DE40E1" w:rsidRPr="00AD6500" w:rsidRDefault="00377021" w:rsidP="00AD6500">
      <w:pPr>
        <w:spacing w:after="0" w:line="480" w:lineRule="auto"/>
      </w:pPr>
      <w:r>
        <w:rPr>
          <w:b/>
          <w:szCs w:val="24"/>
        </w:rPr>
        <w:t xml:space="preserve">Barriers to </w:t>
      </w:r>
      <w:r w:rsidR="0007028E">
        <w:rPr>
          <w:b/>
          <w:szCs w:val="24"/>
        </w:rPr>
        <w:t>the Patient</w:t>
      </w:r>
    </w:p>
    <w:p w:rsidR="00377021" w:rsidRPr="00377021" w:rsidRDefault="00377021" w:rsidP="00DE40E1">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ab/>
      </w:r>
      <w:r w:rsidR="00D85BC6">
        <w:rPr>
          <w:rFonts w:ascii="Times New Roman" w:hAnsi="Times New Roman" w:cs="Times New Roman"/>
          <w:sz w:val="24"/>
          <w:szCs w:val="24"/>
        </w:rPr>
        <w:t>Identifying perceived barriers to and effective strategies for self-management for adults with diabetes in a rural setting was the goal of Nagelkerk, Reick &amp; Meengs (</w:t>
      </w:r>
      <w:r w:rsidR="00D85BC6" w:rsidRPr="00D85BC6">
        <w:rPr>
          <w:rFonts w:ascii="Times New Roman" w:hAnsi="Times New Roman" w:cs="Times New Roman"/>
          <w:sz w:val="24"/>
          <w:szCs w:val="24"/>
        </w:rPr>
        <w:t>2006)</w:t>
      </w:r>
      <w:r w:rsidR="00D85BC6">
        <w:rPr>
          <w:rFonts w:ascii="Times New Roman" w:hAnsi="Times New Roman" w:cs="Times New Roman"/>
          <w:sz w:val="24"/>
          <w:szCs w:val="24"/>
        </w:rPr>
        <w:t>. Focus groups were incorporated into an exploratory</w:t>
      </w:r>
      <w:r w:rsidR="0007028E">
        <w:rPr>
          <w:rFonts w:ascii="Times New Roman" w:hAnsi="Times New Roman" w:cs="Times New Roman"/>
          <w:sz w:val="24"/>
          <w:szCs w:val="24"/>
        </w:rPr>
        <w:t xml:space="preserve">, descriptive design where twenty-four type 2 diabetic adults were recruited from a rural primary care practice to participate in one of three audiotaped </w:t>
      </w:r>
      <w:r w:rsidR="0007028E">
        <w:rPr>
          <w:rFonts w:ascii="Times New Roman" w:hAnsi="Times New Roman" w:cs="Times New Roman"/>
          <w:sz w:val="24"/>
          <w:szCs w:val="24"/>
        </w:rPr>
        <w:lastRenderedPageBreak/>
        <w:t>focus groups. An expert panel and nurse researchers c</w:t>
      </w:r>
      <w:r w:rsidR="00D71B23">
        <w:rPr>
          <w:rFonts w:ascii="Times New Roman" w:hAnsi="Times New Roman" w:cs="Times New Roman"/>
          <w:sz w:val="24"/>
          <w:szCs w:val="24"/>
        </w:rPr>
        <w:t xml:space="preserve">onducted a content analysis on each </w:t>
      </w:r>
      <w:r w:rsidR="0007028E">
        <w:rPr>
          <w:rFonts w:ascii="Times New Roman" w:hAnsi="Times New Roman" w:cs="Times New Roman"/>
          <w:sz w:val="24"/>
          <w:szCs w:val="24"/>
        </w:rPr>
        <w:t xml:space="preserve">focus group to determine rankings of barriers and strengths. </w:t>
      </w:r>
      <w:r w:rsidR="00462279">
        <w:rPr>
          <w:rFonts w:ascii="Times New Roman" w:hAnsi="Times New Roman" w:cs="Times New Roman"/>
          <w:sz w:val="24"/>
          <w:szCs w:val="24"/>
        </w:rPr>
        <w:t xml:space="preserve">Findings from this study showed that the most reported barriers were discouragement from lack of glycemic control and continued disease process, not fully understanding the plan of care, and lack of knowledge of a specific diet plan. Furthermore, this study highlighted the importance of overcoming barriers, developing and implementing realistic </w:t>
      </w:r>
      <w:r w:rsidR="009F2B1A">
        <w:rPr>
          <w:rFonts w:ascii="Times New Roman" w:hAnsi="Times New Roman" w:cs="Times New Roman"/>
          <w:sz w:val="24"/>
          <w:szCs w:val="24"/>
        </w:rPr>
        <w:t xml:space="preserve">self-management plans, and stressing collaborative relationships between patient and provider to </w:t>
      </w:r>
      <w:r w:rsidR="00314E3D">
        <w:rPr>
          <w:rFonts w:ascii="Times New Roman" w:hAnsi="Times New Roman" w:cs="Times New Roman"/>
          <w:sz w:val="24"/>
          <w:szCs w:val="24"/>
        </w:rPr>
        <w:t>increase good patient outcomes. Healt</w:t>
      </w:r>
      <w:r w:rsidR="00E86AEF">
        <w:rPr>
          <w:rFonts w:ascii="Times New Roman" w:hAnsi="Times New Roman" w:cs="Times New Roman"/>
          <w:sz w:val="24"/>
          <w:szCs w:val="24"/>
        </w:rPr>
        <w:t>h coaches can be used as an avenue</w:t>
      </w:r>
      <w:r w:rsidR="00314E3D">
        <w:rPr>
          <w:rFonts w:ascii="Times New Roman" w:hAnsi="Times New Roman" w:cs="Times New Roman"/>
          <w:sz w:val="24"/>
          <w:szCs w:val="24"/>
        </w:rPr>
        <w:t xml:space="preserve"> to </w:t>
      </w:r>
      <w:r w:rsidR="00E86AEF">
        <w:rPr>
          <w:rFonts w:ascii="Times New Roman" w:hAnsi="Times New Roman" w:cs="Times New Roman"/>
          <w:sz w:val="24"/>
          <w:szCs w:val="24"/>
        </w:rPr>
        <w:t xml:space="preserve">help diabetic patients overcome </w:t>
      </w:r>
      <w:r w:rsidR="00314E3D">
        <w:rPr>
          <w:rFonts w:ascii="Times New Roman" w:hAnsi="Times New Roman" w:cs="Times New Roman"/>
          <w:sz w:val="24"/>
          <w:szCs w:val="24"/>
        </w:rPr>
        <w:t>barriers</w:t>
      </w:r>
      <w:r w:rsidR="00E86AEF">
        <w:rPr>
          <w:rFonts w:ascii="Times New Roman" w:hAnsi="Times New Roman" w:cs="Times New Roman"/>
          <w:sz w:val="24"/>
          <w:szCs w:val="24"/>
        </w:rPr>
        <w:t xml:space="preserve"> to self-management of their disease</w:t>
      </w:r>
      <w:r w:rsidR="00314E3D">
        <w:rPr>
          <w:rFonts w:ascii="Times New Roman" w:hAnsi="Times New Roman" w:cs="Times New Roman"/>
          <w:sz w:val="24"/>
          <w:szCs w:val="24"/>
        </w:rPr>
        <w:t>.</w:t>
      </w:r>
    </w:p>
    <w:p w:rsidR="00DE40E1" w:rsidRPr="00DE40E1" w:rsidRDefault="00DE40E1" w:rsidP="00DE40E1">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The Role of PCMH in Disease Management</w:t>
      </w:r>
    </w:p>
    <w:p w:rsidR="00BE79D7" w:rsidRDefault="00E86AEF" w:rsidP="00AF45B8">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A</w:t>
      </w:r>
      <w:r w:rsidR="001914FA">
        <w:rPr>
          <w:rFonts w:ascii="Times New Roman" w:hAnsi="Times New Roman" w:cs="Times New Roman"/>
          <w:sz w:val="24"/>
          <w:szCs w:val="24"/>
        </w:rPr>
        <w:t xml:space="preserve"> study </w:t>
      </w:r>
      <w:r w:rsidR="00C01D9F">
        <w:rPr>
          <w:rFonts w:ascii="Times New Roman" w:hAnsi="Times New Roman" w:cs="Times New Roman"/>
          <w:sz w:val="24"/>
          <w:szCs w:val="24"/>
        </w:rPr>
        <w:t xml:space="preserve">was conducted </w:t>
      </w:r>
      <w:r w:rsidR="001914FA">
        <w:rPr>
          <w:rFonts w:ascii="Times New Roman" w:hAnsi="Times New Roman" w:cs="Times New Roman"/>
          <w:sz w:val="24"/>
          <w:szCs w:val="24"/>
        </w:rPr>
        <w:t>to investigate the impact of patient-centered medical homes (PCMHs) on the quality of diabetes disease management and the adherence to oral hypoglycemic agents (OHAs)</w:t>
      </w:r>
      <w:r>
        <w:rPr>
          <w:rFonts w:ascii="Times New Roman" w:hAnsi="Times New Roman" w:cs="Times New Roman"/>
          <w:sz w:val="24"/>
          <w:szCs w:val="24"/>
        </w:rPr>
        <w:t xml:space="preserve"> (An, 2016)</w:t>
      </w:r>
      <w:r w:rsidR="001914FA">
        <w:rPr>
          <w:rFonts w:ascii="Times New Roman" w:hAnsi="Times New Roman" w:cs="Times New Roman"/>
          <w:sz w:val="24"/>
          <w:szCs w:val="24"/>
        </w:rPr>
        <w:t>. A</w:t>
      </w:r>
      <w:r w:rsidR="005C6B8E">
        <w:rPr>
          <w:rFonts w:ascii="Times New Roman" w:hAnsi="Times New Roman" w:cs="Times New Roman"/>
          <w:sz w:val="24"/>
          <w:szCs w:val="24"/>
        </w:rPr>
        <w:t xml:space="preserve"> total of 3,334 a</w:t>
      </w:r>
      <w:r w:rsidR="001914FA">
        <w:rPr>
          <w:rFonts w:ascii="Times New Roman" w:hAnsi="Times New Roman" w:cs="Times New Roman"/>
          <w:sz w:val="24"/>
          <w:szCs w:val="24"/>
        </w:rPr>
        <w:t xml:space="preserve">dult diabetes patients were identified by using the 2009-2013 longitudinal data files from the Medical Expenditure Panel Survey. </w:t>
      </w:r>
      <w:r w:rsidR="005C6B8E">
        <w:rPr>
          <w:rFonts w:ascii="Times New Roman" w:hAnsi="Times New Roman" w:cs="Times New Roman"/>
          <w:sz w:val="24"/>
          <w:szCs w:val="24"/>
        </w:rPr>
        <w:t xml:space="preserve">A PCMH group </w:t>
      </w:r>
      <w:r w:rsidR="003B40DE">
        <w:rPr>
          <w:rFonts w:ascii="Times New Roman" w:hAnsi="Times New Roman" w:cs="Times New Roman"/>
          <w:sz w:val="24"/>
          <w:szCs w:val="24"/>
        </w:rPr>
        <w:t xml:space="preserve">that contained core features such as team-based care and a systems-based approach to quality and safety </w:t>
      </w:r>
      <w:r w:rsidR="005C6B8E">
        <w:rPr>
          <w:rFonts w:ascii="Times New Roman" w:hAnsi="Times New Roman" w:cs="Times New Roman"/>
          <w:sz w:val="24"/>
          <w:szCs w:val="24"/>
        </w:rPr>
        <w:t xml:space="preserve">was compared to a group without PCMH features. Overall, improvement in process measures of diabetes care was found in the PCMH group; however, there was no significant impact on an increased adherence to </w:t>
      </w:r>
      <w:r w:rsidR="00BD41D1">
        <w:rPr>
          <w:rFonts w:ascii="Times New Roman" w:hAnsi="Times New Roman" w:cs="Times New Roman"/>
          <w:sz w:val="24"/>
          <w:szCs w:val="24"/>
        </w:rPr>
        <w:t>OHAs.</w:t>
      </w:r>
      <w:r w:rsidR="005C6B8E">
        <w:rPr>
          <w:rFonts w:ascii="Times New Roman" w:hAnsi="Times New Roman" w:cs="Times New Roman"/>
          <w:sz w:val="24"/>
          <w:szCs w:val="24"/>
        </w:rPr>
        <w:t xml:space="preserve"> This study revealed that more evaluation is needed on compliance with OHAs in PCMHs. </w:t>
      </w:r>
      <w:r>
        <w:rPr>
          <w:rFonts w:ascii="Times New Roman" w:hAnsi="Times New Roman" w:cs="Times New Roman"/>
          <w:sz w:val="24"/>
          <w:szCs w:val="24"/>
        </w:rPr>
        <w:t>The project site is a PCMH with a large diabetic population.</w:t>
      </w:r>
      <w:r w:rsidR="000145DB">
        <w:rPr>
          <w:rFonts w:ascii="Times New Roman" w:hAnsi="Times New Roman" w:cs="Times New Roman"/>
          <w:sz w:val="24"/>
          <w:szCs w:val="24"/>
        </w:rPr>
        <w:t xml:space="preserve"> The health coach at this site can </w:t>
      </w:r>
      <w:r w:rsidR="00283487">
        <w:rPr>
          <w:rFonts w:ascii="Times New Roman" w:hAnsi="Times New Roman" w:cs="Times New Roman"/>
          <w:sz w:val="24"/>
          <w:szCs w:val="24"/>
        </w:rPr>
        <w:t xml:space="preserve">be utilized to </w:t>
      </w:r>
      <w:r w:rsidR="006E1513">
        <w:rPr>
          <w:rFonts w:ascii="Times New Roman" w:hAnsi="Times New Roman" w:cs="Times New Roman"/>
          <w:sz w:val="24"/>
          <w:szCs w:val="24"/>
        </w:rPr>
        <w:t>reinforce the education</w:t>
      </w:r>
      <w:r w:rsidR="000145DB">
        <w:rPr>
          <w:rFonts w:ascii="Times New Roman" w:hAnsi="Times New Roman" w:cs="Times New Roman"/>
          <w:sz w:val="24"/>
          <w:szCs w:val="24"/>
        </w:rPr>
        <w:t xml:space="preserve"> these patients </w:t>
      </w:r>
      <w:r w:rsidR="006E1513">
        <w:rPr>
          <w:rFonts w:ascii="Times New Roman" w:hAnsi="Times New Roman" w:cs="Times New Roman"/>
          <w:sz w:val="24"/>
          <w:szCs w:val="24"/>
        </w:rPr>
        <w:t>may have received from the providers on OHAs</w:t>
      </w:r>
      <w:r w:rsidR="000145DB">
        <w:rPr>
          <w:rFonts w:ascii="Times New Roman" w:hAnsi="Times New Roman" w:cs="Times New Roman"/>
          <w:sz w:val="24"/>
          <w:szCs w:val="24"/>
        </w:rPr>
        <w:t>.</w:t>
      </w:r>
    </w:p>
    <w:p w:rsidR="000E7A05" w:rsidRDefault="000E7A05" w:rsidP="00075F5D">
      <w:pPr>
        <w:pStyle w:val="NoSpacing"/>
        <w:spacing w:line="480" w:lineRule="auto"/>
        <w:rPr>
          <w:rFonts w:ascii="Times New Roman" w:hAnsi="Times New Roman" w:cs="Times New Roman"/>
          <w:sz w:val="24"/>
          <w:szCs w:val="24"/>
        </w:rPr>
      </w:pPr>
    </w:p>
    <w:p w:rsidR="000E7A05" w:rsidRDefault="000E7A05" w:rsidP="00075F5D">
      <w:pPr>
        <w:pStyle w:val="NoSpacing"/>
        <w:spacing w:line="480" w:lineRule="auto"/>
        <w:rPr>
          <w:rFonts w:ascii="Times New Roman" w:hAnsi="Times New Roman" w:cs="Times New Roman"/>
          <w:sz w:val="24"/>
          <w:szCs w:val="24"/>
        </w:rPr>
      </w:pPr>
    </w:p>
    <w:p w:rsidR="000E7A05" w:rsidRDefault="000E7A05" w:rsidP="00075F5D">
      <w:pPr>
        <w:pStyle w:val="NoSpacing"/>
        <w:spacing w:line="480" w:lineRule="auto"/>
        <w:rPr>
          <w:rFonts w:ascii="Times New Roman" w:hAnsi="Times New Roman" w:cs="Times New Roman"/>
          <w:sz w:val="24"/>
          <w:szCs w:val="24"/>
        </w:rPr>
      </w:pPr>
    </w:p>
    <w:p w:rsidR="00075F5D" w:rsidRPr="00075F5D" w:rsidRDefault="00075F5D" w:rsidP="00075F5D">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Gaps and Limitations</w:t>
      </w:r>
    </w:p>
    <w:p w:rsidR="003457C0" w:rsidRDefault="00C01D9F" w:rsidP="003457C0">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F</w:t>
      </w:r>
      <w:r w:rsidR="009F2B1A">
        <w:rPr>
          <w:rFonts w:ascii="Times New Roman" w:hAnsi="Times New Roman" w:cs="Times New Roman"/>
          <w:sz w:val="24"/>
          <w:szCs w:val="24"/>
        </w:rPr>
        <w:t>rom the current review of literature, there are some notable gaps. None o</w:t>
      </w:r>
      <w:r w:rsidR="006266F2">
        <w:rPr>
          <w:rFonts w:ascii="Times New Roman" w:hAnsi="Times New Roman" w:cs="Times New Roman"/>
          <w:sz w:val="24"/>
          <w:szCs w:val="24"/>
        </w:rPr>
        <w:t>f</w:t>
      </w:r>
      <w:r w:rsidR="009F2B1A">
        <w:rPr>
          <w:rFonts w:ascii="Times New Roman" w:hAnsi="Times New Roman" w:cs="Times New Roman"/>
          <w:sz w:val="24"/>
          <w:szCs w:val="24"/>
        </w:rPr>
        <w:t xml:space="preserve"> the articles reviewed discussed the attitudes or perceptions of providers towards health coaches as </w:t>
      </w:r>
      <w:r w:rsidR="00D35E0C">
        <w:rPr>
          <w:rFonts w:ascii="Times New Roman" w:hAnsi="Times New Roman" w:cs="Times New Roman"/>
          <w:sz w:val="24"/>
          <w:szCs w:val="24"/>
        </w:rPr>
        <w:t xml:space="preserve">barriers to or facilitators of effective disease management in diabetic patients. </w:t>
      </w:r>
      <w:r w:rsidR="00FF19A0">
        <w:rPr>
          <w:rFonts w:ascii="Times New Roman" w:hAnsi="Times New Roman" w:cs="Times New Roman"/>
          <w:sz w:val="24"/>
          <w:szCs w:val="24"/>
        </w:rPr>
        <w:t>Furthermore, extensive research is needed on how health coaching fits within the concept of PCMH.</w:t>
      </w:r>
    </w:p>
    <w:p w:rsidR="006E1513" w:rsidRPr="003457C0" w:rsidRDefault="006E1513" w:rsidP="003457C0">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Summary</w:t>
      </w:r>
    </w:p>
    <w:p w:rsidR="002501C8" w:rsidRDefault="006E1513" w:rsidP="00634177">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B52E07">
        <w:rPr>
          <w:rFonts w:ascii="Times New Roman" w:hAnsi="Times New Roman" w:cs="Times New Roman"/>
          <w:sz w:val="24"/>
          <w:szCs w:val="24"/>
        </w:rPr>
        <w:t xml:space="preserve">Findings from this literature review support the </w:t>
      </w:r>
      <w:r w:rsidR="00A57955">
        <w:rPr>
          <w:rFonts w:ascii="Times New Roman" w:hAnsi="Times New Roman" w:cs="Times New Roman"/>
          <w:sz w:val="24"/>
          <w:szCs w:val="24"/>
        </w:rPr>
        <w:t>inference</w:t>
      </w:r>
      <w:r w:rsidR="00B52E07">
        <w:rPr>
          <w:rFonts w:ascii="Times New Roman" w:hAnsi="Times New Roman" w:cs="Times New Roman"/>
          <w:sz w:val="24"/>
          <w:szCs w:val="24"/>
        </w:rPr>
        <w:t xml:space="preserve"> that the health coach facilitates the provider-patient relationship, benefits the diabetic patient population, and poses as an integral part of the PCMH. It was discovered that the health coach serves as a link between the clinician and patient and </w:t>
      </w:r>
      <w:r w:rsidR="00FF5552">
        <w:rPr>
          <w:rFonts w:ascii="Times New Roman" w:hAnsi="Times New Roman" w:cs="Times New Roman"/>
          <w:sz w:val="24"/>
          <w:szCs w:val="24"/>
        </w:rPr>
        <w:t>often</w:t>
      </w:r>
      <w:r w:rsidR="00B52E07">
        <w:rPr>
          <w:rFonts w:ascii="Times New Roman" w:hAnsi="Times New Roman" w:cs="Times New Roman"/>
          <w:sz w:val="24"/>
          <w:szCs w:val="24"/>
        </w:rPr>
        <w:t xml:space="preserve"> helps to </w:t>
      </w:r>
      <w:r w:rsidR="00736A81">
        <w:rPr>
          <w:rFonts w:ascii="Times New Roman" w:hAnsi="Times New Roman" w:cs="Times New Roman"/>
          <w:sz w:val="24"/>
          <w:szCs w:val="24"/>
        </w:rPr>
        <w:t xml:space="preserve">build the physician-patient </w:t>
      </w:r>
      <w:r w:rsidR="00A57955">
        <w:rPr>
          <w:rFonts w:ascii="Times New Roman" w:hAnsi="Times New Roman" w:cs="Times New Roman"/>
          <w:sz w:val="24"/>
          <w:szCs w:val="24"/>
        </w:rPr>
        <w:t>relationship by reinforcing key</w:t>
      </w:r>
      <w:r w:rsidR="00736A81">
        <w:rPr>
          <w:rFonts w:ascii="Times New Roman" w:hAnsi="Times New Roman" w:cs="Times New Roman"/>
          <w:sz w:val="24"/>
          <w:szCs w:val="24"/>
        </w:rPr>
        <w:t xml:space="preserve"> messages from the visit. </w:t>
      </w:r>
      <w:r w:rsidR="002501C8">
        <w:rPr>
          <w:rFonts w:ascii="Times New Roman" w:hAnsi="Times New Roman" w:cs="Times New Roman"/>
          <w:sz w:val="24"/>
          <w:szCs w:val="24"/>
        </w:rPr>
        <w:t xml:space="preserve">This further supports the theoretical framework used to guide this DNP project: The Quality-Caring Model. This model highlights relationship-centered professional encounters, feeling cared for, and self-advancing systems, which are considered quality systems because they enhance well-being and </w:t>
      </w:r>
      <w:r w:rsidR="00930A50">
        <w:rPr>
          <w:rFonts w:ascii="Times New Roman" w:hAnsi="Times New Roman" w:cs="Times New Roman"/>
          <w:sz w:val="24"/>
          <w:szCs w:val="24"/>
        </w:rPr>
        <w:t>growth</w:t>
      </w:r>
      <w:r w:rsidR="002501C8">
        <w:rPr>
          <w:rFonts w:ascii="Times New Roman" w:hAnsi="Times New Roman" w:cs="Times New Roman"/>
          <w:sz w:val="24"/>
          <w:szCs w:val="24"/>
        </w:rPr>
        <w:t xml:space="preserve"> (Butts &amp; Rich, 2015, p. 509). </w:t>
      </w:r>
    </w:p>
    <w:p w:rsidR="001A7BD4" w:rsidRDefault="00FF5552" w:rsidP="001A7BD4">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Health coaches have shown to benefit the diabetic population by demonstrating improvement in health outcomes such as a decrease in HgbA1c and by engaging patients in management decisions. </w:t>
      </w:r>
      <w:r w:rsidR="00192EAC">
        <w:rPr>
          <w:rFonts w:ascii="Times New Roman" w:hAnsi="Times New Roman" w:cs="Times New Roman"/>
          <w:sz w:val="24"/>
          <w:szCs w:val="24"/>
        </w:rPr>
        <w:t xml:space="preserve">Furthermore, health coaches have </w:t>
      </w:r>
      <w:r w:rsidR="00D71B23">
        <w:rPr>
          <w:rFonts w:ascii="Times New Roman" w:hAnsi="Times New Roman" w:cs="Times New Roman"/>
          <w:sz w:val="24"/>
          <w:szCs w:val="24"/>
        </w:rPr>
        <w:t xml:space="preserve">assisted </w:t>
      </w:r>
      <w:r w:rsidR="00192EAC">
        <w:rPr>
          <w:rFonts w:ascii="Times New Roman" w:hAnsi="Times New Roman" w:cs="Times New Roman"/>
          <w:sz w:val="24"/>
          <w:szCs w:val="24"/>
        </w:rPr>
        <w:t>diabetic</w:t>
      </w:r>
      <w:r w:rsidR="00A57955">
        <w:rPr>
          <w:rFonts w:ascii="Times New Roman" w:hAnsi="Times New Roman" w:cs="Times New Roman"/>
          <w:sz w:val="24"/>
          <w:szCs w:val="24"/>
        </w:rPr>
        <w:t xml:space="preserve"> patients </w:t>
      </w:r>
      <w:r w:rsidR="00D71B23">
        <w:rPr>
          <w:rFonts w:ascii="Times New Roman" w:hAnsi="Times New Roman" w:cs="Times New Roman"/>
          <w:sz w:val="24"/>
          <w:szCs w:val="24"/>
        </w:rPr>
        <w:t xml:space="preserve">to </w:t>
      </w:r>
      <w:r w:rsidR="00A57955">
        <w:rPr>
          <w:rFonts w:ascii="Times New Roman" w:hAnsi="Times New Roman" w:cs="Times New Roman"/>
          <w:sz w:val="24"/>
          <w:szCs w:val="24"/>
        </w:rPr>
        <w:t xml:space="preserve">overcome barriers to self-management of their disease by individualizing self-management plans that include realistic goals. </w:t>
      </w:r>
      <w:r>
        <w:rPr>
          <w:rFonts w:ascii="Times New Roman" w:hAnsi="Times New Roman" w:cs="Times New Roman"/>
          <w:sz w:val="24"/>
          <w:szCs w:val="24"/>
        </w:rPr>
        <w:t xml:space="preserve">Providers who referred their </w:t>
      </w:r>
      <w:r w:rsidR="00A57955">
        <w:rPr>
          <w:rFonts w:ascii="Times New Roman" w:hAnsi="Times New Roman" w:cs="Times New Roman"/>
          <w:sz w:val="24"/>
          <w:szCs w:val="24"/>
        </w:rPr>
        <w:t xml:space="preserve">diabetic </w:t>
      </w:r>
      <w:r>
        <w:rPr>
          <w:rFonts w:ascii="Times New Roman" w:hAnsi="Times New Roman" w:cs="Times New Roman"/>
          <w:sz w:val="24"/>
          <w:szCs w:val="24"/>
        </w:rPr>
        <w:t xml:space="preserve">patients to health coaches had more productive visits with their patients </w:t>
      </w:r>
      <w:r w:rsidR="00A57955">
        <w:rPr>
          <w:rFonts w:ascii="Times New Roman" w:hAnsi="Times New Roman" w:cs="Times New Roman"/>
          <w:sz w:val="24"/>
          <w:szCs w:val="24"/>
        </w:rPr>
        <w:t xml:space="preserve">and an adequate amount of time to conduct thorough visits. </w:t>
      </w:r>
      <w:r w:rsidR="0001138D">
        <w:rPr>
          <w:rFonts w:ascii="Times New Roman" w:hAnsi="Times New Roman" w:cs="Times New Roman"/>
          <w:sz w:val="24"/>
          <w:szCs w:val="24"/>
        </w:rPr>
        <w:t xml:space="preserve">Lastly, the health coach adds to </w:t>
      </w:r>
      <w:r w:rsidR="00634177">
        <w:rPr>
          <w:rFonts w:ascii="Times New Roman" w:hAnsi="Times New Roman" w:cs="Times New Roman"/>
          <w:sz w:val="24"/>
          <w:szCs w:val="24"/>
        </w:rPr>
        <w:t>PCMHs core principle of team-based care where care does not stop at the physician, but it extends to other entities in the health care system to provide</w:t>
      </w:r>
      <w:r w:rsidR="001A7BD4">
        <w:rPr>
          <w:rFonts w:ascii="Times New Roman" w:hAnsi="Times New Roman" w:cs="Times New Roman"/>
          <w:sz w:val="24"/>
          <w:szCs w:val="24"/>
        </w:rPr>
        <w:t xml:space="preserve"> comprehensive care to patients.</w:t>
      </w:r>
    </w:p>
    <w:p w:rsidR="00BD41D1" w:rsidRPr="002B5B3A" w:rsidRDefault="00BD41D1" w:rsidP="001A7BD4">
      <w:pPr>
        <w:pStyle w:val="NoSpacing"/>
        <w:spacing w:line="480" w:lineRule="auto"/>
        <w:ind w:firstLine="720"/>
        <w:jc w:val="center"/>
        <w:rPr>
          <w:rFonts w:ascii="Times New Roman" w:hAnsi="Times New Roman" w:cs="Times New Roman"/>
          <w:sz w:val="24"/>
          <w:szCs w:val="24"/>
        </w:rPr>
      </w:pPr>
      <w:r>
        <w:rPr>
          <w:rFonts w:ascii="Times New Roman" w:hAnsi="Times New Roman" w:cs="Times New Roman"/>
          <w:b/>
          <w:sz w:val="24"/>
          <w:szCs w:val="24"/>
        </w:rPr>
        <w:lastRenderedPageBreak/>
        <w:t xml:space="preserve">Chapter </w:t>
      </w:r>
      <w:r w:rsidR="00D71B23">
        <w:rPr>
          <w:rFonts w:ascii="Times New Roman" w:hAnsi="Times New Roman" w:cs="Times New Roman"/>
          <w:b/>
          <w:sz w:val="24"/>
          <w:szCs w:val="24"/>
        </w:rPr>
        <w:t>Three</w:t>
      </w:r>
      <w:r>
        <w:rPr>
          <w:rFonts w:ascii="Times New Roman" w:hAnsi="Times New Roman" w:cs="Times New Roman"/>
          <w:b/>
          <w:sz w:val="24"/>
          <w:szCs w:val="24"/>
        </w:rPr>
        <w:t>: Methodology</w:t>
      </w:r>
    </w:p>
    <w:p w:rsidR="00962F56" w:rsidRDefault="00962F56" w:rsidP="00962F56">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Design</w:t>
      </w:r>
    </w:p>
    <w:p w:rsidR="00E87BB1" w:rsidRDefault="00962F56" w:rsidP="00962F56">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EF0764">
        <w:rPr>
          <w:rFonts w:ascii="Times New Roman" w:hAnsi="Times New Roman" w:cs="Times New Roman"/>
          <w:sz w:val="24"/>
          <w:szCs w:val="24"/>
        </w:rPr>
        <w:t>The project consist</w:t>
      </w:r>
      <w:r w:rsidR="004004E7">
        <w:rPr>
          <w:rFonts w:ascii="Times New Roman" w:hAnsi="Times New Roman" w:cs="Times New Roman"/>
          <w:sz w:val="24"/>
          <w:szCs w:val="24"/>
        </w:rPr>
        <w:t>ed</w:t>
      </w:r>
      <w:r w:rsidR="00EF0764">
        <w:rPr>
          <w:rFonts w:ascii="Times New Roman" w:hAnsi="Times New Roman" w:cs="Times New Roman"/>
          <w:sz w:val="24"/>
          <w:szCs w:val="24"/>
        </w:rPr>
        <w:t xml:space="preserve"> of a descriptive quality improvement approach. The purpose </w:t>
      </w:r>
      <w:r w:rsidR="00B53E37">
        <w:rPr>
          <w:rFonts w:ascii="Times New Roman" w:hAnsi="Times New Roman" w:cs="Times New Roman"/>
          <w:sz w:val="24"/>
          <w:szCs w:val="24"/>
        </w:rPr>
        <w:t>of</w:t>
      </w:r>
      <w:r w:rsidR="00EF0764">
        <w:rPr>
          <w:rFonts w:ascii="Times New Roman" w:hAnsi="Times New Roman" w:cs="Times New Roman"/>
          <w:sz w:val="24"/>
          <w:szCs w:val="24"/>
        </w:rPr>
        <w:t xml:space="preserve"> the project </w:t>
      </w:r>
      <w:r w:rsidR="004004E7">
        <w:rPr>
          <w:rFonts w:ascii="Times New Roman" w:hAnsi="Times New Roman" w:cs="Times New Roman"/>
          <w:sz w:val="24"/>
          <w:szCs w:val="24"/>
        </w:rPr>
        <w:t>was</w:t>
      </w:r>
      <w:r w:rsidR="00EF0764">
        <w:rPr>
          <w:rFonts w:ascii="Times New Roman" w:hAnsi="Times New Roman" w:cs="Times New Roman"/>
          <w:sz w:val="24"/>
          <w:szCs w:val="24"/>
        </w:rPr>
        <w:t xml:space="preserve"> to implement a standardized process in diabetic patient referrals for health coaching. </w:t>
      </w:r>
      <w:r>
        <w:rPr>
          <w:rFonts w:ascii="Times New Roman" w:hAnsi="Times New Roman" w:cs="Times New Roman"/>
          <w:sz w:val="24"/>
          <w:szCs w:val="24"/>
        </w:rPr>
        <w:t xml:space="preserve">The Plan-Do-Study-Act (PDSA) </w:t>
      </w:r>
      <w:r w:rsidR="000145DB">
        <w:rPr>
          <w:rFonts w:ascii="Times New Roman" w:hAnsi="Times New Roman" w:cs="Times New Roman"/>
          <w:sz w:val="24"/>
          <w:szCs w:val="24"/>
        </w:rPr>
        <w:t>cycle</w:t>
      </w:r>
      <w:r>
        <w:rPr>
          <w:rFonts w:ascii="Times New Roman" w:hAnsi="Times New Roman" w:cs="Times New Roman"/>
          <w:sz w:val="24"/>
          <w:szCs w:val="24"/>
        </w:rPr>
        <w:t xml:space="preserve"> </w:t>
      </w:r>
      <w:r w:rsidR="004004E7">
        <w:rPr>
          <w:rFonts w:ascii="Times New Roman" w:hAnsi="Times New Roman" w:cs="Times New Roman"/>
          <w:sz w:val="24"/>
          <w:szCs w:val="24"/>
        </w:rPr>
        <w:t>was</w:t>
      </w:r>
      <w:r>
        <w:rPr>
          <w:rFonts w:ascii="Times New Roman" w:hAnsi="Times New Roman" w:cs="Times New Roman"/>
          <w:sz w:val="24"/>
          <w:szCs w:val="24"/>
        </w:rPr>
        <w:t xml:space="preserve"> used to evaluate</w:t>
      </w:r>
      <w:r w:rsidR="000517CF">
        <w:rPr>
          <w:rFonts w:ascii="Times New Roman" w:hAnsi="Times New Roman" w:cs="Times New Roman"/>
          <w:sz w:val="24"/>
          <w:szCs w:val="24"/>
        </w:rPr>
        <w:t xml:space="preserve"> the process of change in referral rates to </w:t>
      </w:r>
      <w:r w:rsidR="005A04B5">
        <w:rPr>
          <w:rFonts w:ascii="Times New Roman" w:hAnsi="Times New Roman" w:cs="Times New Roman"/>
          <w:sz w:val="24"/>
          <w:szCs w:val="24"/>
        </w:rPr>
        <w:t>the health</w:t>
      </w:r>
      <w:r w:rsidR="005B5AF9">
        <w:rPr>
          <w:rFonts w:ascii="Times New Roman" w:hAnsi="Times New Roman" w:cs="Times New Roman"/>
          <w:sz w:val="24"/>
          <w:szCs w:val="24"/>
        </w:rPr>
        <w:t xml:space="preserve"> coach</w:t>
      </w:r>
      <w:r w:rsidR="000517CF">
        <w:rPr>
          <w:rFonts w:ascii="Times New Roman" w:hAnsi="Times New Roman" w:cs="Times New Roman"/>
          <w:sz w:val="24"/>
          <w:szCs w:val="24"/>
        </w:rPr>
        <w:t xml:space="preserve"> at a primary care practice in eastern North Carolina. </w:t>
      </w:r>
      <w:r w:rsidR="000517CF" w:rsidRPr="000517CF">
        <w:rPr>
          <w:rFonts w:ascii="Times New Roman" w:hAnsi="Times New Roman" w:cs="Times New Roman"/>
          <w:sz w:val="24"/>
          <w:szCs w:val="24"/>
        </w:rPr>
        <w:t>The PDSA model advocates the formation of a hypothesis for improvement (Plan), a study protocol with collection of data (Do), analysis and interpretation of the results (Study), and the iteration for what to do next (Act)</w:t>
      </w:r>
      <w:r w:rsidR="000517CF">
        <w:rPr>
          <w:rFonts w:ascii="Times New Roman" w:hAnsi="Times New Roman" w:cs="Times New Roman"/>
          <w:sz w:val="24"/>
          <w:szCs w:val="24"/>
        </w:rPr>
        <w:t xml:space="preserve"> </w:t>
      </w:r>
      <w:r w:rsidR="000517CF" w:rsidRPr="000517CF">
        <w:rPr>
          <w:rFonts w:ascii="Times New Roman" w:hAnsi="Times New Roman" w:cs="Times New Roman"/>
          <w:sz w:val="24"/>
          <w:szCs w:val="24"/>
        </w:rPr>
        <w:t>(</w:t>
      </w:r>
      <w:r w:rsidR="000517CF">
        <w:rPr>
          <w:rFonts w:ascii="Times New Roman" w:hAnsi="Times New Roman" w:cs="Times New Roman"/>
          <w:sz w:val="24"/>
          <w:szCs w:val="24"/>
        </w:rPr>
        <w:t xml:space="preserve">Speroff &amp; O'Connor, </w:t>
      </w:r>
      <w:r w:rsidR="000517CF" w:rsidRPr="000517CF">
        <w:rPr>
          <w:rFonts w:ascii="Times New Roman" w:hAnsi="Times New Roman" w:cs="Times New Roman"/>
          <w:sz w:val="24"/>
          <w:szCs w:val="24"/>
        </w:rPr>
        <w:t>2004).</w:t>
      </w:r>
      <w:r w:rsidR="000145DB">
        <w:rPr>
          <w:rFonts w:ascii="Times New Roman" w:hAnsi="Times New Roman" w:cs="Times New Roman"/>
          <w:sz w:val="24"/>
          <w:szCs w:val="24"/>
        </w:rPr>
        <w:t xml:space="preserve"> </w:t>
      </w:r>
    </w:p>
    <w:p w:rsidR="00100BB8" w:rsidRPr="00100BB8" w:rsidRDefault="00100BB8" w:rsidP="00962F56">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Setting</w:t>
      </w:r>
    </w:p>
    <w:p w:rsidR="00100BB8" w:rsidRDefault="00100BB8" w:rsidP="008E4C70">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w:t>
      </w:r>
      <w:r w:rsidR="00B7113B">
        <w:rPr>
          <w:rFonts w:ascii="Times New Roman" w:hAnsi="Times New Roman" w:cs="Times New Roman"/>
          <w:sz w:val="24"/>
          <w:szCs w:val="24"/>
        </w:rPr>
        <w:t>project</w:t>
      </w:r>
      <w:r>
        <w:rPr>
          <w:rFonts w:ascii="Times New Roman" w:hAnsi="Times New Roman" w:cs="Times New Roman"/>
          <w:sz w:val="24"/>
          <w:szCs w:val="24"/>
        </w:rPr>
        <w:t xml:space="preserve"> </w:t>
      </w:r>
      <w:r w:rsidR="004004E7">
        <w:rPr>
          <w:rFonts w:ascii="Times New Roman" w:hAnsi="Times New Roman" w:cs="Times New Roman"/>
          <w:sz w:val="24"/>
          <w:szCs w:val="24"/>
        </w:rPr>
        <w:t xml:space="preserve">was </w:t>
      </w:r>
      <w:r>
        <w:rPr>
          <w:rFonts w:ascii="Times New Roman" w:hAnsi="Times New Roman" w:cs="Times New Roman"/>
          <w:sz w:val="24"/>
          <w:szCs w:val="24"/>
        </w:rPr>
        <w:t>conducted at a primary care practice</w:t>
      </w:r>
      <w:r w:rsidR="00CE2064">
        <w:rPr>
          <w:rFonts w:ascii="Times New Roman" w:hAnsi="Times New Roman" w:cs="Times New Roman"/>
          <w:sz w:val="24"/>
          <w:szCs w:val="24"/>
        </w:rPr>
        <w:t xml:space="preserve"> located</w:t>
      </w:r>
      <w:r w:rsidR="00D90E91">
        <w:rPr>
          <w:rFonts w:ascii="Times New Roman" w:hAnsi="Times New Roman" w:cs="Times New Roman"/>
          <w:sz w:val="24"/>
          <w:szCs w:val="24"/>
        </w:rPr>
        <w:t xml:space="preserve"> in e</w:t>
      </w:r>
      <w:r>
        <w:rPr>
          <w:rFonts w:ascii="Times New Roman" w:hAnsi="Times New Roman" w:cs="Times New Roman"/>
          <w:sz w:val="24"/>
          <w:szCs w:val="24"/>
        </w:rPr>
        <w:t xml:space="preserve">astern North Carolina that </w:t>
      </w:r>
      <w:r w:rsidR="006F1716">
        <w:rPr>
          <w:rFonts w:ascii="Times New Roman" w:hAnsi="Times New Roman" w:cs="Times New Roman"/>
          <w:sz w:val="24"/>
          <w:szCs w:val="24"/>
        </w:rPr>
        <w:t xml:space="preserve">joined a large health care system in </w:t>
      </w:r>
      <w:r w:rsidR="00CE2064">
        <w:rPr>
          <w:rFonts w:ascii="Times New Roman" w:hAnsi="Times New Roman" w:cs="Times New Roman"/>
          <w:sz w:val="24"/>
          <w:szCs w:val="24"/>
        </w:rPr>
        <w:t>2013</w:t>
      </w:r>
      <w:r w:rsidR="006F1716">
        <w:rPr>
          <w:rFonts w:ascii="Times New Roman" w:hAnsi="Times New Roman" w:cs="Times New Roman"/>
          <w:sz w:val="24"/>
          <w:szCs w:val="24"/>
        </w:rPr>
        <w:t>.</w:t>
      </w:r>
      <w:r w:rsidR="00A660AA">
        <w:rPr>
          <w:rFonts w:ascii="Times New Roman" w:hAnsi="Times New Roman" w:cs="Times New Roman"/>
          <w:sz w:val="24"/>
          <w:szCs w:val="24"/>
        </w:rPr>
        <w:t xml:space="preserve"> </w:t>
      </w:r>
      <w:r w:rsidR="00263CF2">
        <w:rPr>
          <w:rFonts w:ascii="Times New Roman" w:hAnsi="Times New Roman" w:cs="Times New Roman"/>
          <w:sz w:val="24"/>
          <w:szCs w:val="24"/>
        </w:rPr>
        <w:t xml:space="preserve">The practice </w:t>
      </w:r>
      <w:r w:rsidR="004004E7">
        <w:rPr>
          <w:rFonts w:ascii="Times New Roman" w:hAnsi="Times New Roman" w:cs="Times New Roman"/>
          <w:sz w:val="24"/>
          <w:szCs w:val="24"/>
        </w:rPr>
        <w:t>was</w:t>
      </w:r>
      <w:r w:rsidR="000145DB">
        <w:rPr>
          <w:rFonts w:ascii="Times New Roman" w:hAnsi="Times New Roman" w:cs="Times New Roman"/>
          <w:sz w:val="24"/>
          <w:szCs w:val="24"/>
        </w:rPr>
        <w:t xml:space="preserve"> </w:t>
      </w:r>
      <w:r w:rsidR="00CE2064">
        <w:rPr>
          <w:rFonts w:ascii="Times New Roman" w:hAnsi="Times New Roman" w:cs="Times New Roman"/>
          <w:sz w:val="24"/>
          <w:szCs w:val="24"/>
        </w:rPr>
        <w:t xml:space="preserve">designated as </w:t>
      </w:r>
      <w:r w:rsidR="000145DB">
        <w:rPr>
          <w:rFonts w:ascii="Times New Roman" w:hAnsi="Times New Roman" w:cs="Times New Roman"/>
          <w:sz w:val="24"/>
          <w:szCs w:val="24"/>
        </w:rPr>
        <w:t xml:space="preserve">a patient centered medical home and </w:t>
      </w:r>
      <w:r w:rsidR="00CE2064">
        <w:rPr>
          <w:rFonts w:ascii="Times New Roman" w:hAnsi="Times New Roman" w:cs="Times New Roman"/>
          <w:sz w:val="24"/>
          <w:szCs w:val="24"/>
        </w:rPr>
        <w:t>accepts</w:t>
      </w:r>
      <w:r w:rsidR="00263CF2">
        <w:rPr>
          <w:rFonts w:ascii="Times New Roman" w:hAnsi="Times New Roman" w:cs="Times New Roman"/>
          <w:sz w:val="24"/>
          <w:szCs w:val="24"/>
        </w:rPr>
        <w:t xml:space="preserve"> most </w:t>
      </w:r>
      <w:r w:rsidR="00CE2064">
        <w:rPr>
          <w:rFonts w:ascii="Times New Roman" w:hAnsi="Times New Roman" w:cs="Times New Roman"/>
          <w:sz w:val="24"/>
          <w:szCs w:val="24"/>
        </w:rPr>
        <w:t xml:space="preserve">all </w:t>
      </w:r>
      <w:r w:rsidR="00263CF2">
        <w:rPr>
          <w:rFonts w:ascii="Times New Roman" w:hAnsi="Times New Roman" w:cs="Times New Roman"/>
          <w:sz w:val="24"/>
          <w:szCs w:val="24"/>
        </w:rPr>
        <w:t>insurances including Medicare and Medicaid.</w:t>
      </w:r>
      <w:r w:rsidR="000145DB">
        <w:rPr>
          <w:rFonts w:ascii="Times New Roman" w:hAnsi="Times New Roman" w:cs="Times New Roman"/>
          <w:sz w:val="24"/>
          <w:szCs w:val="24"/>
        </w:rPr>
        <w:t xml:space="preserve"> The project site </w:t>
      </w:r>
      <w:r w:rsidR="004004E7">
        <w:rPr>
          <w:rFonts w:ascii="Times New Roman" w:hAnsi="Times New Roman" w:cs="Times New Roman"/>
          <w:sz w:val="24"/>
          <w:szCs w:val="24"/>
        </w:rPr>
        <w:t>currently staffs</w:t>
      </w:r>
      <w:r w:rsidR="000145DB">
        <w:rPr>
          <w:rFonts w:ascii="Times New Roman" w:hAnsi="Times New Roman" w:cs="Times New Roman"/>
          <w:sz w:val="24"/>
          <w:szCs w:val="24"/>
        </w:rPr>
        <w:t xml:space="preserve"> </w:t>
      </w:r>
      <w:r w:rsidR="00CE2064">
        <w:rPr>
          <w:rFonts w:ascii="Times New Roman" w:hAnsi="Times New Roman" w:cs="Times New Roman"/>
          <w:sz w:val="24"/>
          <w:szCs w:val="24"/>
        </w:rPr>
        <w:t>two</w:t>
      </w:r>
      <w:r w:rsidR="000145DB">
        <w:rPr>
          <w:rFonts w:ascii="Times New Roman" w:hAnsi="Times New Roman" w:cs="Times New Roman"/>
          <w:sz w:val="24"/>
          <w:szCs w:val="24"/>
        </w:rPr>
        <w:t xml:space="preserve"> medical doctors, </w:t>
      </w:r>
      <w:r w:rsidR="00CE2064">
        <w:rPr>
          <w:rFonts w:ascii="Times New Roman" w:hAnsi="Times New Roman" w:cs="Times New Roman"/>
          <w:sz w:val="24"/>
          <w:szCs w:val="24"/>
        </w:rPr>
        <w:t>one</w:t>
      </w:r>
      <w:r w:rsidR="000145DB">
        <w:rPr>
          <w:rFonts w:ascii="Times New Roman" w:hAnsi="Times New Roman" w:cs="Times New Roman"/>
          <w:sz w:val="24"/>
          <w:szCs w:val="24"/>
        </w:rPr>
        <w:t xml:space="preserve"> family nurse practitioner, </w:t>
      </w:r>
      <w:r w:rsidR="00CE2064">
        <w:rPr>
          <w:rFonts w:ascii="Times New Roman" w:hAnsi="Times New Roman" w:cs="Times New Roman"/>
          <w:sz w:val="24"/>
          <w:szCs w:val="24"/>
        </w:rPr>
        <w:t>one</w:t>
      </w:r>
      <w:r w:rsidR="000145DB">
        <w:rPr>
          <w:rFonts w:ascii="Times New Roman" w:hAnsi="Times New Roman" w:cs="Times New Roman"/>
          <w:sz w:val="24"/>
          <w:szCs w:val="24"/>
        </w:rPr>
        <w:t xml:space="preserve"> health coach, and auxiliary staff</w:t>
      </w:r>
      <w:r w:rsidR="00CE2064">
        <w:rPr>
          <w:rFonts w:ascii="Times New Roman" w:hAnsi="Times New Roman" w:cs="Times New Roman"/>
          <w:sz w:val="24"/>
          <w:szCs w:val="24"/>
        </w:rPr>
        <w:t xml:space="preserve"> (one practice manager, two medical assistants, one radiologist technician, and two secretaries who register patients)</w:t>
      </w:r>
      <w:r w:rsidR="000145DB">
        <w:rPr>
          <w:rFonts w:ascii="Times New Roman" w:hAnsi="Times New Roman" w:cs="Times New Roman"/>
          <w:sz w:val="24"/>
          <w:szCs w:val="24"/>
        </w:rPr>
        <w:t xml:space="preserve">. </w:t>
      </w:r>
      <w:r w:rsidR="00D93243">
        <w:rPr>
          <w:rFonts w:ascii="Times New Roman" w:hAnsi="Times New Roman" w:cs="Times New Roman"/>
          <w:sz w:val="24"/>
          <w:szCs w:val="24"/>
        </w:rPr>
        <w:t xml:space="preserve"> It provides s</w:t>
      </w:r>
      <w:r w:rsidR="000145DB">
        <w:rPr>
          <w:rFonts w:ascii="Times New Roman" w:hAnsi="Times New Roman" w:cs="Times New Roman"/>
          <w:sz w:val="24"/>
          <w:szCs w:val="24"/>
        </w:rPr>
        <w:t>ervices to an average of 70 diabetic patients per month</w:t>
      </w:r>
      <w:r w:rsidR="00D133E5">
        <w:rPr>
          <w:rFonts w:ascii="Times New Roman" w:hAnsi="Times New Roman" w:cs="Times New Roman"/>
          <w:sz w:val="24"/>
          <w:szCs w:val="24"/>
        </w:rPr>
        <w:t>.</w:t>
      </w:r>
      <w:r w:rsidR="002B5B3A">
        <w:rPr>
          <w:rFonts w:ascii="Times New Roman" w:hAnsi="Times New Roman" w:cs="Times New Roman"/>
          <w:sz w:val="24"/>
          <w:szCs w:val="24"/>
        </w:rPr>
        <w:t xml:space="preserve"> </w:t>
      </w:r>
    </w:p>
    <w:p w:rsidR="00263CF2" w:rsidRDefault="00263CF2" w:rsidP="00263CF2">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Sample</w:t>
      </w:r>
    </w:p>
    <w:p w:rsidR="00E87BB1" w:rsidRDefault="00263CF2" w:rsidP="00263CF2">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ab/>
      </w:r>
      <w:r w:rsidR="00E87BB1">
        <w:rPr>
          <w:rFonts w:ascii="Times New Roman" w:hAnsi="Times New Roman" w:cs="Times New Roman"/>
          <w:sz w:val="24"/>
          <w:szCs w:val="24"/>
        </w:rPr>
        <w:t>Project target</w:t>
      </w:r>
      <w:r w:rsidR="00D93243">
        <w:rPr>
          <w:rFonts w:ascii="Times New Roman" w:hAnsi="Times New Roman" w:cs="Times New Roman"/>
          <w:sz w:val="24"/>
          <w:szCs w:val="24"/>
        </w:rPr>
        <w:t xml:space="preserve"> sample consist</w:t>
      </w:r>
      <w:r w:rsidR="004004E7">
        <w:rPr>
          <w:rFonts w:ascii="Times New Roman" w:hAnsi="Times New Roman" w:cs="Times New Roman"/>
          <w:sz w:val="24"/>
          <w:szCs w:val="24"/>
        </w:rPr>
        <w:t>ed</w:t>
      </w:r>
      <w:r w:rsidR="00D93243">
        <w:rPr>
          <w:rFonts w:ascii="Times New Roman" w:hAnsi="Times New Roman" w:cs="Times New Roman"/>
          <w:sz w:val="24"/>
          <w:szCs w:val="24"/>
        </w:rPr>
        <w:t xml:space="preserve"> of the </w:t>
      </w:r>
      <w:r w:rsidR="004004E7">
        <w:rPr>
          <w:rFonts w:ascii="Times New Roman" w:hAnsi="Times New Roman" w:cs="Times New Roman"/>
          <w:sz w:val="24"/>
          <w:szCs w:val="24"/>
        </w:rPr>
        <w:t xml:space="preserve">medical assistants, the health coach, and the </w:t>
      </w:r>
      <w:r w:rsidR="00D93243">
        <w:rPr>
          <w:rFonts w:ascii="Times New Roman" w:hAnsi="Times New Roman" w:cs="Times New Roman"/>
          <w:sz w:val="24"/>
          <w:szCs w:val="24"/>
        </w:rPr>
        <w:t>providers at the practice site</w:t>
      </w:r>
      <w:r w:rsidR="004004E7">
        <w:rPr>
          <w:rFonts w:ascii="Times New Roman" w:hAnsi="Times New Roman" w:cs="Times New Roman"/>
          <w:sz w:val="24"/>
          <w:szCs w:val="24"/>
        </w:rPr>
        <w:t xml:space="preserve"> who</w:t>
      </w:r>
      <w:r w:rsidR="00624F16">
        <w:rPr>
          <w:rFonts w:ascii="Times New Roman" w:hAnsi="Times New Roman" w:cs="Times New Roman"/>
          <w:sz w:val="24"/>
          <w:szCs w:val="24"/>
        </w:rPr>
        <w:t xml:space="preserve"> provide care to the patient population</w:t>
      </w:r>
      <w:r w:rsidR="00D93243">
        <w:rPr>
          <w:rFonts w:ascii="Times New Roman" w:hAnsi="Times New Roman" w:cs="Times New Roman"/>
          <w:sz w:val="24"/>
          <w:szCs w:val="24"/>
        </w:rPr>
        <w:t xml:space="preserve">: two </w:t>
      </w:r>
      <w:r w:rsidR="00B53E37">
        <w:rPr>
          <w:rFonts w:ascii="Times New Roman" w:hAnsi="Times New Roman" w:cs="Times New Roman"/>
          <w:sz w:val="24"/>
          <w:szCs w:val="24"/>
        </w:rPr>
        <w:t>physician</w:t>
      </w:r>
      <w:r w:rsidR="00D93243">
        <w:rPr>
          <w:rFonts w:ascii="Times New Roman" w:hAnsi="Times New Roman" w:cs="Times New Roman"/>
          <w:sz w:val="24"/>
          <w:szCs w:val="24"/>
        </w:rPr>
        <w:t>s and one nurse practitioner.</w:t>
      </w:r>
      <w:r>
        <w:rPr>
          <w:rFonts w:ascii="Times New Roman" w:hAnsi="Times New Roman" w:cs="Times New Roman"/>
          <w:sz w:val="24"/>
          <w:szCs w:val="24"/>
        </w:rPr>
        <w:t xml:space="preserve"> </w:t>
      </w:r>
      <w:r w:rsidR="00624F16">
        <w:rPr>
          <w:rFonts w:ascii="Times New Roman" w:hAnsi="Times New Roman" w:cs="Times New Roman"/>
          <w:sz w:val="24"/>
          <w:szCs w:val="24"/>
        </w:rPr>
        <w:t xml:space="preserve">One of the </w:t>
      </w:r>
      <w:r w:rsidR="00B53E37">
        <w:rPr>
          <w:rFonts w:ascii="Times New Roman" w:hAnsi="Times New Roman" w:cs="Times New Roman"/>
          <w:sz w:val="24"/>
          <w:szCs w:val="24"/>
        </w:rPr>
        <w:t>physicians</w:t>
      </w:r>
      <w:r w:rsidR="00624F16">
        <w:rPr>
          <w:rFonts w:ascii="Times New Roman" w:hAnsi="Times New Roman" w:cs="Times New Roman"/>
          <w:sz w:val="24"/>
          <w:szCs w:val="24"/>
        </w:rPr>
        <w:t xml:space="preserve"> is a Caucasian female </w:t>
      </w:r>
      <w:r w:rsidR="00E87BB1">
        <w:rPr>
          <w:rFonts w:ascii="Times New Roman" w:hAnsi="Times New Roman" w:cs="Times New Roman"/>
          <w:sz w:val="24"/>
          <w:szCs w:val="24"/>
        </w:rPr>
        <w:t>who specializes in primary care and who</w:t>
      </w:r>
      <w:r w:rsidR="00624F16">
        <w:rPr>
          <w:rFonts w:ascii="Times New Roman" w:hAnsi="Times New Roman" w:cs="Times New Roman"/>
          <w:sz w:val="24"/>
          <w:szCs w:val="24"/>
        </w:rPr>
        <w:t xml:space="preserve"> is boar</w:t>
      </w:r>
      <w:r w:rsidR="00E87BB1">
        <w:rPr>
          <w:rFonts w:ascii="Times New Roman" w:hAnsi="Times New Roman" w:cs="Times New Roman"/>
          <w:sz w:val="24"/>
          <w:szCs w:val="24"/>
        </w:rPr>
        <w:t xml:space="preserve">d certified in family medicine. </w:t>
      </w:r>
      <w:r w:rsidR="00624F16">
        <w:rPr>
          <w:rFonts w:ascii="Times New Roman" w:hAnsi="Times New Roman" w:cs="Times New Roman"/>
          <w:sz w:val="24"/>
          <w:szCs w:val="24"/>
        </w:rPr>
        <w:t xml:space="preserve">The other </w:t>
      </w:r>
      <w:r w:rsidR="00B53E37">
        <w:rPr>
          <w:rFonts w:ascii="Times New Roman" w:hAnsi="Times New Roman" w:cs="Times New Roman"/>
          <w:sz w:val="24"/>
          <w:szCs w:val="24"/>
        </w:rPr>
        <w:t>physician</w:t>
      </w:r>
      <w:r w:rsidR="00624F16">
        <w:rPr>
          <w:rFonts w:ascii="Times New Roman" w:hAnsi="Times New Roman" w:cs="Times New Roman"/>
          <w:sz w:val="24"/>
          <w:szCs w:val="24"/>
        </w:rPr>
        <w:t xml:space="preserve"> at the practice site is a Caucasian male who s</w:t>
      </w:r>
      <w:r w:rsidR="00E87BB1">
        <w:rPr>
          <w:rFonts w:ascii="Times New Roman" w:hAnsi="Times New Roman" w:cs="Times New Roman"/>
          <w:sz w:val="24"/>
          <w:szCs w:val="24"/>
        </w:rPr>
        <w:t>pecializes in internal medicine and</w:t>
      </w:r>
      <w:r w:rsidR="00624F16">
        <w:rPr>
          <w:rFonts w:ascii="Times New Roman" w:hAnsi="Times New Roman" w:cs="Times New Roman"/>
          <w:sz w:val="24"/>
          <w:szCs w:val="24"/>
        </w:rPr>
        <w:t xml:space="preserve"> </w:t>
      </w:r>
      <w:r w:rsidR="00D4469B">
        <w:rPr>
          <w:rFonts w:ascii="Times New Roman" w:hAnsi="Times New Roman" w:cs="Times New Roman"/>
          <w:sz w:val="24"/>
          <w:szCs w:val="24"/>
        </w:rPr>
        <w:t>is board certified in inter</w:t>
      </w:r>
      <w:r w:rsidR="00624F16">
        <w:rPr>
          <w:rFonts w:ascii="Times New Roman" w:hAnsi="Times New Roman" w:cs="Times New Roman"/>
          <w:sz w:val="24"/>
          <w:szCs w:val="24"/>
        </w:rPr>
        <w:t>nal medicine</w:t>
      </w:r>
      <w:r w:rsidR="00E87BB1">
        <w:rPr>
          <w:rFonts w:ascii="Times New Roman" w:hAnsi="Times New Roman" w:cs="Times New Roman"/>
          <w:sz w:val="24"/>
          <w:szCs w:val="24"/>
        </w:rPr>
        <w:t>.</w:t>
      </w:r>
      <w:r w:rsidR="00624F16">
        <w:rPr>
          <w:rFonts w:ascii="Times New Roman" w:hAnsi="Times New Roman" w:cs="Times New Roman"/>
          <w:sz w:val="24"/>
          <w:szCs w:val="24"/>
        </w:rPr>
        <w:t xml:space="preserve"> </w:t>
      </w:r>
      <w:r w:rsidR="00624F16">
        <w:rPr>
          <w:rFonts w:ascii="Times New Roman" w:hAnsi="Times New Roman" w:cs="Times New Roman"/>
          <w:sz w:val="24"/>
          <w:szCs w:val="24"/>
        </w:rPr>
        <w:lastRenderedPageBreak/>
        <w:t xml:space="preserve">The nurse practitioner is a Caucasian male who </w:t>
      </w:r>
      <w:r w:rsidR="00FE6390">
        <w:rPr>
          <w:rFonts w:ascii="Times New Roman" w:hAnsi="Times New Roman" w:cs="Times New Roman"/>
          <w:sz w:val="24"/>
          <w:szCs w:val="24"/>
        </w:rPr>
        <w:t xml:space="preserve">has </w:t>
      </w:r>
      <w:r w:rsidR="00B53E37">
        <w:rPr>
          <w:rFonts w:ascii="Times New Roman" w:hAnsi="Times New Roman" w:cs="Times New Roman"/>
          <w:sz w:val="24"/>
          <w:szCs w:val="24"/>
        </w:rPr>
        <w:t xml:space="preserve">obtained </w:t>
      </w:r>
      <w:r w:rsidR="00FE6390">
        <w:rPr>
          <w:rFonts w:ascii="Times New Roman" w:hAnsi="Times New Roman" w:cs="Times New Roman"/>
          <w:sz w:val="24"/>
          <w:szCs w:val="24"/>
        </w:rPr>
        <w:t>an Am</w:t>
      </w:r>
      <w:r w:rsidR="00E87BB1">
        <w:rPr>
          <w:rFonts w:ascii="Times New Roman" w:hAnsi="Times New Roman" w:cs="Times New Roman"/>
          <w:sz w:val="24"/>
          <w:szCs w:val="24"/>
        </w:rPr>
        <w:t>erican</w:t>
      </w:r>
      <w:r w:rsidR="00FE6390">
        <w:rPr>
          <w:rFonts w:ascii="Times New Roman" w:hAnsi="Times New Roman" w:cs="Times New Roman"/>
          <w:sz w:val="24"/>
          <w:szCs w:val="24"/>
        </w:rPr>
        <w:t xml:space="preserve"> Academy of Nurse Practitioner</w:t>
      </w:r>
      <w:r w:rsidR="00E87BB1">
        <w:rPr>
          <w:rFonts w:ascii="Times New Roman" w:hAnsi="Times New Roman" w:cs="Times New Roman"/>
          <w:sz w:val="24"/>
          <w:szCs w:val="24"/>
        </w:rPr>
        <w:t>s</w:t>
      </w:r>
      <w:r w:rsidR="00FE6390">
        <w:rPr>
          <w:rFonts w:ascii="Times New Roman" w:hAnsi="Times New Roman" w:cs="Times New Roman"/>
          <w:sz w:val="24"/>
          <w:szCs w:val="24"/>
        </w:rPr>
        <w:t xml:space="preserve"> board certification</w:t>
      </w:r>
      <w:r w:rsidR="00E87BB1">
        <w:rPr>
          <w:rFonts w:ascii="Times New Roman" w:hAnsi="Times New Roman" w:cs="Times New Roman"/>
          <w:sz w:val="24"/>
          <w:szCs w:val="24"/>
        </w:rPr>
        <w:t>.</w:t>
      </w:r>
      <w:r w:rsidR="00FE6390">
        <w:rPr>
          <w:rFonts w:ascii="Times New Roman" w:hAnsi="Times New Roman" w:cs="Times New Roman"/>
          <w:sz w:val="24"/>
          <w:szCs w:val="24"/>
        </w:rPr>
        <w:t xml:space="preserve"> </w:t>
      </w:r>
    </w:p>
    <w:p w:rsidR="00C44241" w:rsidRPr="00C44241" w:rsidRDefault="00C44241" w:rsidP="00263CF2">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Methods</w:t>
      </w:r>
    </w:p>
    <w:p w:rsidR="00C11C7A" w:rsidRDefault="00422BFD" w:rsidP="00C911AD">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At week one of project implementation, a short survey </w:t>
      </w:r>
      <w:r w:rsidR="004004E7">
        <w:rPr>
          <w:rFonts w:ascii="Times New Roman" w:hAnsi="Times New Roman" w:cs="Times New Roman"/>
          <w:sz w:val="24"/>
          <w:szCs w:val="24"/>
        </w:rPr>
        <w:t>was</w:t>
      </w:r>
      <w:r>
        <w:rPr>
          <w:rFonts w:ascii="Times New Roman" w:hAnsi="Times New Roman" w:cs="Times New Roman"/>
          <w:sz w:val="24"/>
          <w:szCs w:val="24"/>
        </w:rPr>
        <w:t xml:space="preserve"> </w:t>
      </w:r>
      <w:r w:rsidR="00D93243">
        <w:rPr>
          <w:rFonts w:ascii="Times New Roman" w:hAnsi="Times New Roman" w:cs="Times New Roman"/>
          <w:sz w:val="24"/>
          <w:szCs w:val="24"/>
        </w:rPr>
        <w:t xml:space="preserve">distributed via </w:t>
      </w:r>
      <w:r w:rsidR="00D71B23">
        <w:rPr>
          <w:rFonts w:ascii="Times New Roman" w:hAnsi="Times New Roman" w:cs="Times New Roman"/>
          <w:sz w:val="24"/>
          <w:szCs w:val="24"/>
        </w:rPr>
        <w:t>a paper survey</w:t>
      </w:r>
      <w:r w:rsidR="00D93243">
        <w:rPr>
          <w:rFonts w:ascii="Times New Roman" w:hAnsi="Times New Roman" w:cs="Times New Roman"/>
          <w:sz w:val="24"/>
          <w:szCs w:val="24"/>
        </w:rPr>
        <w:t xml:space="preserve"> to all the providers at the site</w:t>
      </w:r>
      <w:r w:rsidR="00B53E37">
        <w:rPr>
          <w:rFonts w:ascii="Times New Roman" w:hAnsi="Times New Roman" w:cs="Times New Roman"/>
          <w:sz w:val="24"/>
          <w:szCs w:val="24"/>
        </w:rPr>
        <w:t xml:space="preserve"> (Appendix B)</w:t>
      </w:r>
      <w:r w:rsidR="00D93243">
        <w:rPr>
          <w:rFonts w:ascii="Times New Roman" w:hAnsi="Times New Roman" w:cs="Times New Roman"/>
          <w:sz w:val="24"/>
          <w:szCs w:val="24"/>
        </w:rPr>
        <w:t>. T</w:t>
      </w:r>
      <w:r>
        <w:rPr>
          <w:rFonts w:ascii="Times New Roman" w:hAnsi="Times New Roman" w:cs="Times New Roman"/>
          <w:sz w:val="24"/>
          <w:szCs w:val="24"/>
        </w:rPr>
        <w:t xml:space="preserve">his survey </w:t>
      </w:r>
      <w:r w:rsidR="004004E7">
        <w:rPr>
          <w:rFonts w:ascii="Times New Roman" w:hAnsi="Times New Roman" w:cs="Times New Roman"/>
          <w:sz w:val="24"/>
          <w:szCs w:val="24"/>
        </w:rPr>
        <w:t>was used to</w:t>
      </w:r>
      <w:r>
        <w:rPr>
          <w:rFonts w:ascii="Times New Roman" w:hAnsi="Times New Roman" w:cs="Times New Roman"/>
          <w:sz w:val="24"/>
          <w:szCs w:val="24"/>
        </w:rPr>
        <w:t xml:space="preserve"> assess </w:t>
      </w:r>
      <w:r w:rsidR="0097343A">
        <w:rPr>
          <w:rFonts w:ascii="Times New Roman" w:hAnsi="Times New Roman" w:cs="Times New Roman"/>
          <w:sz w:val="24"/>
          <w:szCs w:val="24"/>
        </w:rPr>
        <w:t xml:space="preserve">how </w:t>
      </w:r>
      <w:r>
        <w:rPr>
          <w:rFonts w:ascii="Times New Roman" w:hAnsi="Times New Roman" w:cs="Times New Roman"/>
          <w:sz w:val="24"/>
          <w:szCs w:val="24"/>
        </w:rPr>
        <w:t>clin</w:t>
      </w:r>
      <w:r w:rsidR="0097343A">
        <w:rPr>
          <w:rFonts w:ascii="Times New Roman" w:hAnsi="Times New Roman" w:cs="Times New Roman"/>
          <w:sz w:val="24"/>
          <w:szCs w:val="24"/>
        </w:rPr>
        <w:t>icians view the</w:t>
      </w:r>
      <w:r w:rsidR="00C21022">
        <w:rPr>
          <w:rFonts w:ascii="Times New Roman" w:hAnsi="Times New Roman" w:cs="Times New Roman"/>
          <w:sz w:val="24"/>
          <w:szCs w:val="24"/>
        </w:rPr>
        <w:t xml:space="preserve"> </w:t>
      </w:r>
      <w:r w:rsidR="00C825B4">
        <w:rPr>
          <w:rFonts w:ascii="Times New Roman" w:hAnsi="Times New Roman" w:cs="Times New Roman"/>
          <w:sz w:val="24"/>
          <w:szCs w:val="24"/>
        </w:rPr>
        <w:t xml:space="preserve">ease of </w:t>
      </w:r>
      <w:r w:rsidR="000E023F">
        <w:rPr>
          <w:rFonts w:ascii="Times New Roman" w:hAnsi="Times New Roman" w:cs="Times New Roman"/>
          <w:sz w:val="24"/>
          <w:szCs w:val="24"/>
        </w:rPr>
        <w:t xml:space="preserve">the </w:t>
      </w:r>
      <w:r w:rsidR="00C825B4">
        <w:rPr>
          <w:rFonts w:ascii="Times New Roman" w:hAnsi="Times New Roman" w:cs="Times New Roman"/>
          <w:sz w:val="24"/>
          <w:szCs w:val="24"/>
        </w:rPr>
        <w:t>referral</w:t>
      </w:r>
      <w:r w:rsidR="0097343A">
        <w:rPr>
          <w:rFonts w:ascii="Times New Roman" w:hAnsi="Times New Roman" w:cs="Times New Roman"/>
          <w:sz w:val="24"/>
          <w:szCs w:val="24"/>
        </w:rPr>
        <w:t xml:space="preserve"> process</w:t>
      </w:r>
      <w:r w:rsidR="00C825B4">
        <w:rPr>
          <w:rFonts w:ascii="Times New Roman" w:hAnsi="Times New Roman" w:cs="Times New Roman"/>
          <w:sz w:val="24"/>
          <w:szCs w:val="24"/>
        </w:rPr>
        <w:t xml:space="preserve"> to the health coach,</w:t>
      </w:r>
      <w:r w:rsidR="0097343A">
        <w:rPr>
          <w:rFonts w:ascii="Times New Roman" w:hAnsi="Times New Roman" w:cs="Times New Roman"/>
          <w:sz w:val="24"/>
          <w:szCs w:val="24"/>
        </w:rPr>
        <w:t xml:space="preserve"> the importance of referring their diabetic patients to the health coach, and barriers encountered in the referral process to the</w:t>
      </w:r>
      <w:r w:rsidR="00C21022">
        <w:rPr>
          <w:rFonts w:ascii="Times New Roman" w:hAnsi="Times New Roman" w:cs="Times New Roman"/>
          <w:sz w:val="24"/>
          <w:szCs w:val="24"/>
        </w:rPr>
        <w:t xml:space="preserve"> health coach</w:t>
      </w:r>
      <w:r w:rsidR="00BC581D">
        <w:rPr>
          <w:rFonts w:ascii="Times New Roman" w:hAnsi="Times New Roman" w:cs="Times New Roman"/>
          <w:sz w:val="24"/>
          <w:szCs w:val="24"/>
        </w:rPr>
        <w:t>. Fo</w:t>
      </w:r>
      <w:r>
        <w:rPr>
          <w:rFonts w:ascii="Times New Roman" w:hAnsi="Times New Roman" w:cs="Times New Roman"/>
          <w:sz w:val="24"/>
          <w:szCs w:val="24"/>
        </w:rPr>
        <w:t>llowing the survey,</w:t>
      </w:r>
      <w:r w:rsidR="0097343A">
        <w:rPr>
          <w:rFonts w:ascii="Times New Roman" w:hAnsi="Times New Roman" w:cs="Times New Roman"/>
          <w:sz w:val="24"/>
          <w:szCs w:val="24"/>
        </w:rPr>
        <w:t xml:space="preserve"> </w:t>
      </w:r>
      <w:r w:rsidR="00D71B23">
        <w:rPr>
          <w:rFonts w:ascii="Times New Roman" w:hAnsi="Times New Roman" w:cs="Times New Roman"/>
          <w:sz w:val="24"/>
          <w:szCs w:val="24"/>
        </w:rPr>
        <w:t xml:space="preserve">the </w:t>
      </w:r>
      <w:r w:rsidR="00C911AD">
        <w:rPr>
          <w:rFonts w:ascii="Times New Roman" w:hAnsi="Times New Roman" w:cs="Times New Roman"/>
          <w:sz w:val="24"/>
          <w:szCs w:val="24"/>
        </w:rPr>
        <w:t>project lead</w:t>
      </w:r>
      <w:r w:rsidR="0097343A">
        <w:rPr>
          <w:rFonts w:ascii="Times New Roman" w:hAnsi="Times New Roman" w:cs="Times New Roman"/>
          <w:sz w:val="24"/>
          <w:szCs w:val="24"/>
        </w:rPr>
        <w:t xml:space="preserve"> met with each provider one-on-one. During these meet</w:t>
      </w:r>
      <w:r w:rsidR="000E023F">
        <w:rPr>
          <w:rFonts w:ascii="Times New Roman" w:hAnsi="Times New Roman" w:cs="Times New Roman"/>
          <w:sz w:val="24"/>
          <w:szCs w:val="24"/>
        </w:rPr>
        <w:t xml:space="preserve">ings, providers </w:t>
      </w:r>
      <w:r w:rsidR="004004E7">
        <w:rPr>
          <w:rFonts w:ascii="Times New Roman" w:hAnsi="Times New Roman" w:cs="Times New Roman"/>
          <w:sz w:val="24"/>
          <w:szCs w:val="24"/>
        </w:rPr>
        <w:t>were</w:t>
      </w:r>
      <w:r w:rsidR="000E023F">
        <w:rPr>
          <w:rFonts w:ascii="Times New Roman" w:hAnsi="Times New Roman" w:cs="Times New Roman"/>
          <w:sz w:val="24"/>
          <w:szCs w:val="24"/>
        </w:rPr>
        <w:t xml:space="preserve"> distributed two tools</w:t>
      </w:r>
      <w:r w:rsidR="009437E0">
        <w:rPr>
          <w:rFonts w:ascii="Times New Roman" w:hAnsi="Times New Roman" w:cs="Times New Roman"/>
          <w:sz w:val="24"/>
          <w:szCs w:val="24"/>
        </w:rPr>
        <w:t xml:space="preserve"> and educated on the new referral process for diabetic patients. </w:t>
      </w:r>
      <w:r w:rsidR="00C11C7A">
        <w:rPr>
          <w:rFonts w:ascii="Times New Roman" w:hAnsi="Times New Roman" w:cs="Times New Roman"/>
          <w:sz w:val="24"/>
          <w:szCs w:val="24"/>
        </w:rPr>
        <w:t xml:space="preserve">The tools </w:t>
      </w:r>
      <w:r w:rsidR="00D71B23">
        <w:rPr>
          <w:rFonts w:ascii="Times New Roman" w:hAnsi="Times New Roman" w:cs="Times New Roman"/>
          <w:sz w:val="24"/>
          <w:szCs w:val="24"/>
        </w:rPr>
        <w:t>include</w:t>
      </w:r>
      <w:r w:rsidR="004004E7">
        <w:rPr>
          <w:rFonts w:ascii="Times New Roman" w:hAnsi="Times New Roman" w:cs="Times New Roman"/>
          <w:sz w:val="24"/>
          <w:szCs w:val="24"/>
        </w:rPr>
        <w:t>d</w:t>
      </w:r>
      <w:r w:rsidR="009437E0">
        <w:rPr>
          <w:rFonts w:ascii="Times New Roman" w:hAnsi="Times New Roman" w:cs="Times New Roman"/>
          <w:sz w:val="24"/>
          <w:szCs w:val="24"/>
        </w:rPr>
        <w:t xml:space="preserve"> </w:t>
      </w:r>
      <w:r w:rsidR="000E023F">
        <w:rPr>
          <w:rFonts w:ascii="Times New Roman" w:hAnsi="Times New Roman" w:cs="Times New Roman"/>
          <w:sz w:val="24"/>
          <w:szCs w:val="24"/>
        </w:rPr>
        <w:t>a brochure</w:t>
      </w:r>
      <w:r w:rsidR="00C11C7A">
        <w:rPr>
          <w:rFonts w:ascii="Times New Roman" w:hAnsi="Times New Roman" w:cs="Times New Roman"/>
          <w:sz w:val="24"/>
          <w:szCs w:val="24"/>
        </w:rPr>
        <w:t xml:space="preserve"> </w:t>
      </w:r>
      <w:r w:rsidR="000E023F">
        <w:rPr>
          <w:rFonts w:ascii="Times New Roman" w:hAnsi="Times New Roman" w:cs="Times New Roman"/>
          <w:sz w:val="24"/>
          <w:szCs w:val="24"/>
        </w:rPr>
        <w:t xml:space="preserve">outlining the role of the </w:t>
      </w:r>
      <w:r w:rsidR="00EA7281">
        <w:rPr>
          <w:rFonts w:ascii="Times New Roman" w:hAnsi="Times New Roman" w:cs="Times New Roman"/>
          <w:sz w:val="24"/>
          <w:szCs w:val="24"/>
        </w:rPr>
        <w:t>health coach</w:t>
      </w:r>
      <w:r w:rsidR="00C911AD">
        <w:rPr>
          <w:rFonts w:ascii="Times New Roman" w:hAnsi="Times New Roman" w:cs="Times New Roman"/>
          <w:sz w:val="24"/>
          <w:szCs w:val="24"/>
        </w:rPr>
        <w:t xml:space="preserve"> </w:t>
      </w:r>
      <w:r w:rsidR="00D71B23">
        <w:rPr>
          <w:rFonts w:ascii="Times New Roman" w:hAnsi="Times New Roman" w:cs="Times New Roman"/>
          <w:sz w:val="24"/>
          <w:szCs w:val="24"/>
        </w:rPr>
        <w:t xml:space="preserve">(Appendix C) </w:t>
      </w:r>
      <w:r w:rsidR="00EA7281">
        <w:rPr>
          <w:rFonts w:ascii="Times New Roman" w:hAnsi="Times New Roman" w:cs="Times New Roman"/>
          <w:sz w:val="24"/>
          <w:szCs w:val="24"/>
        </w:rPr>
        <w:t xml:space="preserve">and </w:t>
      </w:r>
      <w:r w:rsidR="00C66282">
        <w:rPr>
          <w:rFonts w:ascii="Times New Roman" w:hAnsi="Times New Roman" w:cs="Times New Roman"/>
          <w:sz w:val="24"/>
          <w:szCs w:val="24"/>
        </w:rPr>
        <w:t xml:space="preserve">the </w:t>
      </w:r>
      <w:r w:rsidR="00EA7281">
        <w:rPr>
          <w:rFonts w:ascii="Times New Roman" w:hAnsi="Times New Roman" w:cs="Times New Roman"/>
          <w:i/>
          <w:sz w:val="24"/>
          <w:szCs w:val="24"/>
        </w:rPr>
        <w:t>Diabetes Self-Management Education and Support for Adults with Type 2 Diabetes: Algorithm of Care</w:t>
      </w:r>
      <w:r w:rsidR="00C66282">
        <w:rPr>
          <w:rFonts w:ascii="Times New Roman" w:hAnsi="Times New Roman" w:cs="Times New Roman"/>
          <w:i/>
          <w:sz w:val="24"/>
          <w:szCs w:val="24"/>
        </w:rPr>
        <w:t xml:space="preserve"> </w:t>
      </w:r>
      <w:r w:rsidR="00C66282">
        <w:rPr>
          <w:rFonts w:ascii="Times New Roman" w:hAnsi="Times New Roman" w:cs="Times New Roman"/>
          <w:sz w:val="24"/>
          <w:szCs w:val="24"/>
        </w:rPr>
        <w:t>(DSME algorithm)</w:t>
      </w:r>
      <w:r w:rsidR="00D71B23">
        <w:rPr>
          <w:rFonts w:ascii="Times New Roman" w:hAnsi="Times New Roman" w:cs="Times New Roman"/>
          <w:sz w:val="24"/>
          <w:szCs w:val="24"/>
        </w:rPr>
        <w:t xml:space="preserve"> </w:t>
      </w:r>
      <w:r w:rsidR="0035299A">
        <w:rPr>
          <w:rFonts w:ascii="Times New Roman" w:hAnsi="Times New Roman" w:cs="Times New Roman"/>
          <w:sz w:val="24"/>
          <w:szCs w:val="24"/>
        </w:rPr>
        <w:t xml:space="preserve">(Powers et al., 2016) </w:t>
      </w:r>
      <w:r w:rsidR="00D71B23">
        <w:rPr>
          <w:rFonts w:ascii="Times New Roman" w:hAnsi="Times New Roman" w:cs="Times New Roman"/>
          <w:sz w:val="24"/>
          <w:szCs w:val="24"/>
        </w:rPr>
        <w:t>(Appendix D).</w:t>
      </w:r>
      <w:r w:rsidR="00EA7281">
        <w:rPr>
          <w:rFonts w:ascii="Times New Roman" w:hAnsi="Times New Roman" w:cs="Times New Roman"/>
          <w:sz w:val="24"/>
          <w:szCs w:val="24"/>
        </w:rPr>
        <w:t xml:space="preserve"> </w:t>
      </w:r>
      <w:r w:rsidR="00D71B23">
        <w:rPr>
          <w:rFonts w:ascii="Times New Roman" w:hAnsi="Times New Roman" w:cs="Times New Roman"/>
          <w:sz w:val="24"/>
          <w:szCs w:val="24"/>
        </w:rPr>
        <w:t>The DSME</w:t>
      </w:r>
      <w:r w:rsidR="00EA7281">
        <w:rPr>
          <w:rFonts w:ascii="Times New Roman" w:hAnsi="Times New Roman" w:cs="Times New Roman"/>
          <w:sz w:val="24"/>
          <w:szCs w:val="24"/>
        </w:rPr>
        <w:t xml:space="preserve"> algorithm </w:t>
      </w:r>
      <w:r w:rsidR="00965FBD">
        <w:rPr>
          <w:rFonts w:ascii="Times New Roman" w:hAnsi="Times New Roman" w:cs="Times New Roman"/>
          <w:sz w:val="24"/>
          <w:szCs w:val="24"/>
        </w:rPr>
        <w:t>was</w:t>
      </w:r>
      <w:r w:rsidR="000E023F">
        <w:rPr>
          <w:rFonts w:ascii="Times New Roman" w:hAnsi="Times New Roman" w:cs="Times New Roman"/>
          <w:sz w:val="24"/>
          <w:szCs w:val="24"/>
        </w:rPr>
        <w:t xml:space="preserve"> used</w:t>
      </w:r>
      <w:r w:rsidR="00EA7281">
        <w:rPr>
          <w:rFonts w:ascii="Times New Roman" w:hAnsi="Times New Roman" w:cs="Times New Roman"/>
          <w:sz w:val="24"/>
          <w:szCs w:val="24"/>
        </w:rPr>
        <w:t xml:space="preserve"> as a tool</w:t>
      </w:r>
      <w:r w:rsidR="000E023F">
        <w:rPr>
          <w:rFonts w:ascii="Times New Roman" w:hAnsi="Times New Roman" w:cs="Times New Roman"/>
          <w:sz w:val="24"/>
          <w:szCs w:val="24"/>
        </w:rPr>
        <w:t xml:space="preserve"> to </w:t>
      </w:r>
      <w:r w:rsidR="00BB07E0">
        <w:rPr>
          <w:rFonts w:ascii="Times New Roman" w:hAnsi="Times New Roman" w:cs="Times New Roman"/>
          <w:sz w:val="24"/>
          <w:szCs w:val="24"/>
        </w:rPr>
        <w:t xml:space="preserve">guide providers to </w:t>
      </w:r>
      <w:r w:rsidR="00965FBD">
        <w:rPr>
          <w:rFonts w:ascii="Times New Roman" w:hAnsi="Times New Roman" w:cs="Times New Roman"/>
          <w:sz w:val="24"/>
          <w:szCs w:val="24"/>
        </w:rPr>
        <w:t>refer diabetic patients who m</w:t>
      </w:r>
      <w:r w:rsidR="000E023F">
        <w:rPr>
          <w:rFonts w:ascii="Times New Roman" w:hAnsi="Times New Roman" w:cs="Times New Roman"/>
          <w:sz w:val="24"/>
          <w:szCs w:val="24"/>
        </w:rPr>
        <w:t>et criteria to the he</w:t>
      </w:r>
      <w:r w:rsidR="00D4469B">
        <w:rPr>
          <w:rFonts w:ascii="Times New Roman" w:hAnsi="Times New Roman" w:cs="Times New Roman"/>
          <w:sz w:val="24"/>
          <w:szCs w:val="24"/>
        </w:rPr>
        <w:t>alth coach at the practice site</w:t>
      </w:r>
      <w:r w:rsidR="00D93243">
        <w:rPr>
          <w:rFonts w:ascii="Times New Roman" w:hAnsi="Times New Roman" w:cs="Times New Roman"/>
          <w:sz w:val="24"/>
          <w:szCs w:val="24"/>
        </w:rPr>
        <w:t>.</w:t>
      </w:r>
      <w:r>
        <w:rPr>
          <w:rFonts w:ascii="Times New Roman" w:hAnsi="Times New Roman" w:cs="Times New Roman"/>
          <w:sz w:val="24"/>
          <w:szCs w:val="24"/>
        </w:rPr>
        <w:t xml:space="preserve"> </w:t>
      </w:r>
      <w:r w:rsidR="00C11C7A">
        <w:rPr>
          <w:rFonts w:ascii="Times New Roman" w:hAnsi="Times New Roman" w:cs="Times New Roman"/>
          <w:sz w:val="24"/>
          <w:szCs w:val="24"/>
        </w:rPr>
        <w:t>In addition to the providers being educated on the new referral process, the medical assistants (MA</w:t>
      </w:r>
      <w:r w:rsidR="00965FBD">
        <w:rPr>
          <w:rFonts w:ascii="Times New Roman" w:hAnsi="Times New Roman" w:cs="Times New Roman"/>
          <w:sz w:val="24"/>
          <w:szCs w:val="24"/>
        </w:rPr>
        <w:t>s</w:t>
      </w:r>
      <w:r w:rsidR="00C11C7A">
        <w:rPr>
          <w:rFonts w:ascii="Times New Roman" w:hAnsi="Times New Roman" w:cs="Times New Roman"/>
          <w:sz w:val="24"/>
          <w:szCs w:val="24"/>
        </w:rPr>
        <w:t xml:space="preserve">) </w:t>
      </w:r>
      <w:r w:rsidR="00BB07E0">
        <w:rPr>
          <w:rFonts w:ascii="Times New Roman" w:hAnsi="Times New Roman" w:cs="Times New Roman"/>
          <w:sz w:val="24"/>
          <w:szCs w:val="24"/>
        </w:rPr>
        <w:t>ha</w:t>
      </w:r>
      <w:r w:rsidR="00965FBD">
        <w:rPr>
          <w:rFonts w:ascii="Times New Roman" w:hAnsi="Times New Roman" w:cs="Times New Roman"/>
          <w:sz w:val="24"/>
          <w:szCs w:val="24"/>
        </w:rPr>
        <w:t>d</w:t>
      </w:r>
      <w:r w:rsidR="00BB07E0">
        <w:rPr>
          <w:rFonts w:ascii="Times New Roman" w:hAnsi="Times New Roman" w:cs="Times New Roman"/>
          <w:sz w:val="24"/>
          <w:szCs w:val="24"/>
        </w:rPr>
        <w:t xml:space="preserve"> a one-on-one session with the project lead. During this session, the</w:t>
      </w:r>
      <w:r w:rsidR="00B7113B">
        <w:rPr>
          <w:rFonts w:ascii="Times New Roman" w:hAnsi="Times New Roman" w:cs="Times New Roman"/>
          <w:sz w:val="24"/>
          <w:szCs w:val="24"/>
        </w:rPr>
        <w:t xml:space="preserve"> MA</w:t>
      </w:r>
      <w:r w:rsidR="00965FBD">
        <w:rPr>
          <w:rFonts w:ascii="Times New Roman" w:hAnsi="Times New Roman" w:cs="Times New Roman"/>
          <w:sz w:val="24"/>
          <w:szCs w:val="24"/>
        </w:rPr>
        <w:t>s</w:t>
      </w:r>
      <w:r w:rsidR="00B7113B">
        <w:rPr>
          <w:rFonts w:ascii="Times New Roman" w:hAnsi="Times New Roman" w:cs="Times New Roman"/>
          <w:sz w:val="24"/>
          <w:szCs w:val="24"/>
        </w:rPr>
        <w:t xml:space="preserve"> </w:t>
      </w:r>
      <w:r w:rsidR="00965FBD">
        <w:rPr>
          <w:rFonts w:ascii="Times New Roman" w:hAnsi="Times New Roman" w:cs="Times New Roman"/>
          <w:sz w:val="24"/>
          <w:szCs w:val="24"/>
        </w:rPr>
        <w:t>were</w:t>
      </w:r>
      <w:r w:rsidR="00C11C7A">
        <w:rPr>
          <w:rFonts w:ascii="Times New Roman" w:hAnsi="Times New Roman" w:cs="Times New Roman"/>
          <w:sz w:val="24"/>
          <w:szCs w:val="24"/>
        </w:rPr>
        <w:t xml:space="preserve"> </w:t>
      </w:r>
      <w:r w:rsidR="00B53E37">
        <w:rPr>
          <w:rFonts w:ascii="Times New Roman" w:hAnsi="Times New Roman" w:cs="Times New Roman"/>
          <w:sz w:val="24"/>
          <w:szCs w:val="24"/>
        </w:rPr>
        <w:t>educated</w:t>
      </w:r>
      <w:r w:rsidR="00C11C7A">
        <w:rPr>
          <w:rFonts w:ascii="Times New Roman" w:hAnsi="Times New Roman" w:cs="Times New Roman"/>
          <w:sz w:val="24"/>
          <w:szCs w:val="24"/>
        </w:rPr>
        <w:t xml:space="preserve"> on the </w:t>
      </w:r>
      <w:r w:rsidR="00D71B23">
        <w:rPr>
          <w:rFonts w:ascii="Times New Roman" w:hAnsi="Times New Roman" w:cs="Times New Roman"/>
          <w:sz w:val="24"/>
          <w:szCs w:val="24"/>
        </w:rPr>
        <w:t xml:space="preserve">referral </w:t>
      </w:r>
      <w:r w:rsidR="00C11C7A">
        <w:rPr>
          <w:rFonts w:ascii="Times New Roman" w:hAnsi="Times New Roman" w:cs="Times New Roman"/>
          <w:sz w:val="24"/>
          <w:szCs w:val="24"/>
        </w:rPr>
        <w:t>process and the algorithm</w:t>
      </w:r>
      <w:r w:rsidR="00D4469B">
        <w:rPr>
          <w:rFonts w:ascii="Times New Roman" w:hAnsi="Times New Roman" w:cs="Times New Roman"/>
          <w:sz w:val="24"/>
          <w:szCs w:val="24"/>
        </w:rPr>
        <w:t xml:space="preserve"> as they </w:t>
      </w:r>
      <w:r w:rsidR="00965FBD">
        <w:rPr>
          <w:rFonts w:ascii="Times New Roman" w:hAnsi="Times New Roman" w:cs="Times New Roman"/>
          <w:sz w:val="24"/>
          <w:szCs w:val="24"/>
        </w:rPr>
        <w:t>were</w:t>
      </w:r>
      <w:r w:rsidR="00D71B23">
        <w:rPr>
          <w:rFonts w:ascii="Times New Roman" w:hAnsi="Times New Roman" w:cs="Times New Roman"/>
          <w:sz w:val="24"/>
          <w:szCs w:val="24"/>
        </w:rPr>
        <w:t xml:space="preserve"> responsible</w:t>
      </w:r>
      <w:r w:rsidR="00D05BA3">
        <w:rPr>
          <w:rFonts w:ascii="Times New Roman" w:hAnsi="Times New Roman" w:cs="Times New Roman"/>
          <w:sz w:val="24"/>
          <w:szCs w:val="24"/>
        </w:rPr>
        <w:t xml:space="preserve"> </w:t>
      </w:r>
      <w:r w:rsidR="00965FBD">
        <w:rPr>
          <w:rFonts w:ascii="Times New Roman" w:hAnsi="Times New Roman" w:cs="Times New Roman"/>
          <w:sz w:val="24"/>
          <w:szCs w:val="24"/>
        </w:rPr>
        <w:t>for ensuring</w:t>
      </w:r>
      <w:r w:rsidR="00D05BA3">
        <w:rPr>
          <w:rFonts w:ascii="Times New Roman" w:hAnsi="Times New Roman" w:cs="Times New Roman"/>
          <w:sz w:val="24"/>
          <w:szCs w:val="24"/>
        </w:rPr>
        <w:t xml:space="preserve"> that the providers</w:t>
      </w:r>
      <w:r w:rsidR="00D4469B">
        <w:rPr>
          <w:rFonts w:ascii="Times New Roman" w:hAnsi="Times New Roman" w:cs="Times New Roman"/>
          <w:sz w:val="24"/>
          <w:szCs w:val="24"/>
        </w:rPr>
        <w:t xml:space="preserve"> ha</w:t>
      </w:r>
      <w:r w:rsidR="00965FBD">
        <w:rPr>
          <w:rFonts w:ascii="Times New Roman" w:hAnsi="Times New Roman" w:cs="Times New Roman"/>
          <w:sz w:val="24"/>
          <w:szCs w:val="24"/>
        </w:rPr>
        <w:t>d</w:t>
      </w:r>
      <w:r w:rsidR="00D4469B">
        <w:rPr>
          <w:rFonts w:ascii="Times New Roman" w:hAnsi="Times New Roman" w:cs="Times New Roman"/>
          <w:sz w:val="24"/>
          <w:szCs w:val="24"/>
        </w:rPr>
        <w:t xml:space="preserve"> </w:t>
      </w:r>
      <w:r w:rsidR="00D05BA3">
        <w:rPr>
          <w:rFonts w:ascii="Times New Roman" w:hAnsi="Times New Roman" w:cs="Times New Roman"/>
          <w:sz w:val="24"/>
          <w:szCs w:val="24"/>
        </w:rPr>
        <w:t xml:space="preserve">a copy of the </w:t>
      </w:r>
      <w:r w:rsidR="00D4469B">
        <w:rPr>
          <w:rFonts w:ascii="Times New Roman" w:hAnsi="Times New Roman" w:cs="Times New Roman"/>
          <w:sz w:val="24"/>
          <w:szCs w:val="24"/>
        </w:rPr>
        <w:t>algorithm when they s</w:t>
      </w:r>
      <w:r w:rsidR="00965FBD">
        <w:rPr>
          <w:rFonts w:ascii="Times New Roman" w:hAnsi="Times New Roman" w:cs="Times New Roman"/>
          <w:sz w:val="24"/>
          <w:szCs w:val="24"/>
        </w:rPr>
        <w:t>aw</w:t>
      </w:r>
      <w:r w:rsidR="00D4469B">
        <w:rPr>
          <w:rFonts w:ascii="Times New Roman" w:hAnsi="Times New Roman" w:cs="Times New Roman"/>
          <w:sz w:val="24"/>
          <w:szCs w:val="24"/>
        </w:rPr>
        <w:t xml:space="preserve"> diabetic patients</w:t>
      </w:r>
      <w:r w:rsidR="00C11C7A">
        <w:rPr>
          <w:rFonts w:ascii="Times New Roman" w:hAnsi="Times New Roman" w:cs="Times New Roman"/>
          <w:sz w:val="24"/>
          <w:szCs w:val="24"/>
        </w:rPr>
        <w:t>.</w:t>
      </w:r>
      <w:r w:rsidR="00BB07E0">
        <w:rPr>
          <w:rFonts w:ascii="Times New Roman" w:hAnsi="Times New Roman" w:cs="Times New Roman"/>
          <w:sz w:val="24"/>
          <w:szCs w:val="24"/>
        </w:rPr>
        <w:t xml:space="preserve"> </w:t>
      </w:r>
      <w:r w:rsidR="00965FBD">
        <w:rPr>
          <w:rFonts w:ascii="Times New Roman" w:hAnsi="Times New Roman" w:cs="Times New Roman"/>
          <w:sz w:val="24"/>
          <w:szCs w:val="24"/>
        </w:rPr>
        <w:t xml:space="preserve">Furthermore, the health coach was educated on the process because she was responsible for keeping track of the number of diabetic patients she saw </w:t>
      </w:r>
      <w:r w:rsidR="00BA003F">
        <w:rPr>
          <w:rFonts w:ascii="Times New Roman" w:hAnsi="Times New Roman" w:cs="Times New Roman"/>
          <w:sz w:val="24"/>
          <w:szCs w:val="24"/>
        </w:rPr>
        <w:t>with</w:t>
      </w:r>
      <w:r w:rsidR="00965FBD">
        <w:rPr>
          <w:rFonts w:ascii="Times New Roman" w:hAnsi="Times New Roman" w:cs="Times New Roman"/>
          <w:sz w:val="24"/>
          <w:szCs w:val="24"/>
        </w:rPr>
        <w:t xml:space="preserve"> the DSME algorithm being utilized.</w:t>
      </w:r>
    </w:p>
    <w:p w:rsidR="00D4469B" w:rsidRPr="00D4469B" w:rsidRDefault="0037142E" w:rsidP="002B28C2">
      <w:pPr>
        <w:spacing w:after="0" w:line="480" w:lineRule="auto"/>
        <w:ind w:firstLine="720"/>
        <w:rPr>
          <w:szCs w:val="24"/>
        </w:rPr>
      </w:pPr>
      <w:r>
        <w:rPr>
          <w:szCs w:val="24"/>
        </w:rPr>
        <w:t>Staff were</w:t>
      </w:r>
      <w:r w:rsidR="00BA003F">
        <w:rPr>
          <w:szCs w:val="24"/>
        </w:rPr>
        <w:t xml:space="preserve"> educated on the</w:t>
      </w:r>
      <w:r w:rsidR="00594EC4">
        <w:rPr>
          <w:szCs w:val="24"/>
        </w:rPr>
        <w:t xml:space="preserve"> steps</w:t>
      </w:r>
      <w:r w:rsidR="00C11C7A">
        <w:rPr>
          <w:szCs w:val="24"/>
        </w:rPr>
        <w:t xml:space="preserve"> of the new referral process of diabetic patients to the health coach</w:t>
      </w:r>
      <w:r w:rsidR="00594EC4">
        <w:rPr>
          <w:szCs w:val="24"/>
        </w:rPr>
        <w:t>. T</w:t>
      </w:r>
      <w:r w:rsidR="00D4469B" w:rsidRPr="002B28C2">
        <w:rPr>
          <w:rFonts w:eastAsia="Times New Roman"/>
          <w:color w:val="000000"/>
          <w:szCs w:val="24"/>
          <w:shd w:val="clear" w:color="auto" w:fill="FFFFFF"/>
        </w:rPr>
        <w:t xml:space="preserve">he </w:t>
      </w:r>
      <w:r w:rsidR="00594EC4">
        <w:rPr>
          <w:rFonts w:eastAsia="Times New Roman"/>
          <w:color w:val="000000"/>
          <w:szCs w:val="24"/>
          <w:shd w:val="clear" w:color="auto" w:fill="FFFFFF"/>
        </w:rPr>
        <w:t>MA</w:t>
      </w:r>
      <w:r w:rsidR="00D4469B" w:rsidRPr="002B28C2">
        <w:rPr>
          <w:rFonts w:eastAsia="Times New Roman"/>
          <w:color w:val="000000"/>
          <w:szCs w:val="24"/>
          <w:shd w:val="clear" w:color="auto" w:fill="FFFFFF"/>
        </w:rPr>
        <w:t xml:space="preserve"> place</w:t>
      </w:r>
      <w:r>
        <w:rPr>
          <w:rFonts w:eastAsia="Times New Roman"/>
          <w:color w:val="000000"/>
          <w:szCs w:val="24"/>
          <w:shd w:val="clear" w:color="auto" w:fill="FFFFFF"/>
        </w:rPr>
        <w:t>d</w:t>
      </w:r>
      <w:r w:rsidR="00D4469B" w:rsidRPr="002B28C2">
        <w:rPr>
          <w:rFonts w:eastAsia="Times New Roman"/>
          <w:color w:val="000000"/>
          <w:szCs w:val="24"/>
          <w:shd w:val="clear" w:color="auto" w:fill="FFFFFF"/>
        </w:rPr>
        <w:t xml:space="preserve"> a</w:t>
      </w:r>
      <w:r w:rsidR="00D638CA">
        <w:rPr>
          <w:rFonts w:eastAsia="Times New Roman"/>
          <w:color w:val="000000"/>
          <w:szCs w:val="24"/>
          <w:shd w:val="clear" w:color="auto" w:fill="FFFFFF"/>
        </w:rPr>
        <w:t xml:space="preserve"> DSME</w:t>
      </w:r>
      <w:r w:rsidR="00D4469B" w:rsidRPr="002B28C2">
        <w:rPr>
          <w:rFonts w:eastAsia="Times New Roman"/>
          <w:color w:val="000000"/>
          <w:szCs w:val="24"/>
          <w:shd w:val="clear" w:color="auto" w:fill="FFFFFF"/>
        </w:rPr>
        <w:t xml:space="preserve"> a</w:t>
      </w:r>
      <w:r w:rsidR="002B28C2">
        <w:rPr>
          <w:rFonts w:eastAsia="Times New Roman"/>
          <w:color w:val="000000"/>
          <w:szCs w:val="24"/>
          <w:shd w:val="clear" w:color="auto" w:fill="FFFFFF"/>
        </w:rPr>
        <w:t>lgorithm with the patient's medical record number (MRN)</w:t>
      </w:r>
      <w:r w:rsidR="00D4469B" w:rsidRPr="002B28C2">
        <w:rPr>
          <w:rFonts w:eastAsia="Times New Roman"/>
          <w:color w:val="000000"/>
          <w:szCs w:val="24"/>
          <w:shd w:val="clear" w:color="auto" w:fill="FFFFFF"/>
        </w:rPr>
        <w:t xml:space="preserve"> written on it in the room with the</w:t>
      </w:r>
      <w:r w:rsidR="002B28C2">
        <w:rPr>
          <w:rFonts w:eastAsia="Times New Roman"/>
          <w:color w:val="000000"/>
          <w:szCs w:val="24"/>
          <w:shd w:val="clear" w:color="auto" w:fill="FFFFFF"/>
        </w:rPr>
        <w:t xml:space="preserve"> diabetic</w:t>
      </w:r>
      <w:r w:rsidR="00D4469B" w:rsidRPr="002B28C2">
        <w:rPr>
          <w:rFonts w:eastAsia="Times New Roman"/>
          <w:color w:val="000000"/>
          <w:szCs w:val="24"/>
          <w:shd w:val="clear" w:color="auto" w:fill="FFFFFF"/>
        </w:rPr>
        <w:t xml:space="preserve"> patient</w:t>
      </w:r>
      <w:r w:rsidR="002B28C2">
        <w:rPr>
          <w:rFonts w:eastAsia="Times New Roman"/>
          <w:color w:val="000000"/>
          <w:szCs w:val="24"/>
          <w:shd w:val="clear" w:color="auto" w:fill="FFFFFF"/>
        </w:rPr>
        <w:t xml:space="preserve"> </w:t>
      </w:r>
      <w:r w:rsidR="00B02A5E">
        <w:rPr>
          <w:rFonts w:eastAsia="Times New Roman"/>
          <w:color w:val="000000"/>
          <w:szCs w:val="24"/>
          <w:shd w:val="clear" w:color="auto" w:fill="FFFFFF"/>
        </w:rPr>
        <w:t xml:space="preserve">for </w:t>
      </w:r>
      <w:r w:rsidR="00D4469B" w:rsidRPr="002B28C2">
        <w:rPr>
          <w:rFonts w:eastAsia="Times New Roman"/>
          <w:color w:val="000000"/>
          <w:szCs w:val="24"/>
          <w:shd w:val="clear" w:color="auto" w:fill="FFFFFF"/>
        </w:rPr>
        <w:t xml:space="preserve">provider </w:t>
      </w:r>
      <w:r w:rsidR="00D638CA">
        <w:rPr>
          <w:rFonts w:eastAsia="Times New Roman"/>
          <w:color w:val="000000"/>
          <w:szCs w:val="24"/>
          <w:shd w:val="clear" w:color="auto" w:fill="FFFFFF"/>
        </w:rPr>
        <w:t>use only.</w:t>
      </w:r>
      <w:r w:rsidR="002B28C2">
        <w:rPr>
          <w:szCs w:val="24"/>
        </w:rPr>
        <w:t xml:space="preserve"> T</w:t>
      </w:r>
      <w:r w:rsidR="00D4469B" w:rsidRPr="00D4469B">
        <w:rPr>
          <w:rFonts w:eastAsia="Times New Roman"/>
          <w:color w:val="000000"/>
          <w:szCs w:val="24"/>
          <w:shd w:val="clear" w:color="auto" w:fill="FFFFFF"/>
        </w:rPr>
        <w:t xml:space="preserve">he provider </w:t>
      </w:r>
      <w:r w:rsidR="00594EC4">
        <w:rPr>
          <w:rFonts w:eastAsia="Times New Roman"/>
          <w:color w:val="000000"/>
          <w:szCs w:val="24"/>
          <w:shd w:val="clear" w:color="auto" w:fill="FFFFFF"/>
        </w:rPr>
        <w:lastRenderedPageBreak/>
        <w:t>review</w:t>
      </w:r>
      <w:r>
        <w:rPr>
          <w:rFonts w:eastAsia="Times New Roman"/>
          <w:color w:val="000000"/>
          <w:szCs w:val="24"/>
          <w:shd w:val="clear" w:color="auto" w:fill="FFFFFF"/>
        </w:rPr>
        <w:t>ed</w:t>
      </w:r>
      <w:r w:rsidR="00594EC4">
        <w:rPr>
          <w:rFonts w:eastAsia="Times New Roman"/>
          <w:color w:val="000000"/>
          <w:szCs w:val="24"/>
          <w:shd w:val="clear" w:color="auto" w:fill="FFFFFF"/>
        </w:rPr>
        <w:t xml:space="preserve"> and complete</w:t>
      </w:r>
      <w:r>
        <w:rPr>
          <w:rFonts w:eastAsia="Times New Roman"/>
          <w:color w:val="000000"/>
          <w:szCs w:val="24"/>
          <w:shd w:val="clear" w:color="auto" w:fill="FFFFFF"/>
        </w:rPr>
        <w:t>d</w:t>
      </w:r>
      <w:r w:rsidR="00D4469B" w:rsidRPr="00D4469B">
        <w:rPr>
          <w:rFonts w:eastAsia="Times New Roman"/>
          <w:color w:val="000000"/>
          <w:szCs w:val="24"/>
          <w:shd w:val="clear" w:color="auto" w:fill="FFFFFF"/>
        </w:rPr>
        <w:t xml:space="preserve"> the algorithm during the patient visit and if any of the criteria </w:t>
      </w:r>
      <w:r>
        <w:rPr>
          <w:rFonts w:eastAsia="Times New Roman"/>
          <w:color w:val="000000"/>
          <w:szCs w:val="24"/>
          <w:shd w:val="clear" w:color="auto" w:fill="FFFFFF"/>
        </w:rPr>
        <w:t>were</w:t>
      </w:r>
      <w:r w:rsidR="00D4469B" w:rsidRPr="00D4469B">
        <w:rPr>
          <w:rFonts w:eastAsia="Times New Roman"/>
          <w:color w:val="000000"/>
          <w:szCs w:val="24"/>
          <w:shd w:val="clear" w:color="auto" w:fill="FFFFFF"/>
        </w:rPr>
        <w:t xml:space="preserve"> met, he/she place</w:t>
      </w:r>
      <w:r>
        <w:rPr>
          <w:rFonts w:eastAsia="Times New Roman"/>
          <w:color w:val="000000"/>
          <w:szCs w:val="24"/>
          <w:shd w:val="clear" w:color="auto" w:fill="FFFFFF"/>
        </w:rPr>
        <w:t>d</w:t>
      </w:r>
      <w:r w:rsidR="002F3049">
        <w:rPr>
          <w:rFonts w:eastAsia="Times New Roman"/>
          <w:color w:val="000000"/>
          <w:szCs w:val="24"/>
          <w:shd w:val="clear" w:color="auto" w:fill="FFFFFF"/>
        </w:rPr>
        <w:t xml:space="preserve"> a referral in electronic health records (EHR)</w:t>
      </w:r>
      <w:r w:rsidR="00D4469B" w:rsidRPr="00D4469B">
        <w:rPr>
          <w:rFonts w:eastAsia="Times New Roman"/>
          <w:color w:val="000000"/>
          <w:szCs w:val="24"/>
          <w:shd w:val="clear" w:color="auto" w:fill="FFFFFF"/>
        </w:rPr>
        <w:t>. </w:t>
      </w:r>
      <w:r>
        <w:rPr>
          <w:rFonts w:eastAsia="Times New Roman"/>
          <w:color w:val="000000"/>
          <w:szCs w:val="24"/>
          <w:shd w:val="clear" w:color="auto" w:fill="FFFFFF"/>
        </w:rPr>
        <w:t>What constituted</w:t>
      </w:r>
      <w:r w:rsidR="004004E7">
        <w:rPr>
          <w:rFonts w:eastAsia="Times New Roman"/>
          <w:color w:val="000000"/>
          <w:szCs w:val="24"/>
          <w:shd w:val="clear" w:color="auto" w:fill="FFFFFF"/>
        </w:rPr>
        <w:t xml:space="preserve"> criteria being met </w:t>
      </w:r>
      <w:r>
        <w:rPr>
          <w:rFonts w:eastAsia="Times New Roman"/>
          <w:color w:val="000000"/>
          <w:szCs w:val="24"/>
          <w:shd w:val="clear" w:color="auto" w:fill="FFFFFF"/>
        </w:rPr>
        <w:t>was</w:t>
      </w:r>
      <w:r w:rsidR="004004E7">
        <w:rPr>
          <w:rFonts w:eastAsia="Times New Roman"/>
          <w:color w:val="000000"/>
          <w:szCs w:val="24"/>
          <w:shd w:val="clear" w:color="auto" w:fill="FFFFFF"/>
        </w:rPr>
        <w:t xml:space="preserve"> if any of the items on the DSME algorithm</w:t>
      </w:r>
      <w:r>
        <w:rPr>
          <w:rFonts w:eastAsia="Times New Roman"/>
          <w:color w:val="000000"/>
          <w:szCs w:val="24"/>
          <w:shd w:val="clear" w:color="auto" w:fill="FFFFFF"/>
        </w:rPr>
        <w:t xml:space="preserve"> were checked</w:t>
      </w:r>
      <w:r w:rsidR="004004E7">
        <w:rPr>
          <w:rFonts w:eastAsia="Times New Roman"/>
          <w:color w:val="000000"/>
          <w:szCs w:val="24"/>
          <w:shd w:val="clear" w:color="auto" w:fill="FFFFFF"/>
        </w:rPr>
        <w:t xml:space="preserve">. </w:t>
      </w:r>
      <w:r w:rsidR="00D4469B" w:rsidRPr="00D4469B">
        <w:rPr>
          <w:rFonts w:eastAsia="Times New Roman"/>
          <w:color w:val="000000"/>
          <w:szCs w:val="24"/>
          <w:shd w:val="clear" w:color="auto" w:fill="FFFFFF"/>
        </w:rPr>
        <w:t>If none of the criteria pertain</w:t>
      </w:r>
      <w:r>
        <w:rPr>
          <w:rFonts w:eastAsia="Times New Roman"/>
          <w:color w:val="000000"/>
          <w:szCs w:val="24"/>
          <w:shd w:val="clear" w:color="auto" w:fill="FFFFFF"/>
        </w:rPr>
        <w:t>ed</w:t>
      </w:r>
      <w:r w:rsidR="00D4469B" w:rsidRPr="00D4469B">
        <w:rPr>
          <w:rFonts w:eastAsia="Times New Roman"/>
          <w:color w:val="000000"/>
          <w:szCs w:val="24"/>
          <w:shd w:val="clear" w:color="auto" w:fill="FFFFFF"/>
        </w:rPr>
        <w:t xml:space="preserve"> to the patient, the provider </w:t>
      </w:r>
      <w:r>
        <w:rPr>
          <w:rFonts w:eastAsia="Times New Roman"/>
          <w:color w:val="000000"/>
          <w:szCs w:val="24"/>
          <w:shd w:val="clear" w:color="auto" w:fill="FFFFFF"/>
        </w:rPr>
        <w:t>did not utilize</w:t>
      </w:r>
      <w:r w:rsidR="00D4469B" w:rsidRPr="00D4469B">
        <w:rPr>
          <w:rFonts w:eastAsia="Times New Roman"/>
          <w:color w:val="000000"/>
          <w:szCs w:val="24"/>
          <w:shd w:val="clear" w:color="auto" w:fill="FFFFFF"/>
        </w:rPr>
        <w:t xml:space="preserve"> the algorithm.</w:t>
      </w:r>
      <w:r w:rsidR="002B28C2">
        <w:rPr>
          <w:szCs w:val="24"/>
        </w:rPr>
        <w:t xml:space="preserve"> </w:t>
      </w:r>
      <w:r w:rsidR="00D4469B" w:rsidRPr="00D4469B">
        <w:rPr>
          <w:rFonts w:eastAsia="Times New Roman"/>
          <w:color w:val="000000"/>
          <w:szCs w:val="24"/>
          <w:shd w:val="clear" w:color="auto" w:fill="FFFFFF"/>
        </w:rPr>
        <w:t xml:space="preserve">At the end of the visit, the </w:t>
      </w:r>
      <w:r>
        <w:rPr>
          <w:rFonts w:eastAsia="Times New Roman"/>
          <w:color w:val="000000"/>
          <w:szCs w:val="24"/>
          <w:shd w:val="clear" w:color="auto" w:fill="FFFFFF"/>
        </w:rPr>
        <w:t xml:space="preserve">completed </w:t>
      </w:r>
      <w:r w:rsidR="00D4469B" w:rsidRPr="00D4469B">
        <w:rPr>
          <w:rFonts w:eastAsia="Times New Roman"/>
          <w:color w:val="000000"/>
          <w:szCs w:val="24"/>
          <w:shd w:val="clear" w:color="auto" w:fill="FFFFFF"/>
        </w:rPr>
        <w:t xml:space="preserve">algorithm </w:t>
      </w:r>
      <w:r>
        <w:rPr>
          <w:rFonts w:eastAsia="Times New Roman"/>
          <w:color w:val="000000"/>
          <w:szCs w:val="24"/>
          <w:shd w:val="clear" w:color="auto" w:fill="FFFFFF"/>
        </w:rPr>
        <w:t>was</w:t>
      </w:r>
      <w:r w:rsidR="00D4469B" w:rsidRPr="00D4469B">
        <w:rPr>
          <w:rFonts w:eastAsia="Times New Roman"/>
          <w:color w:val="000000"/>
          <w:szCs w:val="24"/>
          <w:shd w:val="clear" w:color="auto" w:fill="FFFFFF"/>
        </w:rPr>
        <w:t xml:space="preserve"> left in the room for the </w:t>
      </w:r>
      <w:r w:rsidR="002B28C2">
        <w:rPr>
          <w:rFonts w:eastAsia="Times New Roman"/>
          <w:color w:val="000000"/>
          <w:szCs w:val="24"/>
          <w:shd w:val="clear" w:color="auto" w:fill="FFFFFF"/>
        </w:rPr>
        <w:t>MA to collect and placed</w:t>
      </w:r>
      <w:r w:rsidR="00D4469B" w:rsidRPr="00D4469B">
        <w:rPr>
          <w:rFonts w:eastAsia="Times New Roman"/>
          <w:color w:val="000000"/>
          <w:szCs w:val="24"/>
          <w:shd w:val="clear" w:color="auto" w:fill="FFFFFF"/>
        </w:rPr>
        <w:t xml:space="preserve"> in a </w:t>
      </w:r>
      <w:r w:rsidR="00594EC4">
        <w:rPr>
          <w:rFonts w:eastAsia="Times New Roman"/>
          <w:color w:val="000000"/>
          <w:szCs w:val="24"/>
          <w:shd w:val="clear" w:color="auto" w:fill="FFFFFF"/>
        </w:rPr>
        <w:t>locked cabinet</w:t>
      </w:r>
      <w:r w:rsidR="0067122D">
        <w:rPr>
          <w:rFonts w:eastAsia="Times New Roman"/>
          <w:color w:val="000000"/>
          <w:szCs w:val="24"/>
          <w:shd w:val="clear" w:color="auto" w:fill="FFFFFF"/>
        </w:rPr>
        <w:t xml:space="preserve"> in the practice manager’s </w:t>
      </w:r>
      <w:r w:rsidR="00045F74">
        <w:rPr>
          <w:rFonts w:eastAsia="Times New Roman"/>
          <w:color w:val="000000"/>
          <w:szCs w:val="24"/>
          <w:shd w:val="clear" w:color="auto" w:fill="FFFFFF"/>
        </w:rPr>
        <w:t xml:space="preserve">locked </w:t>
      </w:r>
      <w:r w:rsidR="0067122D">
        <w:rPr>
          <w:rFonts w:eastAsia="Times New Roman"/>
          <w:color w:val="000000"/>
          <w:szCs w:val="24"/>
          <w:shd w:val="clear" w:color="auto" w:fill="FFFFFF"/>
        </w:rPr>
        <w:t>office</w:t>
      </w:r>
      <w:r w:rsidR="00D4469B" w:rsidRPr="00D4469B">
        <w:rPr>
          <w:rFonts w:eastAsia="Times New Roman"/>
          <w:color w:val="000000"/>
          <w:szCs w:val="24"/>
          <w:shd w:val="clear" w:color="auto" w:fill="FFFFFF"/>
        </w:rPr>
        <w:t>.</w:t>
      </w:r>
      <w:r w:rsidR="002B28C2">
        <w:rPr>
          <w:szCs w:val="24"/>
        </w:rPr>
        <w:t xml:space="preserve"> </w:t>
      </w:r>
      <w:r w:rsidR="00D4469B" w:rsidRPr="00D4469B">
        <w:rPr>
          <w:rFonts w:eastAsia="Times New Roman"/>
          <w:color w:val="000000"/>
          <w:szCs w:val="24"/>
          <w:shd w:val="clear" w:color="auto" w:fill="FFFFFF"/>
        </w:rPr>
        <w:t xml:space="preserve">Every week </w:t>
      </w:r>
      <w:r w:rsidR="00BA003F">
        <w:rPr>
          <w:rFonts w:eastAsia="Times New Roman"/>
          <w:color w:val="000000"/>
          <w:szCs w:val="24"/>
          <w:shd w:val="clear" w:color="auto" w:fill="FFFFFF"/>
        </w:rPr>
        <w:t>for a total of ten</w:t>
      </w:r>
      <w:r w:rsidR="00B7113B">
        <w:rPr>
          <w:rFonts w:eastAsia="Times New Roman"/>
          <w:color w:val="000000"/>
          <w:szCs w:val="24"/>
          <w:shd w:val="clear" w:color="auto" w:fill="FFFFFF"/>
        </w:rPr>
        <w:t xml:space="preserve"> week</w:t>
      </w:r>
      <w:r w:rsidR="00260B4F">
        <w:rPr>
          <w:rFonts w:eastAsia="Times New Roman"/>
          <w:color w:val="000000"/>
          <w:szCs w:val="24"/>
          <w:shd w:val="clear" w:color="auto" w:fill="FFFFFF"/>
        </w:rPr>
        <w:t>s</w:t>
      </w:r>
      <w:r w:rsidR="00B7113B">
        <w:rPr>
          <w:rFonts w:eastAsia="Times New Roman"/>
          <w:color w:val="000000"/>
          <w:szCs w:val="24"/>
          <w:shd w:val="clear" w:color="auto" w:fill="FFFFFF"/>
        </w:rPr>
        <w:t xml:space="preserve">, </w:t>
      </w:r>
      <w:r w:rsidR="002B28C2">
        <w:rPr>
          <w:rFonts w:eastAsia="Times New Roman"/>
          <w:color w:val="000000"/>
          <w:szCs w:val="24"/>
          <w:shd w:val="clear" w:color="auto" w:fill="FFFFFF"/>
        </w:rPr>
        <w:t>the algorithm</w:t>
      </w:r>
      <w:r>
        <w:rPr>
          <w:rFonts w:eastAsia="Times New Roman"/>
          <w:color w:val="000000"/>
          <w:szCs w:val="24"/>
          <w:shd w:val="clear" w:color="auto" w:fill="FFFFFF"/>
        </w:rPr>
        <w:t>s</w:t>
      </w:r>
      <w:r w:rsidR="002B28C2">
        <w:rPr>
          <w:rFonts w:eastAsia="Times New Roman"/>
          <w:color w:val="000000"/>
          <w:szCs w:val="24"/>
          <w:shd w:val="clear" w:color="auto" w:fill="FFFFFF"/>
        </w:rPr>
        <w:t xml:space="preserve"> </w:t>
      </w:r>
      <w:r>
        <w:rPr>
          <w:rFonts w:eastAsia="Times New Roman"/>
          <w:color w:val="000000"/>
          <w:szCs w:val="24"/>
          <w:shd w:val="clear" w:color="auto" w:fill="FFFFFF"/>
        </w:rPr>
        <w:t>were</w:t>
      </w:r>
      <w:r w:rsidR="002B28C2">
        <w:rPr>
          <w:rFonts w:eastAsia="Times New Roman"/>
          <w:color w:val="000000"/>
          <w:szCs w:val="24"/>
          <w:shd w:val="clear" w:color="auto" w:fill="FFFFFF"/>
        </w:rPr>
        <w:t xml:space="preserve"> </w:t>
      </w:r>
      <w:r w:rsidR="00D4469B" w:rsidRPr="00D4469B">
        <w:rPr>
          <w:rFonts w:eastAsia="Times New Roman"/>
          <w:color w:val="000000"/>
          <w:szCs w:val="24"/>
          <w:shd w:val="clear" w:color="auto" w:fill="FFFFFF"/>
        </w:rPr>
        <w:t>collect</w:t>
      </w:r>
      <w:r w:rsidR="002B28C2">
        <w:rPr>
          <w:rFonts w:eastAsia="Times New Roman"/>
          <w:color w:val="000000"/>
          <w:szCs w:val="24"/>
          <w:shd w:val="clear" w:color="auto" w:fill="FFFFFF"/>
        </w:rPr>
        <w:t>ed</w:t>
      </w:r>
      <w:r w:rsidR="00D4469B" w:rsidRPr="00D4469B">
        <w:rPr>
          <w:rFonts w:eastAsia="Times New Roman"/>
          <w:color w:val="000000"/>
          <w:szCs w:val="24"/>
          <w:shd w:val="clear" w:color="auto" w:fill="FFFFFF"/>
        </w:rPr>
        <w:t xml:space="preserve"> and </w:t>
      </w:r>
      <w:r w:rsidR="00BA003F">
        <w:rPr>
          <w:rFonts w:eastAsia="Times New Roman"/>
          <w:color w:val="000000"/>
          <w:szCs w:val="24"/>
          <w:shd w:val="clear" w:color="auto" w:fill="FFFFFF"/>
        </w:rPr>
        <w:t>electronic health record (EHR)</w:t>
      </w:r>
      <w:r w:rsidR="002B28C2">
        <w:rPr>
          <w:rFonts w:eastAsia="Times New Roman"/>
          <w:color w:val="000000"/>
          <w:szCs w:val="24"/>
          <w:shd w:val="clear" w:color="auto" w:fill="FFFFFF"/>
        </w:rPr>
        <w:t xml:space="preserve"> w</w:t>
      </w:r>
      <w:r>
        <w:rPr>
          <w:rFonts w:eastAsia="Times New Roman"/>
          <w:color w:val="000000"/>
          <w:szCs w:val="24"/>
          <w:shd w:val="clear" w:color="auto" w:fill="FFFFFF"/>
        </w:rPr>
        <w:t>as</w:t>
      </w:r>
      <w:r w:rsidR="002B28C2">
        <w:rPr>
          <w:rFonts w:eastAsia="Times New Roman"/>
          <w:color w:val="000000"/>
          <w:szCs w:val="24"/>
          <w:shd w:val="clear" w:color="auto" w:fill="FFFFFF"/>
        </w:rPr>
        <w:t xml:space="preserve"> reviewed to verify whether a </w:t>
      </w:r>
      <w:r w:rsidR="00D4469B" w:rsidRPr="00D4469B">
        <w:rPr>
          <w:rFonts w:eastAsia="Times New Roman"/>
          <w:color w:val="000000"/>
          <w:szCs w:val="24"/>
          <w:shd w:val="clear" w:color="auto" w:fill="FFFFFF"/>
        </w:rPr>
        <w:t>referral was made</w:t>
      </w:r>
      <w:r w:rsidR="002B28C2">
        <w:rPr>
          <w:rFonts w:eastAsia="Times New Roman"/>
          <w:color w:val="000000"/>
          <w:szCs w:val="24"/>
          <w:shd w:val="clear" w:color="auto" w:fill="FFFFFF"/>
        </w:rPr>
        <w:t xml:space="preserve"> to the health coach</w:t>
      </w:r>
      <w:r w:rsidR="00D4469B" w:rsidRPr="00D4469B">
        <w:rPr>
          <w:rFonts w:eastAsia="Times New Roman"/>
          <w:color w:val="000000"/>
          <w:szCs w:val="24"/>
          <w:shd w:val="clear" w:color="auto" w:fill="FFFFFF"/>
        </w:rPr>
        <w:t xml:space="preserve"> or not</w:t>
      </w:r>
      <w:r w:rsidR="0067122D">
        <w:rPr>
          <w:rFonts w:eastAsia="Times New Roman"/>
          <w:color w:val="000000"/>
          <w:szCs w:val="24"/>
          <w:shd w:val="clear" w:color="auto" w:fill="FFFFFF"/>
        </w:rPr>
        <w:t xml:space="preserve"> for the algorithms that </w:t>
      </w:r>
      <w:r>
        <w:rPr>
          <w:rFonts w:eastAsia="Times New Roman"/>
          <w:color w:val="000000"/>
          <w:szCs w:val="24"/>
          <w:shd w:val="clear" w:color="auto" w:fill="FFFFFF"/>
        </w:rPr>
        <w:t>were</w:t>
      </w:r>
      <w:r w:rsidR="0067122D">
        <w:rPr>
          <w:rFonts w:eastAsia="Times New Roman"/>
          <w:color w:val="000000"/>
          <w:szCs w:val="24"/>
          <w:shd w:val="clear" w:color="auto" w:fill="FFFFFF"/>
        </w:rPr>
        <w:t xml:space="preserve"> completed</w:t>
      </w:r>
      <w:r w:rsidR="00D4469B" w:rsidRPr="00D4469B">
        <w:rPr>
          <w:rFonts w:eastAsia="Times New Roman"/>
          <w:color w:val="000000"/>
          <w:szCs w:val="24"/>
          <w:shd w:val="clear" w:color="auto" w:fill="FFFFFF"/>
        </w:rPr>
        <w:t>.</w:t>
      </w:r>
      <w:r w:rsidR="0067122D">
        <w:rPr>
          <w:rFonts w:eastAsia="Times New Roman"/>
          <w:color w:val="000000"/>
          <w:szCs w:val="24"/>
          <w:shd w:val="clear" w:color="auto" w:fill="FFFFFF"/>
        </w:rPr>
        <w:t xml:space="preserve"> </w:t>
      </w:r>
      <w:r w:rsidR="002B28C2">
        <w:rPr>
          <w:rFonts w:eastAsia="Times New Roman"/>
          <w:color w:val="000000"/>
          <w:szCs w:val="24"/>
          <w:shd w:val="clear" w:color="auto" w:fill="FFFFFF"/>
        </w:rPr>
        <w:t xml:space="preserve">Once verifications </w:t>
      </w:r>
      <w:r>
        <w:rPr>
          <w:rFonts w:eastAsia="Times New Roman"/>
          <w:color w:val="000000"/>
          <w:szCs w:val="24"/>
          <w:shd w:val="clear" w:color="auto" w:fill="FFFFFF"/>
        </w:rPr>
        <w:t>were</w:t>
      </w:r>
      <w:r w:rsidR="002B28C2">
        <w:rPr>
          <w:rFonts w:eastAsia="Times New Roman"/>
          <w:color w:val="000000"/>
          <w:szCs w:val="24"/>
          <w:shd w:val="clear" w:color="auto" w:fill="FFFFFF"/>
        </w:rPr>
        <w:t xml:space="preserve"> made the algorithms </w:t>
      </w:r>
      <w:r>
        <w:rPr>
          <w:rFonts w:eastAsia="Times New Roman"/>
          <w:color w:val="000000"/>
          <w:szCs w:val="24"/>
          <w:shd w:val="clear" w:color="auto" w:fill="FFFFFF"/>
        </w:rPr>
        <w:t>were</w:t>
      </w:r>
      <w:r w:rsidR="002B28C2">
        <w:rPr>
          <w:rFonts w:eastAsia="Times New Roman"/>
          <w:color w:val="000000"/>
          <w:szCs w:val="24"/>
          <w:shd w:val="clear" w:color="auto" w:fill="FFFFFF"/>
        </w:rPr>
        <w:t xml:space="preserve"> placed in the shred box at the practice site to ensure that patient health information (PHI) </w:t>
      </w:r>
      <w:r>
        <w:rPr>
          <w:rFonts w:eastAsia="Times New Roman"/>
          <w:color w:val="000000"/>
          <w:szCs w:val="24"/>
          <w:shd w:val="clear" w:color="auto" w:fill="FFFFFF"/>
        </w:rPr>
        <w:t>was</w:t>
      </w:r>
      <w:r w:rsidR="002B28C2">
        <w:rPr>
          <w:rFonts w:eastAsia="Times New Roman"/>
          <w:color w:val="000000"/>
          <w:szCs w:val="24"/>
          <w:shd w:val="clear" w:color="auto" w:fill="FFFFFF"/>
        </w:rPr>
        <w:t xml:space="preserve"> protected.</w:t>
      </w:r>
    </w:p>
    <w:p w:rsidR="00422BFD" w:rsidRDefault="00CD1C6B" w:rsidP="00045F74">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PDSA worksheet </w:t>
      </w:r>
      <w:r w:rsidR="00F63F64">
        <w:rPr>
          <w:rFonts w:ascii="Times New Roman" w:hAnsi="Times New Roman" w:cs="Times New Roman"/>
          <w:sz w:val="24"/>
          <w:szCs w:val="24"/>
        </w:rPr>
        <w:t>was</w:t>
      </w:r>
      <w:r>
        <w:rPr>
          <w:rFonts w:ascii="Times New Roman" w:hAnsi="Times New Roman" w:cs="Times New Roman"/>
          <w:sz w:val="24"/>
          <w:szCs w:val="24"/>
        </w:rPr>
        <w:t xml:space="preserve"> utilized weekly to evaluate the process and review th</w:t>
      </w:r>
      <w:r w:rsidR="00984DE9">
        <w:rPr>
          <w:rFonts w:ascii="Times New Roman" w:hAnsi="Times New Roman" w:cs="Times New Roman"/>
          <w:sz w:val="24"/>
          <w:szCs w:val="24"/>
        </w:rPr>
        <w:t>e</w:t>
      </w:r>
      <w:r>
        <w:rPr>
          <w:rFonts w:ascii="Times New Roman" w:hAnsi="Times New Roman" w:cs="Times New Roman"/>
          <w:sz w:val="24"/>
          <w:szCs w:val="24"/>
        </w:rPr>
        <w:t xml:space="preserve"> data with the providers and </w:t>
      </w:r>
      <w:r w:rsidR="00F63F64">
        <w:rPr>
          <w:rFonts w:ascii="Times New Roman" w:hAnsi="Times New Roman" w:cs="Times New Roman"/>
          <w:sz w:val="24"/>
          <w:szCs w:val="24"/>
        </w:rPr>
        <w:t>the health coach</w:t>
      </w:r>
      <w:r>
        <w:rPr>
          <w:rFonts w:ascii="Times New Roman" w:hAnsi="Times New Roman" w:cs="Times New Roman"/>
          <w:sz w:val="24"/>
          <w:szCs w:val="24"/>
        </w:rPr>
        <w:t xml:space="preserve">. </w:t>
      </w:r>
      <w:r w:rsidR="00422BFD">
        <w:rPr>
          <w:rFonts w:ascii="Times New Roman" w:hAnsi="Times New Roman" w:cs="Times New Roman"/>
          <w:sz w:val="24"/>
          <w:szCs w:val="24"/>
        </w:rPr>
        <w:t xml:space="preserve">At the completion of the project, </w:t>
      </w:r>
      <w:r>
        <w:rPr>
          <w:rFonts w:ascii="Times New Roman" w:hAnsi="Times New Roman" w:cs="Times New Roman"/>
          <w:sz w:val="24"/>
          <w:szCs w:val="24"/>
        </w:rPr>
        <w:t>the post survey</w:t>
      </w:r>
      <w:r w:rsidR="00422BFD">
        <w:rPr>
          <w:rFonts w:ascii="Times New Roman" w:hAnsi="Times New Roman" w:cs="Times New Roman"/>
          <w:sz w:val="24"/>
          <w:szCs w:val="24"/>
        </w:rPr>
        <w:t xml:space="preserve"> </w:t>
      </w:r>
      <w:r w:rsidR="00F63F64">
        <w:rPr>
          <w:rFonts w:ascii="Times New Roman" w:hAnsi="Times New Roman" w:cs="Times New Roman"/>
          <w:sz w:val="24"/>
          <w:szCs w:val="24"/>
        </w:rPr>
        <w:t>was</w:t>
      </w:r>
      <w:r w:rsidR="00422BFD">
        <w:rPr>
          <w:rFonts w:ascii="Times New Roman" w:hAnsi="Times New Roman" w:cs="Times New Roman"/>
          <w:sz w:val="24"/>
          <w:szCs w:val="24"/>
        </w:rPr>
        <w:t xml:space="preserve"> </w:t>
      </w:r>
      <w:r w:rsidR="009437E0">
        <w:rPr>
          <w:rFonts w:ascii="Times New Roman" w:hAnsi="Times New Roman" w:cs="Times New Roman"/>
          <w:sz w:val="24"/>
          <w:szCs w:val="24"/>
        </w:rPr>
        <w:t>redistributed via</w:t>
      </w:r>
      <w:r w:rsidR="00422BFD">
        <w:rPr>
          <w:rFonts w:ascii="Times New Roman" w:hAnsi="Times New Roman" w:cs="Times New Roman"/>
          <w:sz w:val="24"/>
          <w:szCs w:val="24"/>
        </w:rPr>
        <w:t xml:space="preserve"> </w:t>
      </w:r>
      <w:r w:rsidR="004004E7">
        <w:rPr>
          <w:rFonts w:ascii="Times New Roman" w:hAnsi="Times New Roman" w:cs="Times New Roman"/>
          <w:sz w:val="24"/>
          <w:szCs w:val="24"/>
        </w:rPr>
        <w:t>a paper survey</w:t>
      </w:r>
      <w:r w:rsidR="00422BFD">
        <w:rPr>
          <w:rFonts w:ascii="Times New Roman" w:hAnsi="Times New Roman" w:cs="Times New Roman"/>
          <w:sz w:val="24"/>
          <w:szCs w:val="24"/>
        </w:rPr>
        <w:t xml:space="preserve"> to determine </w:t>
      </w:r>
      <w:r w:rsidR="00C11C7A">
        <w:rPr>
          <w:rFonts w:ascii="Times New Roman" w:hAnsi="Times New Roman" w:cs="Times New Roman"/>
          <w:sz w:val="24"/>
          <w:szCs w:val="24"/>
        </w:rPr>
        <w:t xml:space="preserve">if there </w:t>
      </w:r>
      <w:r w:rsidR="00F63F64">
        <w:rPr>
          <w:rFonts w:ascii="Times New Roman" w:hAnsi="Times New Roman" w:cs="Times New Roman"/>
          <w:sz w:val="24"/>
          <w:szCs w:val="24"/>
        </w:rPr>
        <w:t>were</w:t>
      </w:r>
      <w:r w:rsidR="009437E0">
        <w:rPr>
          <w:rFonts w:ascii="Times New Roman" w:hAnsi="Times New Roman" w:cs="Times New Roman"/>
          <w:sz w:val="24"/>
          <w:szCs w:val="24"/>
        </w:rPr>
        <w:t xml:space="preserve"> any change</w:t>
      </w:r>
      <w:r w:rsidR="004143A7">
        <w:rPr>
          <w:rFonts w:ascii="Times New Roman" w:hAnsi="Times New Roman" w:cs="Times New Roman"/>
          <w:sz w:val="24"/>
          <w:szCs w:val="24"/>
        </w:rPr>
        <w:t xml:space="preserve"> in</w:t>
      </w:r>
      <w:r w:rsidR="009437E0">
        <w:rPr>
          <w:rFonts w:ascii="Times New Roman" w:hAnsi="Times New Roman" w:cs="Times New Roman"/>
          <w:sz w:val="24"/>
          <w:szCs w:val="24"/>
        </w:rPr>
        <w:t xml:space="preserve"> providers’ </w:t>
      </w:r>
      <w:r w:rsidR="004004E7">
        <w:rPr>
          <w:rFonts w:ascii="Times New Roman" w:hAnsi="Times New Roman" w:cs="Times New Roman"/>
          <w:sz w:val="24"/>
          <w:szCs w:val="24"/>
        </w:rPr>
        <w:t>perceptions</w:t>
      </w:r>
      <w:r w:rsidR="009437E0">
        <w:rPr>
          <w:rFonts w:ascii="Times New Roman" w:hAnsi="Times New Roman" w:cs="Times New Roman"/>
          <w:sz w:val="24"/>
          <w:szCs w:val="24"/>
        </w:rPr>
        <w:t xml:space="preserve"> about the referral process to the health coach</w:t>
      </w:r>
      <w:r w:rsidR="00422BFD">
        <w:rPr>
          <w:rFonts w:ascii="Times New Roman" w:hAnsi="Times New Roman" w:cs="Times New Roman"/>
          <w:sz w:val="24"/>
          <w:szCs w:val="24"/>
        </w:rPr>
        <w:t>.</w:t>
      </w:r>
      <w:r w:rsidR="004143A7">
        <w:rPr>
          <w:rFonts w:ascii="Times New Roman" w:hAnsi="Times New Roman" w:cs="Times New Roman"/>
          <w:sz w:val="24"/>
          <w:szCs w:val="24"/>
        </w:rPr>
        <w:t xml:space="preserve"> In addition, </w:t>
      </w:r>
      <w:r w:rsidR="00984DE9">
        <w:rPr>
          <w:rFonts w:ascii="Times New Roman" w:hAnsi="Times New Roman" w:cs="Times New Roman"/>
          <w:sz w:val="24"/>
          <w:szCs w:val="24"/>
        </w:rPr>
        <w:t xml:space="preserve">data </w:t>
      </w:r>
      <w:r w:rsidR="00F63F64">
        <w:rPr>
          <w:rFonts w:ascii="Times New Roman" w:hAnsi="Times New Roman" w:cs="Times New Roman"/>
          <w:sz w:val="24"/>
          <w:szCs w:val="24"/>
        </w:rPr>
        <w:t>was</w:t>
      </w:r>
      <w:r w:rsidR="00984DE9">
        <w:rPr>
          <w:rFonts w:ascii="Times New Roman" w:hAnsi="Times New Roman" w:cs="Times New Roman"/>
          <w:sz w:val="24"/>
          <w:szCs w:val="24"/>
        </w:rPr>
        <w:t xml:space="preserve"> compiled </w:t>
      </w:r>
      <w:r w:rsidR="004004E7">
        <w:rPr>
          <w:rFonts w:ascii="Times New Roman" w:hAnsi="Times New Roman" w:cs="Times New Roman"/>
          <w:sz w:val="24"/>
          <w:szCs w:val="24"/>
        </w:rPr>
        <w:t>from</w:t>
      </w:r>
      <w:r w:rsidR="00984DE9">
        <w:rPr>
          <w:rFonts w:ascii="Times New Roman" w:hAnsi="Times New Roman" w:cs="Times New Roman"/>
          <w:sz w:val="24"/>
          <w:szCs w:val="24"/>
        </w:rPr>
        <w:t xml:space="preserve"> the </w:t>
      </w:r>
      <w:r w:rsidR="004143A7">
        <w:rPr>
          <w:rFonts w:ascii="Times New Roman" w:hAnsi="Times New Roman" w:cs="Times New Roman"/>
          <w:sz w:val="24"/>
          <w:szCs w:val="24"/>
        </w:rPr>
        <w:t>manual audit</w:t>
      </w:r>
      <w:r w:rsidR="00984DE9">
        <w:rPr>
          <w:rFonts w:ascii="Times New Roman" w:hAnsi="Times New Roman" w:cs="Times New Roman"/>
          <w:sz w:val="24"/>
          <w:szCs w:val="24"/>
        </w:rPr>
        <w:t>s conducted on the number o</w:t>
      </w:r>
      <w:r w:rsidR="00E5196A">
        <w:rPr>
          <w:rFonts w:ascii="Times New Roman" w:hAnsi="Times New Roman" w:cs="Times New Roman"/>
          <w:sz w:val="24"/>
          <w:szCs w:val="24"/>
        </w:rPr>
        <w:t>f health coach referrals in EHR</w:t>
      </w:r>
      <w:r w:rsidR="00984DE9">
        <w:rPr>
          <w:rFonts w:ascii="Times New Roman" w:hAnsi="Times New Roman" w:cs="Times New Roman"/>
          <w:sz w:val="24"/>
          <w:szCs w:val="24"/>
        </w:rPr>
        <w:t xml:space="preserve"> during the project implementation to determine if the</w:t>
      </w:r>
      <w:r w:rsidR="004143A7">
        <w:rPr>
          <w:rFonts w:ascii="Times New Roman" w:hAnsi="Times New Roman" w:cs="Times New Roman"/>
          <w:sz w:val="24"/>
          <w:szCs w:val="24"/>
        </w:rPr>
        <w:t xml:space="preserve"> referral </w:t>
      </w:r>
      <w:r w:rsidR="00984DE9">
        <w:rPr>
          <w:rFonts w:ascii="Times New Roman" w:hAnsi="Times New Roman" w:cs="Times New Roman"/>
          <w:sz w:val="24"/>
          <w:szCs w:val="24"/>
        </w:rPr>
        <w:t>rates h</w:t>
      </w:r>
      <w:r w:rsidR="00F63F64">
        <w:rPr>
          <w:rFonts w:ascii="Times New Roman" w:hAnsi="Times New Roman" w:cs="Times New Roman"/>
          <w:sz w:val="24"/>
          <w:szCs w:val="24"/>
        </w:rPr>
        <w:t>ad</w:t>
      </w:r>
      <w:r w:rsidR="004143A7">
        <w:rPr>
          <w:rFonts w:ascii="Times New Roman" w:hAnsi="Times New Roman" w:cs="Times New Roman"/>
          <w:sz w:val="24"/>
          <w:szCs w:val="24"/>
        </w:rPr>
        <w:t xml:space="preserve"> increased. </w:t>
      </w:r>
      <w:r w:rsidR="00045F74">
        <w:rPr>
          <w:rFonts w:ascii="Times New Roman" w:hAnsi="Times New Roman" w:cs="Times New Roman"/>
          <w:sz w:val="24"/>
          <w:szCs w:val="24"/>
        </w:rPr>
        <w:t>A retrospective and prospective clinical coach referral rate w</w:t>
      </w:r>
      <w:r w:rsidR="00F63F64">
        <w:rPr>
          <w:rFonts w:ascii="Times New Roman" w:hAnsi="Times New Roman" w:cs="Times New Roman"/>
          <w:sz w:val="24"/>
          <w:szCs w:val="24"/>
        </w:rPr>
        <w:t>as</w:t>
      </w:r>
      <w:r w:rsidR="00045F74">
        <w:rPr>
          <w:rFonts w:ascii="Times New Roman" w:hAnsi="Times New Roman" w:cs="Times New Roman"/>
          <w:sz w:val="24"/>
          <w:szCs w:val="24"/>
        </w:rPr>
        <w:t xml:space="preserve"> compared to determine if an improvement in health coach referrals occurred with implementation of the project.</w:t>
      </w:r>
    </w:p>
    <w:p w:rsidR="00C44241" w:rsidRDefault="00C44241" w:rsidP="00C44241">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Instruments</w:t>
      </w:r>
    </w:p>
    <w:p w:rsidR="00984DE9" w:rsidRPr="00DD3EF4" w:rsidRDefault="00984DE9" w:rsidP="00C44241">
      <w:pPr>
        <w:pStyle w:val="NoSpacing"/>
        <w:spacing w:line="480" w:lineRule="auto"/>
        <w:rPr>
          <w:rFonts w:ascii="Times New Roman" w:hAnsi="Times New Roman" w:cs="Times New Roman"/>
          <w:sz w:val="24"/>
          <w:szCs w:val="24"/>
        </w:rPr>
      </w:pPr>
      <w:r>
        <w:rPr>
          <w:rFonts w:ascii="Times New Roman" w:hAnsi="Times New Roman" w:cs="Times New Roman"/>
          <w:i/>
          <w:sz w:val="24"/>
          <w:szCs w:val="24"/>
        </w:rPr>
        <w:tab/>
      </w:r>
      <w:r w:rsidRPr="00DD3EF4">
        <w:rPr>
          <w:rFonts w:ascii="Times New Roman" w:hAnsi="Times New Roman" w:cs="Times New Roman"/>
          <w:i/>
          <w:sz w:val="24"/>
          <w:szCs w:val="24"/>
          <w:u w:val="single"/>
        </w:rPr>
        <w:t>Pre and post survey:</w:t>
      </w:r>
      <w:r>
        <w:rPr>
          <w:rFonts w:ascii="Times New Roman" w:hAnsi="Times New Roman" w:cs="Times New Roman"/>
          <w:i/>
          <w:sz w:val="24"/>
          <w:szCs w:val="24"/>
        </w:rPr>
        <w:t xml:space="preserve"> </w:t>
      </w:r>
      <w:r w:rsidR="00DD3EF4">
        <w:rPr>
          <w:rFonts w:ascii="Times New Roman" w:hAnsi="Times New Roman" w:cs="Times New Roman"/>
          <w:sz w:val="24"/>
          <w:szCs w:val="24"/>
        </w:rPr>
        <w:t xml:space="preserve">The survey questions were created specifically for the practice site to address the providers’ perception of utilizing the health coach and the referral process to the health coach. </w:t>
      </w:r>
      <w:r w:rsidR="00B7113B">
        <w:rPr>
          <w:rFonts w:ascii="Times New Roman" w:hAnsi="Times New Roman" w:cs="Times New Roman"/>
          <w:sz w:val="24"/>
          <w:szCs w:val="24"/>
        </w:rPr>
        <w:t>The questionnaire was limited to</w:t>
      </w:r>
      <w:r w:rsidR="00DD3EF4">
        <w:rPr>
          <w:rFonts w:ascii="Times New Roman" w:hAnsi="Times New Roman" w:cs="Times New Roman"/>
          <w:sz w:val="24"/>
          <w:szCs w:val="24"/>
        </w:rPr>
        <w:t xml:space="preserve"> four questions to increase the rate of completion among the providers. Two of the questions </w:t>
      </w:r>
      <w:r w:rsidR="006266F2">
        <w:rPr>
          <w:rFonts w:ascii="Times New Roman" w:hAnsi="Times New Roman" w:cs="Times New Roman"/>
          <w:sz w:val="24"/>
          <w:szCs w:val="24"/>
        </w:rPr>
        <w:t>were</w:t>
      </w:r>
      <w:r w:rsidR="00DD3EF4">
        <w:rPr>
          <w:rFonts w:ascii="Times New Roman" w:hAnsi="Times New Roman" w:cs="Times New Roman"/>
          <w:sz w:val="24"/>
          <w:szCs w:val="24"/>
        </w:rPr>
        <w:t xml:space="preserve"> rated on a Likert scale to determine the ease of </w:t>
      </w:r>
      <w:r w:rsidR="00DD3EF4">
        <w:rPr>
          <w:rFonts w:ascii="Times New Roman" w:hAnsi="Times New Roman" w:cs="Times New Roman"/>
          <w:sz w:val="24"/>
          <w:szCs w:val="24"/>
        </w:rPr>
        <w:lastRenderedPageBreak/>
        <w:t>the referral process and the importance of referring diabetic patient</w:t>
      </w:r>
      <w:r w:rsidR="00F161FB">
        <w:rPr>
          <w:rFonts w:ascii="Times New Roman" w:hAnsi="Times New Roman" w:cs="Times New Roman"/>
          <w:sz w:val="24"/>
          <w:szCs w:val="24"/>
        </w:rPr>
        <w:t>s</w:t>
      </w:r>
      <w:r w:rsidR="00DD3EF4">
        <w:rPr>
          <w:rFonts w:ascii="Times New Roman" w:hAnsi="Times New Roman" w:cs="Times New Roman"/>
          <w:sz w:val="24"/>
          <w:szCs w:val="24"/>
        </w:rPr>
        <w:t xml:space="preserve"> to the health coa</w:t>
      </w:r>
      <w:r w:rsidR="006266F2">
        <w:rPr>
          <w:rFonts w:ascii="Times New Roman" w:hAnsi="Times New Roman" w:cs="Times New Roman"/>
          <w:sz w:val="24"/>
          <w:szCs w:val="24"/>
        </w:rPr>
        <w:t xml:space="preserve">ch. The remaining two questions </w:t>
      </w:r>
      <w:r w:rsidR="00B7113B">
        <w:rPr>
          <w:rFonts w:ascii="Times New Roman" w:hAnsi="Times New Roman" w:cs="Times New Roman"/>
          <w:sz w:val="24"/>
          <w:szCs w:val="24"/>
        </w:rPr>
        <w:t>focus</w:t>
      </w:r>
      <w:r w:rsidR="006266F2">
        <w:rPr>
          <w:rFonts w:ascii="Times New Roman" w:hAnsi="Times New Roman" w:cs="Times New Roman"/>
          <w:sz w:val="24"/>
          <w:szCs w:val="24"/>
        </w:rPr>
        <w:t>ed</w:t>
      </w:r>
      <w:r w:rsidR="00B7113B">
        <w:rPr>
          <w:rFonts w:ascii="Times New Roman" w:hAnsi="Times New Roman" w:cs="Times New Roman"/>
          <w:sz w:val="24"/>
          <w:szCs w:val="24"/>
        </w:rPr>
        <w:t xml:space="preserve"> on</w:t>
      </w:r>
      <w:r w:rsidR="00DD3EF4">
        <w:rPr>
          <w:rFonts w:ascii="Times New Roman" w:hAnsi="Times New Roman" w:cs="Times New Roman"/>
          <w:sz w:val="24"/>
          <w:szCs w:val="24"/>
        </w:rPr>
        <w:t xml:space="preserve"> background information on the current referral process </w:t>
      </w:r>
      <w:r w:rsidR="00BA003F">
        <w:rPr>
          <w:rFonts w:ascii="Times New Roman" w:hAnsi="Times New Roman" w:cs="Times New Roman"/>
          <w:sz w:val="24"/>
          <w:szCs w:val="24"/>
        </w:rPr>
        <w:t>and barriers encountered with the</w:t>
      </w:r>
      <w:r w:rsidR="00DD3EF4">
        <w:rPr>
          <w:rFonts w:ascii="Times New Roman" w:hAnsi="Times New Roman" w:cs="Times New Roman"/>
          <w:sz w:val="24"/>
          <w:szCs w:val="24"/>
        </w:rPr>
        <w:t xml:space="preserve"> process.</w:t>
      </w:r>
      <w:r w:rsidR="00F161FB">
        <w:rPr>
          <w:rFonts w:ascii="Times New Roman" w:hAnsi="Times New Roman" w:cs="Times New Roman"/>
          <w:sz w:val="24"/>
          <w:szCs w:val="24"/>
        </w:rPr>
        <w:t xml:space="preserve"> The </w:t>
      </w:r>
      <w:r w:rsidR="0034266B">
        <w:rPr>
          <w:rFonts w:ascii="Times New Roman" w:hAnsi="Times New Roman" w:cs="Times New Roman"/>
          <w:sz w:val="24"/>
          <w:szCs w:val="24"/>
        </w:rPr>
        <w:t>same</w:t>
      </w:r>
      <w:r w:rsidR="00F161FB">
        <w:rPr>
          <w:rFonts w:ascii="Times New Roman" w:hAnsi="Times New Roman" w:cs="Times New Roman"/>
          <w:sz w:val="24"/>
          <w:szCs w:val="24"/>
        </w:rPr>
        <w:t xml:space="preserve"> survey w</w:t>
      </w:r>
      <w:r w:rsidR="00F63F64">
        <w:rPr>
          <w:rFonts w:ascii="Times New Roman" w:hAnsi="Times New Roman" w:cs="Times New Roman"/>
          <w:sz w:val="24"/>
          <w:szCs w:val="24"/>
        </w:rPr>
        <w:t>as</w:t>
      </w:r>
      <w:r w:rsidR="00F161FB">
        <w:rPr>
          <w:rFonts w:ascii="Times New Roman" w:hAnsi="Times New Roman" w:cs="Times New Roman"/>
          <w:sz w:val="24"/>
          <w:szCs w:val="24"/>
        </w:rPr>
        <w:t xml:space="preserve"> administered </w:t>
      </w:r>
      <w:r w:rsidR="00045F74">
        <w:rPr>
          <w:rFonts w:ascii="Times New Roman" w:hAnsi="Times New Roman" w:cs="Times New Roman"/>
          <w:sz w:val="24"/>
          <w:szCs w:val="24"/>
        </w:rPr>
        <w:t xml:space="preserve">at week one </w:t>
      </w:r>
      <w:r w:rsidR="00BA003F">
        <w:rPr>
          <w:rFonts w:ascii="Times New Roman" w:hAnsi="Times New Roman" w:cs="Times New Roman"/>
          <w:sz w:val="24"/>
          <w:szCs w:val="24"/>
        </w:rPr>
        <w:t xml:space="preserve">and </w:t>
      </w:r>
      <w:r w:rsidR="000C3083">
        <w:rPr>
          <w:rFonts w:ascii="Times New Roman" w:hAnsi="Times New Roman" w:cs="Times New Roman"/>
          <w:sz w:val="24"/>
          <w:szCs w:val="24"/>
        </w:rPr>
        <w:t>at week ten</w:t>
      </w:r>
      <w:r w:rsidR="00045F74">
        <w:rPr>
          <w:rFonts w:ascii="Times New Roman" w:hAnsi="Times New Roman" w:cs="Times New Roman"/>
          <w:sz w:val="24"/>
          <w:szCs w:val="24"/>
        </w:rPr>
        <w:t xml:space="preserve"> </w:t>
      </w:r>
      <w:r w:rsidR="00F161FB">
        <w:rPr>
          <w:rFonts w:ascii="Times New Roman" w:hAnsi="Times New Roman" w:cs="Times New Roman"/>
          <w:sz w:val="24"/>
          <w:szCs w:val="24"/>
        </w:rPr>
        <w:t>to determine if providers h</w:t>
      </w:r>
      <w:r w:rsidR="00F63F64">
        <w:rPr>
          <w:rFonts w:ascii="Times New Roman" w:hAnsi="Times New Roman" w:cs="Times New Roman"/>
          <w:sz w:val="24"/>
          <w:szCs w:val="24"/>
        </w:rPr>
        <w:t>ad</w:t>
      </w:r>
      <w:r w:rsidR="00F161FB">
        <w:rPr>
          <w:rFonts w:ascii="Times New Roman" w:hAnsi="Times New Roman" w:cs="Times New Roman"/>
          <w:sz w:val="24"/>
          <w:szCs w:val="24"/>
        </w:rPr>
        <w:t xml:space="preserve"> changed their </w:t>
      </w:r>
      <w:r w:rsidR="0034266B">
        <w:rPr>
          <w:rFonts w:ascii="Times New Roman" w:hAnsi="Times New Roman" w:cs="Times New Roman"/>
          <w:sz w:val="24"/>
          <w:szCs w:val="24"/>
        </w:rPr>
        <w:t>perception</w:t>
      </w:r>
      <w:r w:rsidR="00421540">
        <w:rPr>
          <w:rFonts w:ascii="Times New Roman" w:hAnsi="Times New Roman" w:cs="Times New Roman"/>
          <w:sz w:val="24"/>
          <w:szCs w:val="24"/>
        </w:rPr>
        <w:t xml:space="preserve"> on the referral process to the u</w:t>
      </w:r>
      <w:r w:rsidR="00F161FB">
        <w:rPr>
          <w:rFonts w:ascii="Times New Roman" w:hAnsi="Times New Roman" w:cs="Times New Roman"/>
          <w:sz w:val="24"/>
          <w:szCs w:val="24"/>
        </w:rPr>
        <w:t>tilization of the health coach.</w:t>
      </w:r>
    </w:p>
    <w:p w:rsidR="00421540" w:rsidRDefault="00984DE9" w:rsidP="00C44241">
      <w:pPr>
        <w:pStyle w:val="NoSpacing"/>
        <w:spacing w:line="480" w:lineRule="auto"/>
        <w:rPr>
          <w:rFonts w:ascii="Times New Roman" w:hAnsi="Times New Roman" w:cs="Times New Roman"/>
          <w:sz w:val="24"/>
          <w:szCs w:val="24"/>
        </w:rPr>
      </w:pPr>
      <w:r>
        <w:rPr>
          <w:rFonts w:ascii="Times New Roman" w:hAnsi="Times New Roman" w:cs="Times New Roman"/>
          <w:i/>
          <w:sz w:val="24"/>
          <w:szCs w:val="24"/>
        </w:rPr>
        <w:tab/>
      </w:r>
      <w:r w:rsidRPr="00421540">
        <w:rPr>
          <w:rFonts w:ascii="Times New Roman" w:hAnsi="Times New Roman" w:cs="Times New Roman"/>
          <w:i/>
          <w:sz w:val="24"/>
          <w:szCs w:val="24"/>
          <w:u w:val="single"/>
        </w:rPr>
        <w:t>Brochure:</w:t>
      </w:r>
      <w:r>
        <w:rPr>
          <w:rFonts w:ascii="Times New Roman" w:hAnsi="Times New Roman" w:cs="Times New Roman"/>
          <w:i/>
          <w:sz w:val="24"/>
          <w:szCs w:val="24"/>
        </w:rPr>
        <w:t xml:space="preserve"> </w:t>
      </w:r>
      <w:r w:rsidR="0034266B">
        <w:rPr>
          <w:rFonts w:ascii="Times New Roman" w:hAnsi="Times New Roman" w:cs="Times New Roman"/>
          <w:sz w:val="24"/>
          <w:szCs w:val="24"/>
        </w:rPr>
        <w:t>A</w:t>
      </w:r>
      <w:r>
        <w:rPr>
          <w:rFonts w:ascii="Times New Roman" w:hAnsi="Times New Roman" w:cs="Times New Roman"/>
          <w:sz w:val="24"/>
          <w:szCs w:val="24"/>
        </w:rPr>
        <w:t xml:space="preserve"> brochure was created from a composition of evidence based literature from </w:t>
      </w:r>
      <w:r w:rsidR="00F63F64">
        <w:rPr>
          <w:rFonts w:ascii="Times New Roman" w:hAnsi="Times New Roman" w:cs="Times New Roman"/>
          <w:sz w:val="24"/>
          <w:szCs w:val="24"/>
        </w:rPr>
        <w:t>a search conducted in CINAHL</w:t>
      </w:r>
      <w:r>
        <w:rPr>
          <w:rFonts w:ascii="Times New Roman" w:hAnsi="Times New Roman" w:cs="Times New Roman"/>
          <w:sz w:val="24"/>
          <w:szCs w:val="24"/>
        </w:rPr>
        <w:t xml:space="preserve">. </w:t>
      </w:r>
      <w:r w:rsidR="00045F74">
        <w:rPr>
          <w:rFonts w:ascii="Times New Roman" w:hAnsi="Times New Roman" w:cs="Times New Roman"/>
          <w:sz w:val="24"/>
          <w:szCs w:val="24"/>
        </w:rPr>
        <w:t>The</w:t>
      </w:r>
      <w:r w:rsidR="00421540">
        <w:rPr>
          <w:rFonts w:ascii="Times New Roman" w:hAnsi="Times New Roman" w:cs="Times New Roman"/>
          <w:sz w:val="24"/>
          <w:szCs w:val="24"/>
        </w:rPr>
        <w:t xml:space="preserve"> brochure </w:t>
      </w:r>
      <w:r w:rsidR="00F63F64">
        <w:rPr>
          <w:rFonts w:ascii="Times New Roman" w:hAnsi="Times New Roman" w:cs="Times New Roman"/>
          <w:sz w:val="24"/>
          <w:szCs w:val="24"/>
        </w:rPr>
        <w:t>consisted</w:t>
      </w:r>
      <w:r w:rsidR="00045F74">
        <w:rPr>
          <w:rFonts w:ascii="Times New Roman" w:hAnsi="Times New Roman" w:cs="Times New Roman"/>
          <w:sz w:val="24"/>
          <w:szCs w:val="24"/>
        </w:rPr>
        <w:t xml:space="preserve"> of</w:t>
      </w:r>
      <w:r w:rsidR="00421540">
        <w:rPr>
          <w:rFonts w:ascii="Times New Roman" w:hAnsi="Times New Roman" w:cs="Times New Roman"/>
          <w:sz w:val="24"/>
          <w:szCs w:val="24"/>
        </w:rPr>
        <w:t xml:space="preserve"> information on why a health coach is needed in the primary care setting, information on the role of the health coach, and steps of referring diabetic patients to the health coach at that practice site</w:t>
      </w:r>
      <w:r w:rsidR="0034266B">
        <w:rPr>
          <w:rFonts w:ascii="Times New Roman" w:hAnsi="Times New Roman" w:cs="Times New Roman"/>
          <w:sz w:val="24"/>
          <w:szCs w:val="24"/>
        </w:rPr>
        <w:t xml:space="preserve">. The brochure </w:t>
      </w:r>
      <w:r w:rsidR="00F63F64">
        <w:rPr>
          <w:rFonts w:ascii="Times New Roman" w:hAnsi="Times New Roman" w:cs="Times New Roman"/>
          <w:sz w:val="24"/>
          <w:szCs w:val="24"/>
        </w:rPr>
        <w:t>was</w:t>
      </w:r>
      <w:r w:rsidR="0034266B">
        <w:rPr>
          <w:rFonts w:ascii="Times New Roman" w:hAnsi="Times New Roman" w:cs="Times New Roman"/>
          <w:sz w:val="24"/>
          <w:szCs w:val="24"/>
        </w:rPr>
        <w:t xml:space="preserve"> provided to the clinicians as a reference to the benefits of the health coach and a reminder of the referral process</w:t>
      </w:r>
      <w:r w:rsidR="00BC581D">
        <w:rPr>
          <w:rFonts w:ascii="Times New Roman" w:hAnsi="Times New Roman" w:cs="Times New Roman"/>
          <w:sz w:val="24"/>
          <w:szCs w:val="24"/>
        </w:rPr>
        <w:t xml:space="preserve"> (Appendix C)</w:t>
      </w:r>
      <w:r w:rsidR="00421540">
        <w:rPr>
          <w:rFonts w:ascii="Times New Roman" w:hAnsi="Times New Roman" w:cs="Times New Roman"/>
          <w:sz w:val="24"/>
          <w:szCs w:val="24"/>
        </w:rPr>
        <w:t xml:space="preserve">. </w:t>
      </w:r>
    </w:p>
    <w:p w:rsidR="00984DE9" w:rsidRDefault="00984DE9" w:rsidP="00C44241">
      <w:pPr>
        <w:pStyle w:val="NoSpacing"/>
        <w:spacing w:line="480" w:lineRule="auto"/>
        <w:rPr>
          <w:rFonts w:ascii="Times New Roman" w:hAnsi="Times New Roman" w:cs="Times New Roman"/>
          <w:i/>
          <w:sz w:val="24"/>
          <w:szCs w:val="24"/>
        </w:rPr>
      </w:pPr>
      <w:r>
        <w:rPr>
          <w:rFonts w:ascii="Times New Roman" w:hAnsi="Times New Roman" w:cs="Times New Roman"/>
          <w:i/>
          <w:sz w:val="24"/>
          <w:szCs w:val="24"/>
        </w:rPr>
        <w:tab/>
      </w:r>
      <w:r w:rsidR="00C66282">
        <w:rPr>
          <w:rFonts w:ascii="Times New Roman" w:hAnsi="Times New Roman" w:cs="Times New Roman"/>
          <w:i/>
          <w:sz w:val="24"/>
          <w:szCs w:val="24"/>
          <w:u w:val="single"/>
        </w:rPr>
        <w:t>DSME</w:t>
      </w:r>
      <w:r w:rsidRPr="00421540">
        <w:rPr>
          <w:rFonts w:ascii="Times New Roman" w:hAnsi="Times New Roman" w:cs="Times New Roman"/>
          <w:i/>
          <w:sz w:val="24"/>
          <w:szCs w:val="24"/>
          <w:u w:val="single"/>
        </w:rPr>
        <w:t xml:space="preserve"> Algorithm:</w:t>
      </w:r>
      <w:r>
        <w:rPr>
          <w:rFonts w:ascii="Times New Roman" w:hAnsi="Times New Roman" w:cs="Times New Roman"/>
          <w:i/>
          <w:sz w:val="24"/>
          <w:szCs w:val="24"/>
        </w:rPr>
        <w:t xml:space="preserve"> </w:t>
      </w:r>
      <w:r>
        <w:rPr>
          <w:rFonts w:ascii="Times New Roman" w:hAnsi="Times New Roman" w:cs="Times New Roman"/>
          <w:sz w:val="24"/>
          <w:szCs w:val="24"/>
        </w:rPr>
        <w:t xml:space="preserve">The American Association of Diabetes Educators’ </w:t>
      </w:r>
      <w:r>
        <w:rPr>
          <w:rFonts w:ascii="Times New Roman" w:hAnsi="Times New Roman" w:cs="Times New Roman"/>
          <w:i/>
          <w:sz w:val="24"/>
          <w:szCs w:val="24"/>
        </w:rPr>
        <w:t>Diabetes Self-Management Education and Support for Adults with Type 2 Diabetes: Algorithm of Care</w:t>
      </w:r>
      <w:r>
        <w:rPr>
          <w:rFonts w:ascii="Times New Roman" w:hAnsi="Times New Roman" w:cs="Times New Roman"/>
          <w:sz w:val="24"/>
          <w:szCs w:val="24"/>
        </w:rPr>
        <w:t xml:space="preserve"> was available for open-access utilization without any charge or express permission.</w:t>
      </w:r>
      <w:r w:rsidR="00C64548">
        <w:rPr>
          <w:rFonts w:ascii="Times New Roman" w:hAnsi="Times New Roman" w:cs="Times New Roman"/>
          <w:sz w:val="24"/>
          <w:szCs w:val="24"/>
        </w:rPr>
        <w:t xml:space="preserve"> The </w:t>
      </w:r>
      <w:r w:rsidR="00C66282">
        <w:rPr>
          <w:rFonts w:ascii="Times New Roman" w:hAnsi="Times New Roman" w:cs="Times New Roman"/>
          <w:sz w:val="24"/>
          <w:szCs w:val="24"/>
        </w:rPr>
        <w:t>DSME</w:t>
      </w:r>
      <w:r w:rsidR="00C64548">
        <w:rPr>
          <w:rFonts w:ascii="Times New Roman" w:hAnsi="Times New Roman" w:cs="Times New Roman"/>
          <w:sz w:val="24"/>
          <w:szCs w:val="24"/>
        </w:rPr>
        <w:t xml:space="preserve"> algorithm addresses the American Diabetes Association (ADA) standards of medical care in diabetes of when patients should be assessed and referred for education. </w:t>
      </w:r>
      <w:r w:rsidR="00BA003F">
        <w:rPr>
          <w:rFonts w:ascii="Times New Roman" w:hAnsi="Times New Roman" w:cs="Times New Roman"/>
          <w:sz w:val="24"/>
          <w:szCs w:val="24"/>
        </w:rPr>
        <w:t>Emphasis was on</w:t>
      </w:r>
      <w:r w:rsidR="00C64548">
        <w:rPr>
          <w:rFonts w:ascii="Times New Roman" w:hAnsi="Times New Roman" w:cs="Times New Roman"/>
          <w:sz w:val="24"/>
          <w:szCs w:val="24"/>
        </w:rPr>
        <w:t xml:space="preserve"> four critical times when diabetic patients should be assessed, provided with additional education, or have their diabetes self-management education adjusted: (1) at diagnosis, (2) during annual assessment of education, nutrition, and emotional needs, (3) when new complicating factors influence self-management, and (4) when transitions in care occur.</w:t>
      </w:r>
      <w:r w:rsidR="00EB464B">
        <w:rPr>
          <w:rFonts w:ascii="Times New Roman" w:hAnsi="Times New Roman" w:cs="Times New Roman"/>
          <w:sz w:val="24"/>
          <w:szCs w:val="24"/>
        </w:rPr>
        <w:t xml:space="preserve"> If </w:t>
      </w:r>
      <w:r w:rsidR="00F63F64">
        <w:rPr>
          <w:rFonts w:ascii="Times New Roman" w:hAnsi="Times New Roman" w:cs="Times New Roman"/>
          <w:sz w:val="24"/>
          <w:szCs w:val="24"/>
        </w:rPr>
        <w:t xml:space="preserve">any of the items were checked </w:t>
      </w:r>
      <w:r w:rsidR="002D4393">
        <w:rPr>
          <w:rFonts w:ascii="Times New Roman" w:hAnsi="Times New Roman" w:cs="Times New Roman"/>
          <w:sz w:val="24"/>
          <w:szCs w:val="24"/>
        </w:rPr>
        <w:t>in any of the categories on the</w:t>
      </w:r>
      <w:r w:rsidR="00F63F64">
        <w:rPr>
          <w:rFonts w:ascii="Times New Roman" w:hAnsi="Times New Roman" w:cs="Times New Roman"/>
          <w:sz w:val="24"/>
          <w:szCs w:val="24"/>
        </w:rPr>
        <w:t xml:space="preserve"> algorithm, then </w:t>
      </w:r>
      <w:r w:rsidR="00EB464B">
        <w:rPr>
          <w:rFonts w:ascii="Times New Roman" w:hAnsi="Times New Roman" w:cs="Times New Roman"/>
          <w:sz w:val="24"/>
          <w:szCs w:val="24"/>
        </w:rPr>
        <w:t xml:space="preserve">criteria </w:t>
      </w:r>
      <w:r w:rsidR="002D4393">
        <w:rPr>
          <w:rFonts w:ascii="Times New Roman" w:hAnsi="Times New Roman" w:cs="Times New Roman"/>
          <w:sz w:val="24"/>
          <w:szCs w:val="24"/>
        </w:rPr>
        <w:t>were considered m</w:t>
      </w:r>
      <w:r w:rsidR="00EB464B">
        <w:rPr>
          <w:rFonts w:ascii="Times New Roman" w:hAnsi="Times New Roman" w:cs="Times New Roman"/>
          <w:sz w:val="24"/>
          <w:szCs w:val="24"/>
        </w:rPr>
        <w:t xml:space="preserve">et </w:t>
      </w:r>
      <w:r w:rsidR="002D4393">
        <w:rPr>
          <w:rFonts w:ascii="Times New Roman" w:hAnsi="Times New Roman" w:cs="Times New Roman"/>
          <w:sz w:val="24"/>
          <w:szCs w:val="24"/>
        </w:rPr>
        <w:t>and the algorithm was</w:t>
      </w:r>
      <w:r w:rsidR="00EB464B">
        <w:rPr>
          <w:rFonts w:ascii="Times New Roman" w:hAnsi="Times New Roman" w:cs="Times New Roman"/>
          <w:sz w:val="24"/>
          <w:szCs w:val="24"/>
        </w:rPr>
        <w:t xml:space="preserve"> used as a means of referral to the health coach</w:t>
      </w:r>
      <w:r w:rsidR="00BC581D">
        <w:rPr>
          <w:rFonts w:ascii="Times New Roman" w:hAnsi="Times New Roman" w:cs="Times New Roman"/>
          <w:sz w:val="24"/>
          <w:szCs w:val="24"/>
        </w:rPr>
        <w:t xml:space="preserve"> (Appendix D)</w:t>
      </w:r>
      <w:r w:rsidR="00EB464B">
        <w:rPr>
          <w:rFonts w:ascii="Times New Roman" w:hAnsi="Times New Roman" w:cs="Times New Roman"/>
          <w:sz w:val="24"/>
          <w:szCs w:val="24"/>
        </w:rPr>
        <w:t>.</w:t>
      </w:r>
    </w:p>
    <w:p w:rsidR="00984DE9" w:rsidRDefault="00984DE9" w:rsidP="00C44241">
      <w:pPr>
        <w:pStyle w:val="NoSpacing"/>
        <w:spacing w:line="480" w:lineRule="auto"/>
        <w:rPr>
          <w:rFonts w:ascii="Times New Roman" w:hAnsi="Times New Roman" w:cs="Times New Roman"/>
          <w:sz w:val="24"/>
          <w:szCs w:val="24"/>
        </w:rPr>
      </w:pPr>
      <w:r>
        <w:rPr>
          <w:rFonts w:ascii="Times New Roman" w:hAnsi="Times New Roman" w:cs="Times New Roman"/>
          <w:i/>
          <w:sz w:val="24"/>
          <w:szCs w:val="24"/>
        </w:rPr>
        <w:lastRenderedPageBreak/>
        <w:tab/>
      </w:r>
      <w:r w:rsidRPr="00483653">
        <w:rPr>
          <w:rFonts w:ascii="Times New Roman" w:hAnsi="Times New Roman" w:cs="Times New Roman"/>
          <w:i/>
          <w:sz w:val="24"/>
          <w:szCs w:val="24"/>
          <w:u w:val="single"/>
        </w:rPr>
        <w:t>PDSA cycle tool:</w:t>
      </w:r>
      <w:r w:rsidR="00483653">
        <w:rPr>
          <w:rFonts w:ascii="Times New Roman" w:hAnsi="Times New Roman" w:cs="Times New Roman"/>
          <w:sz w:val="24"/>
          <w:szCs w:val="24"/>
        </w:rPr>
        <w:t xml:space="preserve"> The project </w:t>
      </w:r>
      <w:r w:rsidR="00483653" w:rsidRPr="00C95BC3">
        <w:rPr>
          <w:rFonts w:ascii="Times New Roman" w:hAnsi="Times New Roman" w:cs="Times New Roman"/>
          <w:sz w:val="24"/>
          <w:szCs w:val="24"/>
        </w:rPr>
        <w:t>progress</w:t>
      </w:r>
      <w:r w:rsidR="00483653">
        <w:rPr>
          <w:rFonts w:ascii="Times New Roman" w:hAnsi="Times New Roman" w:cs="Times New Roman"/>
          <w:sz w:val="24"/>
          <w:szCs w:val="24"/>
        </w:rPr>
        <w:t xml:space="preserve"> </w:t>
      </w:r>
      <w:r w:rsidR="002D4393">
        <w:rPr>
          <w:rFonts w:ascii="Times New Roman" w:hAnsi="Times New Roman" w:cs="Times New Roman"/>
          <w:sz w:val="24"/>
          <w:szCs w:val="24"/>
        </w:rPr>
        <w:t xml:space="preserve">was </w:t>
      </w:r>
      <w:r w:rsidR="00483653">
        <w:rPr>
          <w:rFonts w:ascii="Times New Roman" w:hAnsi="Times New Roman" w:cs="Times New Roman"/>
          <w:sz w:val="24"/>
          <w:szCs w:val="24"/>
        </w:rPr>
        <w:t xml:space="preserve">evaluated weekly by using the Plan, Do, Study, Act (PDSA) </w:t>
      </w:r>
      <w:r w:rsidR="00483653" w:rsidRPr="00C95BC3">
        <w:rPr>
          <w:rFonts w:ascii="Times New Roman" w:hAnsi="Times New Roman" w:cs="Times New Roman"/>
          <w:sz w:val="24"/>
          <w:szCs w:val="24"/>
        </w:rPr>
        <w:t xml:space="preserve">rapid cycle of improvement to determine if </w:t>
      </w:r>
      <w:r w:rsidR="00483653">
        <w:rPr>
          <w:rFonts w:ascii="Times New Roman" w:hAnsi="Times New Roman" w:cs="Times New Roman"/>
          <w:sz w:val="24"/>
          <w:szCs w:val="24"/>
        </w:rPr>
        <w:t>implementation of a standardized process in referral of diabetic patients to the health coach ha</w:t>
      </w:r>
      <w:r w:rsidR="002D4393">
        <w:rPr>
          <w:rFonts w:ascii="Times New Roman" w:hAnsi="Times New Roman" w:cs="Times New Roman"/>
          <w:sz w:val="24"/>
          <w:szCs w:val="24"/>
        </w:rPr>
        <w:t>d</w:t>
      </w:r>
      <w:r w:rsidR="00483653">
        <w:rPr>
          <w:rFonts w:ascii="Times New Roman" w:hAnsi="Times New Roman" w:cs="Times New Roman"/>
          <w:sz w:val="24"/>
          <w:szCs w:val="24"/>
        </w:rPr>
        <w:t xml:space="preserve"> increased. The PDSA worksheet (tool) from the Institute of Hea</w:t>
      </w:r>
      <w:r w:rsidR="0034266B">
        <w:rPr>
          <w:rFonts w:ascii="Times New Roman" w:hAnsi="Times New Roman" w:cs="Times New Roman"/>
          <w:sz w:val="24"/>
          <w:szCs w:val="24"/>
        </w:rPr>
        <w:t xml:space="preserve">lthcare Improvement </w:t>
      </w:r>
      <w:r w:rsidR="002D4393">
        <w:rPr>
          <w:rFonts w:ascii="Times New Roman" w:hAnsi="Times New Roman" w:cs="Times New Roman"/>
          <w:sz w:val="24"/>
          <w:szCs w:val="24"/>
        </w:rPr>
        <w:t>was</w:t>
      </w:r>
      <w:r w:rsidR="00045F74">
        <w:rPr>
          <w:rFonts w:ascii="Times New Roman" w:hAnsi="Times New Roman" w:cs="Times New Roman"/>
          <w:sz w:val="24"/>
          <w:szCs w:val="24"/>
        </w:rPr>
        <w:t xml:space="preserve"> utilized to evaluate the</w:t>
      </w:r>
      <w:r w:rsidR="002F3049">
        <w:rPr>
          <w:rFonts w:ascii="Times New Roman" w:hAnsi="Times New Roman" w:cs="Times New Roman"/>
          <w:sz w:val="24"/>
          <w:szCs w:val="24"/>
        </w:rPr>
        <w:t xml:space="preserve"> process and</w:t>
      </w:r>
      <w:r w:rsidR="00260B4F">
        <w:rPr>
          <w:rFonts w:ascii="Times New Roman" w:hAnsi="Times New Roman" w:cs="Times New Roman"/>
          <w:sz w:val="24"/>
          <w:szCs w:val="24"/>
        </w:rPr>
        <w:t xml:space="preserve"> to guide the P</w:t>
      </w:r>
      <w:r w:rsidR="00D66B04">
        <w:rPr>
          <w:rFonts w:ascii="Times New Roman" w:hAnsi="Times New Roman" w:cs="Times New Roman"/>
          <w:sz w:val="24"/>
          <w:szCs w:val="24"/>
        </w:rPr>
        <w:t xml:space="preserve">DSA cycle </w:t>
      </w:r>
      <w:r w:rsidR="00260B4F">
        <w:rPr>
          <w:rFonts w:ascii="Times New Roman" w:hAnsi="Times New Roman" w:cs="Times New Roman"/>
          <w:sz w:val="24"/>
          <w:szCs w:val="24"/>
        </w:rPr>
        <w:t xml:space="preserve">by </w:t>
      </w:r>
      <w:r w:rsidR="00D66B04">
        <w:rPr>
          <w:rFonts w:ascii="Times New Roman" w:hAnsi="Times New Roman" w:cs="Times New Roman"/>
          <w:sz w:val="24"/>
          <w:szCs w:val="24"/>
        </w:rPr>
        <w:t>providing a step-by-st</w:t>
      </w:r>
      <w:r w:rsidR="0064572E">
        <w:rPr>
          <w:rFonts w:ascii="Times New Roman" w:hAnsi="Times New Roman" w:cs="Times New Roman"/>
          <w:sz w:val="24"/>
          <w:szCs w:val="24"/>
        </w:rPr>
        <w:t>ep structure</w:t>
      </w:r>
      <w:r w:rsidR="00D66B04">
        <w:rPr>
          <w:rFonts w:ascii="Times New Roman" w:hAnsi="Times New Roman" w:cs="Times New Roman"/>
          <w:sz w:val="24"/>
          <w:szCs w:val="24"/>
        </w:rPr>
        <w:t xml:space="preserve"> to </w:t>
      </w:r>
      <w:r w:rsidR="0064572E">
        <w:rPr>
          <w:rFonts w:ascii="Times New Roman" w:hAnsi="Times New Roman" w:cs="Times New Roman"/>
          <w:sz w:val="24"/>
          <w:szCs w:val="24"/>
        </w:rPr>
        <w:t>address a plan of action</w:t>
      </w:r>
      <w:r w:rsidR="00BC581D">
        <w:rPr>
          <w:rFonts w:ascii="Times New Roman" w:hAnsi="Times New Roman" w:cs="Times New Roman"/>
          <w:sz w:val="24"/>
          <w:szCs w:val="24"/>
        </w:rPr>
        <w:t xml:space="preserve"> (Appendix E)</w:t>
      </w:r>
      <w:r w:rsidR="0064572E">
        <w:rPr>
          <w:rFonts w:ascii="Times New Roman" w:hAnsi="Times New Roman" w:cs="Times New Roman"/>
          <w:sz w:val="24"/>
          <w:szCs w:val="24"/>
        </w:rPr>
        <w:t xml:space="preserve">. </w:t>
      </w:r>
    </w:p>
    <w:p w:rsidR="00C44241" w:rsidRDefault="00C44241" w:rsidP="00C44241">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Protection of Human Subjects</w:t>
      </w:r>
    </w:p>
    <w:p w:rsidR="0064572E" w:rsidRDefault="00C44241" w:rsidP="00C44241">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ab/>
      </w:r>
      <w:r w:rsidR="001504A9">
        <w:rPr>
          <w:rFonts w:ascii="Times New Roman" w:hAnsi="Times New Roman" w:cs="Times New Roman"/>
          <w:sz w:val="24"/>
          <w:szCs w:val="24"/>
        </w:rPr>
        <w:t>Organizational approval was obtained prior to imp</w:t>
      </w:r>
      <w:r w:rsidR="00A95298">
        <w:rPr>
          <w:rFonts w:ascii="Times New Roman" w:hAnsi="Times New Roman" w:cs="Times New Roman"/>
          <w:sz w:val="24"/>
          <w:szCs w:val="24"/>
        </w:rPr>
        <w:t>lementation of the project (</w:t>
      </w:r>
      <w:r w:rsidR="00BC581D">
        <w:rPr>
          <w:rFonts w:ascii="Times New Roman" w:hAnsi="Times New Roman" w:cs="Times New Roman"/>
          <w:sz w:val="24"/>
          <w:szCs w:val="24"/>
        </w:rPr>
        <w:t>Appendix F</w:t>
      </w:r>
      <w:r w:rsidR="0034266B">
        <w:rPr>
          <w:rFonts w:ascii="Times New Roman" w:hAnsi="Times New Roman" w:cs="Times New Roman"/>
          <w:sz w:val="24"/>
          <w:szCs w:val="24"/>
        </w:rPr>
        <w:t xml:space="preserve">). The project was reviewed by University Medical Center Institutional Review Board and deemed as non-human subject research </w:t>
      </w:r>
      <w:r w:rsidR="00496EDD">
        <w:rPr>
          <w:rFonts w:ascii="Times New Roman" w:hAnsi="Times New Roman" w:cs="Times New Roman"/>
          <w:sz w:val="24"/>
          <w:szCs w:val="24"/>
        </w:rPr>
        <w:t>(Appendix G</w:t>
      </w:r>
      <w:r w:rsidR="0034266B" w:rsidRPr="00496EDD">
        <w:rPr>
          <w:rFonts w:ascii="Times New Roman" w:hAnsi="Times New Roman" w:cs="Times New Roman"/>
          <w:sz w:val="24"/>
          <w:szCs w:val="24"/>
        </w:rPr>
        <w:t>)</w:t>
      </w:r>
      <w:r w:rsidR="00496EDD">
        <w:rPr>
          <w:rFonts w:ascii="Times New Roman" w:hAnsi="Times New Roman" w:cs="Times New Roman"/>
          <w:sz w:val="24"/>
          <w:szCs w:val="24"/>
        </w:rPr>
        <w:t>.</w:t>
      </w:r>
      <w:r w:rsidR="0034266B">
        <w:rPr>
          <w:rFonts w:ascii="Times New Roman" w:hAnsi="Times New Roman" w:cs="Times New Roman"/>
          <w:sz w:val="24"/>
          <w:szCs w:val="24"/>
        </w:rPr>
        <w:t xml:space="preserve"> </w:t>
      </w:r>
      <w:r w:rsidR="0064572E">
        <w:rPr>
          <w:rFonts w:ascii="Times New Roman" w:hAnsi="Times New Roman" w:cs="Times New Roman"/>
          <w:sz w:val="24"/>
          <w:szCs w:val="24"/>
        </w:rPr>
        <w:t xml:space="preserve">No identifying information </w:t>
      </w:r>
      <w:r w:rsidR="002D4393">
        <w:rPr>
          <w:rFonts w:ascii="Times New Roman" w:hAnsi="Times New Roman" w:cs="Times New Roman"/>
          <w:sz w:val="24"/>
          <w:szCs w:val="24"/>
        </w:rPr>
        <w:t>was</w:t>
      </w:r>
      <w:r w:rsidR="0064572E">
        <w:rPr>
          <w:rFonts w:ascii="Times New Roman" w:hAnsi="Times New Roman" w:cs="Times New Roman"/>
          <w:sz w:val="24"/>
          <w:szCs w:val="24"/>
        </w:rPr>
        <w:t xml:space="preserve"> collected. Paper files </w:t>
      </w:r>
      <w:r w:rsidR="002D4393">
        <w:rPr>
          <w:rFonts w:ascii="Times New Roman" w:hAnsi="Times New Roman" w:cs="Times New Roman"/>
          <w:sz w:val="24"/>
          <w:szCs w:val="24"/>
        </w:rPr>
        <w:t>were</w:t>
      </w:r>
      <w:r w:rsidR="0064572E">
        <w:rPr>
          <w:rFonts w:ascii="Times New Roman" w:hAnsi="Times New Roman" w:cs="Times New Roman"/>
          <w:sz w:val="24"/>
          <w:szCs w:val="24"/>
        </w:rPr>
        <w:t xml:space="preserve"> secured in a locked drawer in the practice manager’s </w:t>
      </w:r>
      <w:r w:rsidR="0034266B">
        <w:rPr>
          <w:rFonts w:ascii="Times New Roman" w:hAnsi="Times New Roman" w:cs="Times New Roman"/>
          <w:sz w:val="24"/>
          <w:szCs w:val="24"/>
        </w:rPr>
        <w:t xml:space="preserve">locked </w:t>
      </w:r>
      <w:r w:rsidR="0064572E">
        <w:rPr>
          <w:rFonts w:ascii="Times New Roman" w:hAnsi="Times New Roman" w:cs="Times New Roman"/>
          <w:sz w:val="24"/>
          <w:szCs w:val="24"/>
        </w:rPr>
        <w:t>office. De</w:t>
      </w:r>
      <w:r w:rsidR="0034266B">
        <w:rPr>
          <w:rFonts w:ascii="Times New Roman" w:hAnsi="Times New Roman" w:cs="Times New Roman"/>
          <w:sz w:val="24"/>
          <w:szCs w:val="24"/>
        </w:rPr>
        <w:t>-</w:t>
      </w:r>
      <w:r w:rsidR="0064572E">
        <w:rPr>
          <w:rFonts w:ascii="Times New Roman" w:hAnsi="Times New Roman" w:cs="Times New Roman"/>
          <w:sz w:val="24"/>
          <w:szCs w:val="24"/>
        </w:rPr>
        <w:t xml:space="preserve">identified data </w:t>
      </w:r>
      <w:r w:rsidR="002D4393">
        <w:rPr>
          <w:rFonts w:ascii="Times New Roman" w:hAnsi="Times New Roman" w:cs="Times New Roman"/>
          <w:sz w:val="24"/>
          <w:szCs w:val="24"/>
        </w:rPr>
        <w:t>was</w:t>
      </w:r>
      <w:r w:rsidR="0064572E">
        <w:rPr>
          <w:rFonts w:ascii="Times New Roman" w:hAnsi="Times New Roman" w:cs="Times New Roman"/>
          <w:sz w:val="24"/>
          <w:szCs w:val="24"/>
        </w:rPr>
        <w:t xml:space="preserve"> entered on an excel spreadsheet </w:t>
      </w:r>
      <w:r w:rsidR="0034266B">
        <w:rPr>
          <w:rFonts w:ascii="Times New Roman" w:hAnsi="Times New Roman" w:cs="Times New Roman"/>
          <w:sz w:val="24"/>
          <w:szCs w:val="24"/>
        </w:rPr>
        <w:t xml:space="preserve">and stored </w:t>
      </w:r>
      <w:r w:rsidR="0064572E">
        <w:rPr>
          <w:rFonts w:ascii="Times New Roman" w:hAnsi="Times New Roman" w:cs="Times New Roman"/>
          <w:sz w:val="24"/>
          <w:szCs w:val="24"/>
        </w:rPr>
        <w:t xml:space="preserve">on </w:t>
      </w:r>
      <w:r w:rsidR="002D4393">
        <w:rPr>
          <w:rFonts w:ascii="Times New Roman" w:hAnsi="Times New Roman" w:cs="Times New Roman"/>
          <w:sz w:val="24"/>
          <w:szCs w:val="24"/>
        </w:rPr>
        <w:t xml:space="preserve">a </w:t>
      </w:r>
      <w:r w:rsidR="0064572E">
        <w:rPr>
          <w:rFonts w:ascii="Times New Roman" w:hAnsi="Times New Roman" w:cs="Times New Roman"/>
          <w:sz w:val="24"/>
          <w:szCs w:val="24"/>
        </w:rPr>
        <w:t xml:space="preserve">password protected </w:t>
      </w:r>
      <w:r w:rsidR="0034266B">
        <w:rPr>
          <w:rFonts w:ascii="Times New Roman" w:hAnsi="Times New Roman" w:cs="Times New Roman"/>
          <w:sz w:val="24"/>
          <w:szCs w:val="24"/>
        </w:rPr>
        <w:t>project lead’s computer.</w:t>
      </w:r>
    </w:p>
    <w:p w:rsidR="00C44241" w:rsidRPr="00C44241" w:rsidRDefault="00C44241" w:rsidP="00C44241">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Data Collection</w:t>
      </w:r>
    </w:p>
    <w:p w:rsidR="0035299A" w:rsidRPr="0035299A" w:rsidRDefault="00BA003F" w:rsidP="00BA003F">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data collection tool was developed using an excel spreadsheet to track the referral rates and was updated weekly (Appendix H). This tool included the date the information was collected the number of diabetic patients seen that week, the number of DSME algorithms used, the number of referrals made to the health coach, and the number of referrals not made to the health coach. </w:t>
      </w:r>
      <w:r w:rsidR="0034266B">
        <w:rPr>
          <w:rFonts w:ascii="Times New Roman" w:hAnsi="Times New Roman" w:cs="Times New Roman"/>
          <w:sz w:val="24"/>
          <w:szCs w:val="24"/>
        </w:rPr>
        <w:t>D</w:t>
      </w:r>
      <w:r w:rsidR="007A0F67">
        <w:rPr>
          <w:rFonts w:ascii="Times New Roman" w:hAnsi="Times New Roman" w:cs="Times New Roman"/>
          <w:sz w:val="24"/>
          <w:szCs w:val="24"/>
        </w:rPr>
        <w:t xml:space="preserve">ata </w:t>
      </w:r>
      <w:r w:rsidR="002D4393">
        <w:rPr>
          <w:rFonts w:ascii="Times New Roman" w:hAnsi="Times New Roman" w:cs="Times New Roman"/>
          <w:sz w:val="24"/>
          <w:szCs w:val="24"/>
        </w:rPr>
        <w:t>was</w:t>
      </w:r>
      <w:r w:rsidR="007A0F67">
        <w:rPr>
          <w:rFonts w:ascii="Times New Roman" w:hAnsi="Times New Roman" w:cs="Times New Roman"/>
          <w:sz w:val="24"/>
          <w:szCs w:val="24"/>
        </w:rPr>
        <w:t xml:space="preserve"> collected over </w:t>
      </w:r>
      <w:r w:rsidR="000C3083">
        <w:rPr>
          <w:rFonts w:ascii="Times New Roman" w:hAnsi="Times New Roman" w:cs="Times New Roman"/>
          <w:sz w:val="24"/>
          <w:szCs w:val="24"/>
        </w:rPr>
        <w:t>a</w:t>
      </w:r>
      <w:r w:rsidR="007A0F67">
        <w:rPr>
          <w:rFonts w:ascii="Times New Roman" w:hAnsi="Times New Roman" w:cs="Times New Roman"/>
          <w:sz w:val="24"/>
          <w:szCs w:val="24"/>
        </w:rPr>
        <w:t xml:space="preserve"> </w:t>
      </w:r>
      <w:r w:rsidR="00946194">
        <w:rPr>
          <w:rFonts w:ascii="Times New Roman" w:hAnsi="Times New Roman" w:cs="Times New Roman"/>
          <w:sz w:val="24"/>
          <w:szCs w:val="24"/>
        </w:rPr>
        <w:t>ten-week</w:t>
      </w:r>
      <w:r w:rsidR="0034266B">
        <w:rPr>
          <w:rFonts w:ascii="Times New Roman" w:hAnsi="Times New Roman" w:cs="Times New Roman"/>
          <w:sz w:val="24"/>
          <w:szCs w:val="24"/>
        </w:rPr>
        <w:t xml:space="preserve"> period.</w:t>
      </w:r>
      <w:r w:rsidR="007A0F67">
        <w:rPr>
          <w:rFonts w:ascii="Times New Roman" w:hAnsi="Times New Roman" w:cs="Times New Roman"/>
          <w:sz w:val="24"/>
          <w:szCs w:val="24"/>
        </w:rPr>
        <w:t xml:space="preserve"> </w:t>
      </w:r>
      <w:r w:rsidR="0064572E">
        <w:rPr>
          <w:rFonts w:ascii="Times New Roman" w:hAnsi="Times New Roman" w:cs="Times New Roman"/>
          <w:sz w:val="24"/>
          <w:szCs w:val="24"/>
        </w:rPr>
        <w:t>T</w:t>
      </w:r>
      <w:r w:rsidR="00AC6E1E">
        <w:rPr>
          <w:rFonts w:ascii="Times New Roman" w:hAnsi="Times New Roman" w:cs="Times New Roman"/>
          <w:sz w:val="24"/>
          <w:szCs w:val="24"/>
        </w:rPr>
        <w:t xml:space="preserve">he </w:t>
      </w:r>
      <w:r w:rsidR="002D4393">
        <w:rPr>
          <w:rFonts w:ascii="Times New Roman" w:hAnsi="Times New Roman" w:cs="Times New Roman"/>
          <w:sz w:val="24"/>
          <w:szCs w:val="24"/>
        </w:rPr>
        <w:t xml:space="preserve">DSME </w:t>
      </w:r>
      <w:r w:rsidR="00AC6E1E">
        <w:rPr>
          <w:rFonts w:ascii="Times New Roman" w:hAnsi="Times New Roman" w:cs="Times New Roman"/>
          <w:sz w:val="24"/>
          <w:szCs w:val="24"/>
        </w:rPr>
        <w:t xml:space="preserve">algorithm </w:t>
      </w:r>
      <w:r w:rsidR="002D4393">
        <w:rPr>
          <w:rFonts w:ascii="Times New Roman" w:hAnsi="Times New Roman" w:cs="Times New Roman"/>
          <w:sz w:val="24"/>
          <w:szCs w:val="24"/>
        </w:rPr>
        <w:t xml:space="preserve">was </w:t>
      </w:r>
      <w:r w:rsidR="00AC6E1E">
        <w:rPr>
          <w:rFonts w:ascii="Times New Roman" w:hAnsi="Times New Roman" w:cs="Times New Roman"/>
          <w:sz w:val="24"/>
          <w:szCs w:val="24"/>
        </w:rPr>
        <w:t xml:space="preserve">collected weekly and chart audits </w:t>
      </w:r>
      <w:r w:rsidR="002D4393">
        <w:rPr>
          <w:rFonts w:ascii="Times New Roman" w:hAnsi="Times New Roman" w:cs="Times New Roman"/>
          <w:sz w:val="24"/>
          <w:szCs w:val="24"/>
        </w:rPr>
        <w:t>were</w:t>
      </w:r>
      <w:r w:rsidR="00AC6E1E">
        <w:rPr>
          <w:rFonts w:ascii="Times New Roman" w:hAnsi="Times New Roman" w:cs="Times New Roman"/>
          <w:sz w:val="24"/>
          <w:szCs w:val="24"/>
        </w:rPr>
        <w:t xml:space="preserve"> conducted to track whether referrals </w:t>
      </w:r>
      <w:r>
        <w:rPr>
          <w:rFonts w:ascii="Times New Roman" w:hAnsi="Times New Roman" w:cs="Times New Roman"/>
          <w:sz w:val="24"/>
          <w:szCs w:val="24"/>
        </w:rPr>
        <w:t>were</w:t>
      </w:r>
      <w:r w:rsidR="00AC6E1E">
        <w:rPr>
          <w:rFonts w:ascii="Times New Roman" w:hAnsi="Times New Roman" w:cs="Times New Roman"/>
          <w:sz w:val="24"/>
          <w:szCs w:val="24"/>
        </w:rPr>
        <w:t xml:space="preserve"> made based on this algorithm. </w:t>
      </w:r>
      <w:r w:rsidR="00F562AD">
        <w:rPr>
          <w:rFonts w:ascii="Times New Roman" w:hAnsi="Times New Roman" w:cs="Times New Roman"/>
          <w:sz w:val="24"/>
          <w:szCs w:val="24"/>
        </w:rPr>
        <w:t xml:space="preserve">Once </w:t>
      </w:r>
      <w:r>
        <w:rPr>
          <w:rFonts w:ascii="Times New Roman" w:hAnsi="Times New Roman" w:cs="Times New Roman"/>
          <w:sz w:val="24"/>
          <w:szCs w:val="24"/>
        </w:rPr>
        <w:t>data on</w:t>
      </w:r>
      <w:r w:rsidR="00F562AD">
        <w:rPr>
          <w:rFonts w:ascii="Times New Roman" w:hAnsi="Times New Roman" w:cs="Times New Roman"/>
          <w:sz w:val="24"/>
          <w:szCs w:val="24"/>
        </w:rPr>
        <w:t xml:space="preserve"> track referrals</w:t>
      </w:r>
      <w:r>
        <w:rPr>
          <w:rFonts w:ascii="Times New Roman" w:hAnsi="Times New Roman" w:cs="Times New Roman"/>
          <w:sz w:val="24"/>
          <w:szCs w:val="24"/>
        </w:rPr>
        <w:t xml:space="preserve"> was obtained</w:t>
      </w:r>
      <w:r w:rsidR="00F562AD">
        <w:rPr>
          <w:rFonts w:ascii="Times New Roman" w:hAnsi="Times New Roman" w:cs="Times New Roman"/>
          <w:sz w:val="24"/>
          <w:szCs w:val="24"/>
        </w:rPr>
        <w:t xml:space="preserve">, the algorithm containing the patient’s MRN </w:t>
      </w:r>
      <w:r w:rsidR="002D4393">
        <w:rPr>
          <w:rFonts w:ascii="Times New Roman" w:hAnsi="Times New Roman" w:cs="Times New Roman"/>
          <w:sz w:val="24"/>
          <w:szCs w:val="24"/>
        </w:rPr>
        <w:t>were</w:t>
      </w:r>
      <w:r w:rsidR="00F562AD">
        <w:rPr>
          <w:rFonts w:ascii="Times New Roman" w:hAnsi="Times New Roman" w:cs="Times New Roman"/>
          <w:sz w:val="24"/>
          <w:szCs w:val="24"/>
        </w:rPr>
        <w:t xml:space="preserve"> shredded. </w:t>
      </w:r>
    </w:p>
    <w:p w:rsidR="00BA003F" w:rsidRDefault="00BA003F" w:rsidP="00C21022">
      <w:pPr>
        <w:pStyle w:val="NoSpacing"/>
        <w:spacing w:line="480" w:lineRule="auto"/>
        <w:rPr>
          <w:rFonts w:ascii="Times New Roman" w:hAnsi="Times New Roman" w:cs="Times New Roman"/>
          <w:b/>
          <w:sz w:val="24"/>
          <w:szCs w:val="24"/>
        </w:rPr>
      </w:pPr>
    </w:p>
    <w:p w:rsidR="0097740B" w:rsidRDefault="0097740B" w:rsidP="00C21022">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Data Analysis</w:t>
      </w:r>
    </w:p>
    <w:p w:rsidR="006E09CC" w:rsidRPr="00DA5D44" w:rsidRDefault="00815A65" w:rsidP="00C21022">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F562AD">
        <w:rPr>
          <w:rFonts w:ascii="Times New Roman" w:hAnsi="Times New Roman" w:cs="Times New Roman"/>
          <w:sz w:val="24"/>
          <w:szCs w:val="24"/>
        </w:rPr>
        <w:t xml:space="preserve">At the </w:t>
      </w:r>
      <w:r w:rsidR="001868FC">
        <w:rPr>
          <w:rFonts w:ascii="Times New Roman" w:hAnsi="Times New Roman" w:cs="Times New Roman"/>
          <w:sz w:val="24"/>
          <w:szCs w:val="24"/>
        </w:rPr>
        <w:t>completion</w:t>
      </w:r>
      <w:r w:rsidR="00F562AD">
        <w:rPr>
          <w:rFonts w:ascii="Times New Roman" w:hAnsi="Times New Roman" w:cs="Times New Roman"/>
          <w:sz w:val="24"/>
          <w:szCs w:val="24"/>
        </w:rPr>
        <w:t xml:space="preserve"> of th</w:t>
      </w:r>
      <w:r w:rsidR="001868FC">
        <w:rPr>
          <w:rFonts w:ascii="Times New Roman" w:hAnsi="Times New Roman" w:cs="Times New Roman"/>
          <w:sz w:val="24"/>
          <w:szCs w:val="24"/>
        </w:rPr>
        <w:t>e</w:t>
      </w:r>
      <w:r w:rsidR="00F562AD">
        <w:rPr>
          <w:rFonts w:ascii="Times New Roman" w:hAnsi="Times New Roman" w:cs="Times New Roman"/>
          <w:sz w:val="24"/>
          <w:szCs w:val="24"/>
        </w:rPr>
        <w:t xml:space="preserve"> project, </w:t>
      </w:r>
      <w:r w:rsidR="00260B4F">
        <w:rPr>
          <w:rFonts w:ascii="Times New Roman" w:hAnsi="Times New Roman" w:cs="Times New Roman"/>
          <w:sz w:val="24"/>
          <w:szCs w:val="24"/>
        </w:rPr>
        <w:t xml:space="preserve">data </w:t>
      </w:r>
      <w:r w:rsidR="002D4393">
        <w:rPr>
          <w:rFonts w:ascii="Times New Roman" w:hAnsi="Times New Roman" w:cs="Times New Roman"/>
          <w:sz w:val="24"/>
          <w:szCs w:val="24"/>
        </w:rPr>
        <w:t>were</w:t>
      </w:r>
      <w:r w:rsidR="00260B4F">
        <w:rPr>
          <w:rFonts w:ascii="Times New Roman" w:hAnsi="Times New Roman" w:cs="Times New Roman"/>
          <w:sz w:val="24"/>
          <w:szCs w:val="24"/>
        </w:rPr>
        <w:t xml:space="preserve"> entered on </w:t>
      </w:r>
      <w:r w:rsidR="002D4393">
        <w:rPr>
          <w:rFonts w:ascii="Times New Roman" w:hAnsi="Times New Roman" w:cs="Times New Roman"/>
          <w:sz w:val="24"/>
          <w:szCs w:val="24"/>
        </w:rPr>
        <w:t>an</w:t>
      </w:r>
      <w:r w:rsidR="001868FC">
        <w:rPr>
          <w:rFonts w:ascii="Times New Roman" w:hAnsi="Times New Roman" w:cs="Times New Roman"/>
          <w:sz w:val="24"/>
          <w:szCs w:val="24"/>
        </w:rPr>
        <w:t xml:space="preserve"> excel</w:t>
      </w:r>
      <w:r w:rsidR="00F562AD">
        <w:rPr>
          <w:rFonts w:ascii="Times New Roman" w:hAnsi="Times New Roman" w:cs="Times New Roman"/>
          <w:sz w:val="24"/>
          <w:szCs w:val="24"/>
        </w:rPr>
        <w:t xml:space="preserve"> spreadsheet </w:t>
      </w:r>
      <w:r w:rsidR="00260B4F">
        <w:rPr>
          <w:rFonts w:ascii="Times New Roman" w:hAnsi="Times New Roman" w:cs="Times New Roman"/>
          <w:sz w:val="24"/>
          <w:szCs w:val="24"/>
        </w:rPr>
        <w:t>for analysis</w:t>
      </w:r>
      <w:r w:rsidR="00F562AD">
        <w:rPr>
          <w:rFonts w:ascii="Times New Roman" w:hAnsi="Times New Roman" w:cs="Times New Roman"/>
          <w:sz w:val="24"/>
          <w:szCs w:val="24"/>
        </w:rPr>
        <w:t xml:space="preserve"> to determine whether referral rates to the health coach </w:t>
      </w:r>
      <w:r w:rsidR="002D4393">
        <w:rPr>
          <w:rFonts w:ascii="Times New Roman" w:hAnsi="Times New Roman" w:cs="Times New Roman"/>
          <w:sz w:val="24"/>
          <w:szCs w:val="24"/>
        </w:rPr>
        <w:t>had</w:t>
      </w:r>
      <w:r w:rsidR="00F562AD">
        <w:rPr>
          <w:rFonts w:ascii="Times New Roman" w:hAnsi="Times New Roman" w:cs="Times New Roman"/>
          <w:sz w:val="24"/>
          <w:szCs w:val="24"/>
        </w:rPr>
        <w:t xml:space="preserve"> significantly increased since the implementation of the automatic referral process. </w:t>
      </w:r>
      <w:r w:rsidR="001868FC">
        <w:rPr>
          <w:rFonts w:ascii="Times New Roman" w:hAnsi="Times New Roman" w:cs="Times New Roman"/>
          <w:sz w:val="24"/>
          <w:szCs w:val="24"/>
        </w:rPr>
        <w:t xml:space="preserve">In addition, </w:t>
      </w:r>
      <w:r w:rsidR="00463909">
        <w:rPr>
          <w:rFonts w:ascii="Times New Roman" w:hAnsi="Times New Roman" w:cs="Times New Roman"/>
          <w:sz w:val="24"/>
          <w:szCs w:val="24"/>
        </w:rPr>
        <w:t xml:space="preserve">the pre and post survey data </w:t>
      </w:r>
      <w:r w:rsidR="002D4393">
        <w:rPr>
          <w:rFonts w:ascii="Times New Roman" w:hAnsi="Times New Roman" w:cs="Times New Roman"/>
          <w:sz w:val="24"/>
          <w:szCs w:val="24"/>
        </w:rPr>
        <w:t>was</w:t>
      </w:r>
      <w:r w:rsidR="00463909">
        <w:rPr>
          <w:rFonts w:ascii="Times New Roman" w:hAnsi="Times New Roman" w:cs="Times New Roman"/>
          <w:sz w:val="24"/>
          <w:szCs w:val="24"/>
        </w:rPr>
        <w:t xml:space="preserve"> analyzed to determine change in perception of providers’ utilization of the health coach.</w:t>
      </w:r>
      <w:r w:rsidR="002C43A9">
        <w:rPr>
          <w:rFonts w:ascii="Times New Roman" w:hAnsi="Times New Roman" w:cs="Times New Roman"/>
          <w:b/>
          <w:sz w:val="24"/>
          <w:szCs w:val="24"/>
        </w:rPr>
        <w:t xml:space="preserve"> </w:t>
      </w:r>
      <w:r w:rsidR="002C43A9">
        <w:rPr>
          <w:rFonts w:ascii="Times New Roman" w:hAnsi="Times New Roman" w:cs="Times New Roman"/>
          <w:sz w:val="24"/>
          <w:szCs w:val="24"/>
        </w:rPr>
        <w:t>D</w:t>
      </w:r>
      <w:r w:rsidR="000E44A3">
        <w:rPr>
          <w:rFonts w:ascii="Times New Roman" w:hAnsi="Times New Roman" w:cs="Times New Roman"/>
          <w:sz w:val="24"/>
          <w:szCs w:val="24"/>
        </w:rPr>
        <w:t xml:space="preserve">escriptive statistics </w:t>
      </w:r>
      <w:r w:rsidR="002C43A9">
        <w:rPr>
          <w:rFonts w:ascii="Times New Roman" w:hAnsi="Times New Roman" w:cs="Times New Roman"/>
          <w:sz w:val="24"/>
          <w:szCs w:val="24"/>
        </w:rPr>
        <w:t>used in the project to evaluate for improvement included percentages and frequencies</w:t>
      </w:r>
      <w:r w:rsidR="00DA5D44">
        <w:rPr>
          <w:rFonts w:ascii="Times New Roman" w:hAnsi="Times New Roman" w:cs="Times New Roman"/>
          <w:sz w:val="24"/>
          <w:szCs w:val="24"/>
        </w:rPr>
        <w:t>.</w:t>
      </w:r>
    </w:p>
    <w:p w:rsidR="00463909" w:rsidRDefault="00463909" w:rsidP="002B5B3A">
      <w:pPr>
        <w:pStyle w:val="NoSpacing"/>
        <w:spacing w:line="480" w:lineRule="auto"/>
        <w:rPr>
          <w:rFonts w:ascii="Times New Roman" w:hAnsi="Times New Roman" w:cs="Times New Roman"/>
          <w:b/>
          <w:sz w:val="24"/>
          <w:szCs w:val="24"/>
        </w:rPr>
      </w:pPr>
      <w:r w:rsidRPr="00025DB7">
        <w:rPr>
          <w:rFonts w:ascii="Times New Roman" w:hAnsi="Times New Roman" w:cs="Times New Roman"/>
          <w:b/>
          <w:sz w:val="24"/>
          <w:szCs w:val="24"/>
        </w:rPr>
        <w:t>Budget</w:t>
      </w:r>
      <w:r>
        <w:rPr>
          <w:rFonts w:ascii="Times New Roman" w:hAnsi="Times New Roman" w:cs="Times New Roman"/>
          <w:b/>
          <w:sz w:val="24"/>
          <w:szCs w:val="24"/>
        </w:rPr>
        <w:t>/Resources</w:t>
      </w:r>
    </w:p>
    <w:p w:rsidR="00312EE2" w:rsidRDefault="00312EE2" w:rsidP="002B5B3A">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ab/>
      </w:r>
      <w:r w:rsidR="008B332F">
        <w:rPr>
          <w:rFonts w:ascii="Times New Roman" w:hAnsi="Times New Roman" w:cs="Times New Roman"/>
          <w:sz w:val="24"/>
          <w:szCs w:val="24"/>
        </w:rPr>
        <w:t xml:space="preserve">There </w:t>
      </w:r>
      <w:r w:rsidR="000F0DD8">
        <w:rPr>
          <w:rFonts w:ascii="Times New Roman" w:hAnsi="Times New Roman" w:cs="Times New Roman"/>
          <w:sz w:val="24"/>
          <w:szCs w:val="24"/>
        </w:rPr>
        <w:t>were</w:t>
      </w:r>
      <w:r w:rsidR="00260B4F">
        <w:rPr>
          <w:rFonts w:ascii="Times New Roman" w:hAnsi="Times New Roman" w:cs="Times New Roman"/>
          <w:sz w:val="24"/>
          <w:szCs w:val="24"/>
        </w:rPr>
        <w:t xml:space="preserve"> little</w:t>
      </w:r>
      <w:r w:rsidR="008B332F">
        <w:rPr>
          <w:rFonts w:ascii="Times New Roman" w:hAnsi="Times New Roman" w:cs="Times New Roman"/>
          <w:sz w:val="24"/>
          <w:szCs w:val="24"/>
        </w:rPr>
        <w:t xml:space="preserve"> costs or resources associated with this project. </w:t>
      </w:r>
      <w:r w:rsidR="000E44A3">
        <w:rPr>
          <w:rFonts w:ascii="Times New Roman" w:hAnsi="Times New Roman" w:cs="Times New Roman"/>
          <w:sz w:val="24"/>
          <w:szCs w:val="24"/>
        </w:rPr>
        <w:t>R</w:t>
      </w:r>
      <w:r w:rsidR="008B332F">
        <w:rPr>
          <w:rFonts w:ascii="Times New Roman" w:hAnsi="Times New Roman" w:cs="Times New Roman"/>
          <w:sz w:val="24"/>
          <w:szCs w:val="24"/>
        </w:rPr>
        <w:t xml:space="preserve">esources </w:t>
      </w:r>
      <w:r w:rsidR="000F0DD8">
        <w:rPr>
          <w:rFonts w:ascii="Times New Roman" w:hAnsi="Times New Roman" w:cs="Times New Roman"/>
          <w:sz w:val="24"/>
          <w:szCs w:val="24"/>
        </w:rPr>
        <w:t>utilized included in</w:t>
      </w:r>
      <w:r w:rsidR="008B332F">
        <w:rPr>
          <w:rFonts w:ascii="Times New Roman" w:hAnsi="Times New Roman" w:cs="Times New Roman"/>
          <w:sz w:val="24"/>
          <w:szCs w:val="24"/>
        </w:rPr>
        <w:t xml:space="preserve">k and stationary paper to </w:t>
      </w:r>
      <w:r w:rsidR="0074738E">
        <w:rPr>
          <w:rFonts w:ascii="Times New Roman" w:hAnsi="Times New Roman" w:cs="Times New Roman"/>
          <w:sz w:val="24"/>
          <w:szCs w:val="24"/>
        </w:rPr>
        <w:t>produce</w:t>
      </w:r>
      <w:r w:rsidR="008B332F">
        <w:rPr>
          <w:rFonts w:ascii="Times New Roman" w:hAnsi="Times New Roman" w:cs="Times New Roman"/>
          <w:sz w:val="24"/>
          <w:szCs w:val="24"/>
        </w:rPr>
        <w:t xml:space="preserve"> the algorithm and the brochure. Staples </w:t>
      </w:r>
      <w:r w:rsidR="000E44A3">
        <w:rPr>
          <w:rFonts w:ascii="Times New Roman" w:hAnsi="Times New Roman" w:cs="Times New Roman"/>
          <w:sz w:val="24"/>
          <w:szCs w:val="24"/>
        </w:rPr>
        <w:t xml:space="preserve">charged a </w:t>
      </w:r>
      <w:r w:rsidR="000F0DD8">
        <w:rPr>
          <w:rFonts w:ascii="Times New Roman" w:hAnsi="Times New Roman" w:cs="Times New Roman"/>
          <w:sz w:val="24"/>
          <w:szCs w:val="24"/>
        </w:rPr>
        <w:t>price of 11 cents per page for</w:t>
      </w:r>
      <w:r w:rsidR="008B332F">
        <w:rPr>
          <w:rFonts w:ascii="Times New Roman" w:hAnsi="Times New Roman" w:cs="Times New Roman"/>
          <w:sz w:val="24"/>
          <w:szCs w:val="24"/>
        </w:rPr>
        <w:t xml:space="preserve"> standard color copies of </w:t>
      </w:r>
      <w:r w:rsidR="000F0DD8">
        <w:rPr>
          <w:rFonts w:ascii="Times New Roman" w:hAnsi="Times New Roman" w:cs="Times New Roman"/>
          <w:sz w:val="24"/>
          <w:szCs w:val="24"/>
        </w:rPr>
        <w:t xml:space="preserve">the </w:t>
      </w:r>
      <w:r w:rsidR="008B332F">
        <w:rPr>
          <w:rFonts w:ascii="Times New Roman" w:hAnsi="Times New Roman" w:cs="Times New Roman"/>
          <w:sz w:val="24"/>
          <w:szCs w:val="24"/>
        </w:rPr>
        <w:t>documents</w:t>
      </w:r>
      <w:r w:rsidR="000F0DD8">
        <w:rPr>
          <w:rFonts w:ascii="Times New Roman" w:hAnsi="Times New Roman" w:cs="Times New Roman"/>
          <w:sz w:val="24"/>
          <w:szCs w:val="24"/>
        </w:rPr>
        <w:t>.</w:t>
      </w:r>
      <w:r w:rsidR="008B332F">
        <w:rPr>
          <w:rFonts w:ascii="Times New Roman" w:hAnsi="Times New Roman" w:cs="Times New Roman"/>
          <w:sz w:val="24"/>
          <w:szCs w:val="24"/>
        </w:rPr>
        <w:t xml:space="preserve"> </w:t>
      </w:r>
      <w:r w:rsidR="000F0DD8">
        <w:rPr>
          <w:rFonts w:ascii="Times New Roman" w:hAnsi="Times New Roman" w:cs="Times New Roman"/>
          <w:sz w:val="24"/>
          <w:szCs w:val="24"/>
        </w:rPr>
        <w:t xml:space="preserve">One hundred DSME </w:t>
      </w:r>
      <w:r w:rsidR="008B332F">
        <w:rPr>
          <w:rFonts w:ascii="Times New Roman" w:hAnsi="Times New Roman" w:cs="Times New Roman"/>
          <w:sz w:val="24"/>
          <w:szCs w:val="24"/>
        </w:rPr>
        <w:t xml:space="preserve">algorithms and </w:t>
      </w:r>
      <w:r w:rsidR="000F0DD8">
        <w:rPr>
          <w:rFonts w:ascii="Times New Roman" w:hAnsi="Times New Roman" w:cs="Times New Roman"/>
          <w:sz w:val="24"/>
          <w:szCs w:val="24"/>
        </w:rPr>
        <w:t>10</w:t>
      </w:r>
      <w:r w:rsidR="008B332F">
        <w:rPr>
          <w:rFonts w:ascii="Times New Roman" w:hAnsi="Times New Roman" w:cs="Times New Roman"/>
          <w:sz w:val="24"/>
          <w:szCs w:val="24"/>
        </w:rPr>
        <w:t xml:space="preserve"> brochures </w:t>
      </w:r>
      <w:r w:rsidR="000F0DD8">
        <w:rPr>
          <w:rFonts w:ascii="Times New Roman" w:hAnsi="Times New Roman" w:cs="Times New Roman"/>
          <w:sz w:val="24"/>
          <w:szCs w:val="24"/>
        </w:rPr>
        <w:t>were</w:t>
      </w:r>
      <w:r w:rsidR="008B332F">
        <w:rPr>
          <w:rFonts w:ascii="Times New Roman" w:hAnsi="Times New Roman" w:cs="Times New Roman"/>
          <w:sz w:val="24"/>
          <w:szCs w:val="24"/>
        </w:rPr>
        <w:t xml:space="preserve"> utilized for this project</w:t>
      </w:r>
      <w:r w:rsidR="000F0DD8">
        <w:rPr>
          <w:rFonts w:ascii="Times New Roman" w:hAnsi="Times New Roman" w:cs="Times New Roman"/>
          <w:sz w:val="24"/>
          <w:szCs w:val="24"/>
        </w:rPr>
        <w:t xml:space="preserve"> bringing the total cost to $12.10</w:t>
      </w:r>
      <w:r w:rsidR="008B332F">
        <w:rPr>
          <w:rFonts w:ascii="Times New Roman" w:hAnsi="Times New Roman" w:cs="Times New Roman"/>
          <w:sz w:val="24"/>
          <w:szCs w:val="24"/>
        </w:rPr>
        <w:t xml:space="preserve">. This </w:t>
      </w:r>
      <w:r w:rsidR="000F0DD8">
        <w:rPr>
          <w:rFonts w:ascii="Times New Roman" w:hAnsi="Times New Roman" w:cs="Times New Roman"/>
          <w:sz w:val="24"/>
          <w:szCs w:val="24"/>
        </w:rPr>
        <w:t>was</w:t>
      </w:r>
      <w:r w:rsidR="008B332F">
        <w:rPr>
          <w:rFonts w:ascii="Times New Roman" w:hAnsi="Times New Roman" w:cs="Times New Roman"/>
          <w:sz w:val="24"/>
          <w:szCs w:val="24"/>
        </w:rPr>
        <w:t xml:space="preserve"> a relatively </w:t>
      </w:r>
      <w:r w:rsidR="000F0DD8">
        <w:rPr>
          <w:rFonts w:ascii="Times New Roman" w:hAnsi="Times New Roman" w:cs="Times New Roman"/>
          <w:sz w:val="24"/>
          <w:szCs w:val="24"/>
        </w:rPr>
        <w:t>inexpensive</w:t>
      </w:r>
      <w:r w:rsidR="008B332F">
        <w:rPr>
          <w:rFonts w:ascii="Times New Roman" w:hAnsi="Times New Roman" w:cs="Times New Roman"/>
          <w:sz w:val="24"/>
          <w:szCs w:val="24"/>
        </w:rPr>
        <w:t xml:space="preserve"> project to implement.</w:t>
      </w:r>
    </w:p>
    <w:p w:rsidR="00543E2E" w:rsidRDefault="00543E2E" w:rsidP="000F0DD8">
      <w:pPr>
        <w:pStyle w:val="NoSpacing"/>
        <w:spacing w:line="480" w:lineRule="auto"/>
        <w:jc w:val="center"/>
        <w:rPr>
          <w:rFonts w:ascii="Times New Roman" w:hAnsi="Times New Roman" w:cs="Times New Roman"/>
          <w:b/>
          <w:sz w:val="24"/>
          <w:szCs w:val="24"/>
        </w:rPr>
      </w:pPr>
    </w:p>
    <w:p w:rsidR="00543E2E" w:rsidRDefault="00543E2E" w:rsidP="000F0DD8">
      <w:pPr>
        <w:pStyle w:val="NoSpacing"/>
        <w:spacing w:line="480" w:lineRule="auto"/>
        <w:jc w:val="center"/>
        <w:rPr>
          <w:rFonts w:ascii="Times New Roman" w:hAnsi="Times New Roman" w:cs="Times New Roman"/>
          <w:b/>
          <w:sz w:val="24"/>
          <w:szCs w:val="24"/>
        </w:rPr>
      </w:pPr>
    </w:p>
    <w:p w:rsidR="00543E2E" w:rsidRDefault="00543E2E" w:rsidP="000F0DD8">
      <w:pPr>
        <w:pStyle w:val="NoSpacing"/>
        <w:spacing w:line="480" w:lineRule="auto"/>
        <w:jc w:val="center"/>
        <w:rPr>
          <w:rFonts w:ascii="Times New Roman" w:hAnsi="Times New Roman" w:cs="Times New Roman"/>
          <w:b/>
          <w:sz w:val="24"/>
          <w:szCs w:val="24"/>
        </w:rPr>
      </w:pPr>
    </w:p>
    <w:p w:rsidR="00543E2E" w:rsidRDefault="00543E2E" w:rsidP="000F0DD8">
      <w:pPr>
        <w:pStyle w:val="NoSpacing"/>
        <w:spacing w:line="480" w:lineRule="auto"/>
        <w:jc w:val="center"/>
        <w:rPr>
          <w:rFonts w:ascii="Times New Roman" w:hAnsi="Times New Roman" w:cs="Times New Roman"/>
          <w:b/>
          <w:sz w:val="24"/>
          <w:szCs w:val="24"/>
        </w:rPr>
      </w:pPr>
    </w:p>
    <w:p w:rsidR="00543E2E" w:rsidRDefault="00543E2E" w:rsidP="000F0DD8">
      <w:pPr>
        <w:pStyle w:val="NoSpacing"/>
        <w:spacing w:line="480" w:lineRule="auto"/>
        <w:jc w:val="center"/>
        <w:rPr>
          <w:rFonts w:ascii="Times New Roman" w:hAnsi="Times New Roman" w:cs="Times New Roman"/>
          <w:b/>
          <w:sz w:val="24"/>
          <w:szCs w:val="24"/>
        </w:rPr>
      </w:pPr>
    </w:p>
    <w:p w:rsidR="00543E2E" w:rsidRDefault="00543E2E" w:rsidP="000F0DD8">
      <w:pPr>
        <w:pStyle w:val="NoSpacing"/>
        <w:spacing w:line="480" w:lineRule="auto"/>
        <w:jc w:val="center"/>
        <w:rPr>
          <w:rFonts w:ascii="Times New Roman" w:hAnsi="Times New Roman" w:cs="Times New Roman"/>
          <w:b/>
          <w:sz w:val="24"/>
          <w:szCs w:val="24"/>
        </w:rPr>
      </w:pPr>
    </w:p>
    <w:p w:rsidR="00543E2E" w:rsidRDefault="00543E2E" w:rsidP="000F0DD8">
      <w:pPr>
        <w:pStyle w:val="NoSpacing"/>
        <w:spacing w:line="480" w:lineRule="auto"/>
        <w:jc w:val="center"/>
        <w:rPr>
          <w:rFonts w:ascii="Times New Roman" w:hAnsi="Times New Roman" w:cs="Times New Roman"/>
          <w:b/>
          <w:sz w:val="24"/>
          <w:szCs w:val="24"/>
        </w:rPr>
      </w:pPr>
    </w:p>
    <w:p w:rsidR="00543E2E" w:rsidRDefault="00543E2E" w:rsidP="00DA5D44">
      <w:pPr>
        <w:pStyle w:val="NoSpacing"/>
        <w:spacing w:line="480" w:lineRule="auto"/>
        <w:rPr>
          <w:rFonts w:ascii="Times New Roman" w:hAnsi="Times New Roman" w:cs="Times New Roman"/>
          <w:b/>
          <w:sz w:val="24"/>
          <w:szCs w:val="24"/>
        </w:rPr>
      </w:pPr>
    </w:p>
    <w:p w:rsidR="0035299A" w:rsidRDefault="0035299A" w:rsidP="000E44A3">
      <w:pPr>
        <w:pStyle w:val="NoSpacing"/>
        <w:spacing w:line="480" w:lineRule="auto"/>
        <w:rPr>
          <w:rFonts w:ascii="Times New Roman" w:hAnsi="Times New Roman" w:cs="Times New Roman"/>
          <w:b/>
          <w:sz w:val="24"/>
          <w:szCs w:val="24"/>
        </w:rPr>
      </w:pPr>
    </w:p>
    <w:p w:rsidR="000E44A3" w:rsidRDefault="000E44A3" w:rsidP="000E44A3">
      <w:pPr>
        <w:pStyle w:val="NoSpacing"/>
        <w:spacing w:line="480" w:lineRule="auto"/>
        <w:rPr>
          <w:rFonts w:ascii="Times New Roman" w:hAnsi="Times New Roman" w:cs="Times New Roman"/>
          <w:b/>
          <w:sz w:val="24"/>
          <w:szCs w:val="24"/>
        </w:rPr>
      </w:pPr>
    </w:p>
    <w:p w:rsidR="000F0DD8" w:rsidRDefault="000F0DD8" w:rsidP="000F0DD8">
      <w:pPr>
        <w:pStyle w:val="NoSpacing"/>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Four: Results</w:t>
      </w:r>
    </w:p>
    <w:p w:rsidR="00AB4D4A" w:rsidRDefault="006529CA" w:rsidP="008A7D5E">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The purpose of this </w:t>
      </w:r>
      <w:r w:rsidR="00014267">
        <w:rPr>
          <w:rFonts w:ascii="Times New Roman" w:hAnsi="Times New Roman" w:cs="Times New Roman"/>
          <w:sz w:val="24"/>
          <w:szCs w:val="24"/>
        </w:rPr>
        <w:t>quality improvement project was to assess whether provider use of the DSME algorithm w</w:t>
      </w:r>
      <w:r w:rsidR="00543E2E">
        <w:rPr>
          <w:rFonts w:ascii="Times New Roman" w:hAnsi="Times New Roman" w:cs="Times New Roman"/>
          <w:sz w:val="24"/>
          <w:szCs w:val="24"/>
        </w:rPr>
        <w:t>ould increase provider referral</w:t>
      </w:r>
      <w:r w:rsidR="00014267">
        <w:rPr>
          <w:rFonts w:ascii="Times New Roman" w:hAnsi="Times New Roman" w:cs="Times New Roman"/>
          <w:sz w:val="24"/>
          <w:szCs w:val="24"/>
        </w:rPr>
        <w:t xml:space="preserve"> of diabetic patients to the health coach. </w:t>
      </w:r>
      <w:r w:rsidR="00274E57">
        <w:rPr>
          <w:rFonts w:ascii="Times New Roman" w:hAnsi="Times New Roman" w:cs="Times New Roman"/>
          <w:sz w:val="24"/>
          <w:szCs w:val="24"/>
        </w:rPr>
        <w:t xml:space="preserve">The goal was for the providers to use the DSME algorithm on every diabetic patient seen and </w:t>
      </w:r>
      <w:r w:rsidR="00830C97">
        <w:rPr>
          <w:rFonts w:ascii="Times New Roman" w:hAnsi="Times New Roman" w:cs="Times New Roman"/>
          <w:sz w:val="24"/>
          <w:szCs w:val="24"/>
        </w:rPr>
        <w:t xml:space="preserve">to </w:t>
      </w:r>
      <w:r w:rsidR="00274E57">
        <w:rPr>
          <w:rFonts w:ascii="Times New Roman" w:hAnsi="Times New Roman" w:cs="Times New Roman"/>
          <w:sz w:val="24"/>
          <w:szCs w:val="24"/>
        </w:rPr>
        <w:t xml:space="preserve">evaluate if each patient met criteria for a health coach referral. </w:t>
      </w:r>
      <w:r w:rsidR="00543E2E">
        <w:rPr>
          <w:rFonts w:ascii="Times New Roman" w:hAnsi="Times New Roman" w:cs="Times New Roman"/>
          <w:sz w:val="24"/>
          <w:szCs w:val="24"/>
        </w:rPr>
        <w:t xml:space="preserve">Criteria were met if any of the categories </w:t>
      </w:r>
      <w:r w:rsidR="00AB4D4A">
        <w:rPr>
          <w:rFonts w:ascii="Times New Roman" w:hAnsi="Times New Roman" w:cs="Times New Roman"/>
          <w:sz w:val="24"/>
          <w:szCs w:val="24"/>
        </w:rPr>
        <w:t>on the DSME algorithm were select</w:t>
      </w:r>
      <w:r w:rsidR="00543E2E">
        <w:rPr>
          <w:rFonts w:ascii="Times New Roman" w:hAnsi="Times New Roman" w:cs="Times New Roman"/>
          <w:sz w:val="24"/>
          <w:szCs w:val="24"/>
        </w:rPr>
        <w:t>ed.</w:t>
      </w:r>
    </w:p>
    <w:p w:rsidR="008A7D5E" w:rsidRPr="00AB4D4A" w:rsidRDefault="008A7D5E" w:rsidP="008A7D5E">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Participant Demographics</w:t>
      </w:r>
    </w:p>
    <w:p w:rsidR="00B6261C" w:rsidRDefault="00271792" w:rsidP="00906071">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ab/>
      </w:r>
      <w:r w:rsidR="0069122E">
        <w:rPr>
          <w:rFonts w:ascii="Times New Roman" w:hAnsi="Times New Roman" w:cs="Times New Roman"/>
          <w:sz w:val="24"/>
          <w:szCs w:val="24"/>
        </w:rPr>
        <w:t>Clinical staff (n=3) participated in the project. The participants included</w:t>
      </w:r>
      <w:r>
        <w:rPr>
          <w:rFonts w:ascii="Times New Roman" w:hAnsi="Times New Roman" w:cs="Times New Roman"/>
          <w:sz w:val="24"/>
          <w:szCs w:val="24"/>
        </w:rPr>
        <w:t xml:space="preserve"> three providers: two medical doctors and one family nurse practitioner.</w:t>
      </w:r>
      <w:r w:rsidR="0069122E">
        <w:rPr>
          <w:rFonts w:ascii="Times New Roman" w:hAnsi="Times New Roman" w:cs="Times New Roman"/>
          <w:sz w:val="24"/>
          <w:szCs w:val="24"/>
        </w:rPr>
        <w:t xml:space="preserve"> Two of the participants were male and one was female. </w:t>
      </w:r>
      <w:r w:rsidR="00906071">
        <w:rPr>
          <w:rFonts w:ascii="Times New Roman" w:hAnsi="Times New Roman" w:cs="Times New Roman"/>
          <w:sz w:val="24"/>
          <w:szCs w:val="24"/>
        </w:rPr>
        <w:t xml:space="preserve">All the participants were Caucasian. A pre and post-survey was </w:t>
      </w:r>
      <w:r w:rsidR="002C43A9">
        <w:rPr>
          <w:rFonts w:ascii="Times New Roman" w:hAnsi="Times New Roman" w:cs="Times New Roman"/>
          <w:sz w:val="24"/>
          <w:szCs w:val="24"/>
        </w:rPr>
        <w:t>conducted</w:t>
      </w:r>
      <w:r w:rsidR="00906071">
        <w:rPr>
          <w:rFonts w:ascii="Times New Roman" w:hAnsi="Times New Roman" w:cs="Times New Roman"/>
          <w:sz w:val="24"/>
          <w:szCs w:val="24"/>
        </w:rPr>
        <w:t xml:space="preserve"> to assess providers’ perception of the referral process to the health coach and any barriers that m</w:t>
      </w:r>
      <w:r w:rsidR="00AE1AC2">
        <w:rPr>
          <w:rFonts w:ascii="Times New Roman" w:hAnsi="Times New Roman" w:cs="Times New Roman"/>
          <w:sz w:val="24"/>
          <w:szCs w:val="24"/>
        </w:rPr>
        <w:t>ay</w:t>
      </w:r>
      <w:r w:rsidR="00906071">
        <w:rPr>
          <w:rFonts w:ascii="Times New Roman" w:hAnsi="Times New Roman" w:cs="Times New Roman"/>
          <w:sz w:val="24"/>
          <w:szCs w:val="24"/>
        </w:rPr>
        <w:t xml:space="preserve"> be encountered.</w:t>
      </w:r>
      <w:r w:rsidR="00180BD5">
        <w:rPr>
          <w:rFonts w:ascii="Times New Roman" w:hAnsi="Times New Roman" w:cs="Times New Roman"/>
          <w:sz w:val="24"/>
          <w:szCs w:val="24"/>
        </w:rPr>
        <w:t xml:space="preserve"> </w:t>
      </w:r>
    </w:p>
    <w:p w:rsidR="00AB4D4A" w:rsidRDefault="00AB4D4A" w:rsidP="00AB4D4A">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Intended Outcomes</w:t>
      </w:r>
    </w:p>
    <w:p w:rsidR="00E97BA8" w:rsidRDefault="00E97BA8" w:rsidP="0090607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510451">
        <w:rPr>
          <w:rFonts w:ascii="Times New Roman" w:hAnsi="Times New Roman" w:cs="Times New Roman"/>
          <w:sz w:val="24"/>
          <w:szCs w:val="24"/>
        </w:rPr>
        <w:t xml:space="preserve">The intended outcome was to increase the number of referrals of diabetic patients to the health coach with the implementation of a standardized referral process. </w:t>
      </w:r>
      <w:r w:rsidR="00DA6480">
        <w:rPr>
          <w:rFonts w:ascii="Times New Roman" w:hAnsi="Times New Roman" w:cs="Times New Roman"/>
          <w:sz w:val="24"/>
          <w:szCs w:val="24"/>
        </w:rPr>
        <w:t xml:space="preserve">Secondly, it was intended that providers would use a tool that </w:t>
      </w:r>
      <w:r w:rsidR="002C43A9">
        <w:rPr>
          <w:rFonts w:ascii="Times New Roman" w:hAnsi="Times New Roman" w:cs="Times New Roman"/>
          <w:sz w:val="24"/>
          <w:szCs w:val="24"/>
        </w:rPr>
        <w:t>would guide the decision in</w:t>
      </w:r>
      <w:r w:rsidR="00DA6480">
        <w:rPr>
          <w:rFonts w:ascii="Times New Roman" w:hAnsi="Times New Roman" w:cs="Times New Roman"/>
          <w:sz w:val="24"/>
          <w:szCs w:val="24"/>
        </w:rPr>
        <w:t xml:space="preserve"> which diabetic patients should be referred to the health coach. </w:t>
      </w:r>
    </w:p>
    <w:p w:rsidR="00B6261C" w:rsidRDefault="00AB4D4A" w:rsidP="00906071">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Findings</w:t>
      </w:r>
    </w:p>
    <w:p w:rsidR="00F25EB5" w:rsidRDefault="00F25EB5" w:rsidP="00B64AE6">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Pre</w:t>
      </w:r>
      <w:r w:rsidR="00510451">
        <w:rPr>
          <w:rFonts w:ascii="Times New Roman" w:hAnsi="Times New Roman" w:cs="Times New Roman"/>
          <w:sz w:val="24"/>
          <w:szCs w:val="24"/>
        </w:rPr>
        <w:t xml:space="preserve"> and post</w:t>
      </w:r>
      <w:r>
        <w:rPr>
          <w:rFonts w:ascii="Times New Roman" w:hAnsi="Times New Roman" w:cs="Times New Roman"/>
          <w:sz w:val="24"/>
          <w:szCs w:val="24"/>
        </w:rPr>
        <w:t xml:space="preserve"> </w:t>
      </w:r>
      <w:r w:rsidR="008F6095">
        <w:rPr>
          <w:rFonts w:ascii="Times New Roman" w:hAnsi="Times New Roman" w:cs="Times New Roman"/>
          <w:sz w:val="24"/>
          <w:szCs w:val="24"/>
        </w:rPr>
        <w:t>survey</w:t>
      </w:r>
      <w:r>
        <w:rPr>
          <w:rFonts w:ascii="Times New Roman" w:hAnsi="Times New Roman" w:cs="Times New Roman"/>
          <w:sz w:val="24"/>
          <w:szCs w:val="24"/>
        </w:rPr>
        <w:t xml:space="preserve"> data </w:t>
      </w:r>
      <w:r w:rsidR="00510451">
        <w:rPr>
          <w:rFonts w:ascii="Times New Roman" w:hAnsi="Times New Roman" w:cs="Times New Roman"/>
          <w:sz w:val="24"/>
          <w:szCs w:val="24"/>
        </w:rPr>
        <w:t xml:space="preserve">were compared to evaluate if there was an improvement in providers’ perception of utilizing the </w:t>
      </w:r>
      <w:r>
        <w:rPr>
          <w:rFonts w:ascii="Times New Roman" w:hAnsi="Times New Roman" w:cs="Times New Roman"/>
          <w:sz w:val="24"/>
          <w:szCs w:val="24"/>
        </w:rPr>
        <w:t>health</w:t>
      </w:r>
      <w:r w:rsidR="00510451">
        <w:rPr>
          <w:rFonts w:ascii="Times New Roman" w:hAnsi="Times New Roman" w:cs="Times New Roman"/>
          <w:sz w:val="24"/>
          <w:szCs w:val="24"/>
        </w:rPr>
        <w:t xml:space="preserve"> coach and the referral process</w:t>
      </w:r>
      <w:r w:rsidR="002C43A9">
        <w:rPr>
          <w:rFonts w:ascii="Times New Roman" w:hAnsi="Times New Roman" w:cs="Times New Roman"/>
          <w:sz w:val="24"/>
          <w:szCs w:val="24"/>
        </w:rPr>
        <w:t xml:space="preserve"> (</w:t>
      </w:r>
      <w:r w:rsidR="006F7D03">
        <w:rPr>
          <w:rFonts w:ascii="Times New Roman" w:hAnsi="Times New Roman" w:cs="Times New Roman"/>
          <w:sz w:val="24"/>
          <w:szCs w:val="24"/>
        </w:rPr>
        <w:t>Appendix I</w:t>
      </w:r>
      <w:r>
        <w:rPr>
          <w:rFonts w:ascii="Times New Roman" w:hAnsi="Times New Roman" w:cs="Times New Roman"/>
          <w:sz w:val="24"/>
          <w:szCs w:val="24"/>
        </w:rPr>
        <w:t xml:space="preserve">). </w:t>
      </w:r>
      <w:r w:rsidR="00D96F27">
        <w:rPr>
          <w:rFonts w:ascii="Times New Roman" w:hAnsi="Times New Roman" w:cs="Times New Roman"/>
          <w:sz w:val="24"/>
          <w:szCs w:val="24"/>
        </w:rPr>
        <w:t>The total numbe</w:t>
      </w:r>
      <w:r w:rsidR="00510451">
        <w:rPr>
          <w:rFonts w:ascii="Times New Roman" w:hAnsi="Times New Roman" w:cs="Times New Roman"/>
          <w:sz w:val="24"/>
          <w:szCs w:val="24"/>
        </w:rPr>
        <w:t xml:space="preserve">r of providers who participated </w:t>
      </w:r>
      <w:r w:rsidR="00D96F27">
        <w:rPr>
          <w:rFonts w:ascii="Times New Roman" w:hAnsi="Times New Roman" w:cs="Times New Roman"/>
          <w:sz w:val="24"/>
          <w:szCs w:val="24"/>
        </w:rPr>
        <w:t xml:space="preserve">in </w:t>
      </w:r>
      <w:r w:rsidR="00510451">
        <w:rPr>
          <w:rFonts w:ascii="Times New Roman" w:hAnsi="Times New Roman" w:cs="Times New Roman"/>
          <w:sz w:val="24"/>
          <w:szCs w:val="24"/>
        </w:rPr>
        <w:t xml:space="preserve">both </w:t>
      </w:r>
      <w:r w:rsidR="00D96F27">
        <w:rPr>
          <w:rFonts w:ascii="Times New Roman" w:hAnsi="Times New Roman" w:cs="Times New Roman"/>
          <w:sz w:val="24"/>
          <w:szCs w:val="24"/>
        </w:rPr>
        <w:t>survey</w:t>
      </w:r>
      <w:r w:rsidR="00510451">
        <w:rPr>
          <w:rFonts w:ascii="Times New Roman" w:hAnsi="Times New Roman" w:cs="Times New Roman"/>
          <w:sz w:val="24"/>
          <w:szCs w:val="24"/>
        </w:rPr>
        <w:t>s</w:t>
      </w:r>
      <w:r w:rsidR="00D96F27">
        <w:rPr>
          <w:rFonts w:ascii="Times New Roman" w:hAnsi="Times New Roman" w:cs="Times New Roman"/>
          <w:sz w:val="24"/>
          <w:szCs w:val="24"/>
        </w:rPr>
        <w:t xml:space="preserve"> were three (N = 3). </w:t>
      </w:r>
      <w:r w:rsidR="00F0074A">
        <w:rPr>
          <w:rFonts w:ascii="Times New Roman" w:hAnsi="Times New Roman" w:cs="Times New Roman"/>
          <w:sz w:val="24"/>
          <w:szCs w:val="24"/>
        </w:rPr>
        <w:t>Th</w:t>
      </w:r>
      <w:r w:rsidR="002C43A9">
        <w:rPr>
          <w:rFonts w:ascii="Times New Roman" w:hAnsi="Times New Roman" w:cs="Times New Roman"/>
          <w:sz w:val="24"/>
          <w:szCs w:val="24"/>
        </w:rPr>
        <w:t>ere were</w:t>
      </w:r>
      <w:r w:rsidR="00E60900">
        <w:rPr>
          <w:rFonts w:ascii="Times New Roman" w:hAnsi="Times New Roman" w:cs="Times New Roman"/>
          <w:sz w:val="24"/>
          <w:szCs w:val="24"/>
        </w:rPr>
        <w:t xml:space="preserve"> no change in</w:t>
      </w:r>
      <w:r w:rsidR="00042F4B">
        <w:rPr>
          <w:rFonts w:ascii="Times New Roman" w:hAnsi="Times New Roman" w:cs="Times New Roman"/>
          <w:sz w:val="24"/>
          <w:szCs w:val="24"/>
        </w:rPr>
        <w:t xml:space="preserve"> pre and post survey of</w:t>
      </w:r>
      <w:r w:rsidR="00E60900">
        <w:rPr>
          <w:rFonts w:ascii="Times New Roman" w:hAnsi="Times New Roman" w:cs="Times New Roman"/>
          <w:sz w:val="24"/>
          <w:szCs w:val="24"/>
        </w:rPr>
        <w:t xml:space="preserve"> the </w:t>
      </w:r>
      <w:r w:rsidR="00042F4B">
        <w:rPr>
          <w:rFonts w:ascii="Times New Roman" w:hAnsi="Times New Roman" w:cs="Times New Roman"/>
          <w:sz w:val="24"/>
          <w:szCs w:val="24"/>
        </w:rPr>
        <w:t>providers who used an</w:t>
      </w:r>
      <w:r w:rsidR="00F0327F">
        <w:rPr>
          <w:rFonts w:ascii="Times New Roman" w:hAnsi="Times New Roman" w:cs="Times New Roman"/>
          <w:sz w:val="24"/>
          <w:szCs w:val="24"/>
        </w:rPr>
        <w:t xml:space="preserve"> EH</w:t>
      </w:r>
      <w:r w:rsidR="00F0074A">
        <w:rPr>
          <w:rFonts w:ascii="Times New Roman" w:hAnsi="Times New Roman" w:cs="Times New Roman"/>
          <w:sz w:val="24"/>
          <w:szCs w:val="24"/>
        </w:rPr>
        <w:t>R order</w:t>
      </w:r>
      <w:r w:rsidR="00E60900">
        <w:rPr>
          <w:rFonts w:ascii="Times New Roman" w:hAnsi="Times New Roman" w:cs="Times New Roman"/>
          <w:sz w:val="24"/>
          <w:szCs w:val="24"/>
        </w:rPr>
        <w:t xml:space="preserve"> </w:t>
      </w:r>
      <w:r w:rsidR="00F0074A">
        <w:rPr>
          <w:rFonts w:ascii="Times New Roman" w:hAnsi="Times New Roman" w:cs="Times New Roman"/>
          <w:sz w:val="24"/>
          <w:szCs w:val="24"/>
        </w:rPr>
        <w:t>67%</w:t>
      </w:r>
      <w:r w:rsidR="00E60900">
        <w:rPr>
          <w:rFonts w:ascii="Times New Roman" w:hAnsi="Times New Roman" w:cs="Times New Roman"/>
          <w:sz w:val="24"/>
          <w:szCs w:val="24"/>
        </w:rPr>
        <w:t xml:space="preserve"> (2)</w:t>
      </w:r>
      <w:r w:rsidR="00F0074A">
        <w:rPr>
          <w:rFonts w:ascii="Times New Roman" w:hAnsi="Times New Roman" w:cs="Times New Roman"/>
          <w:sz w:val="24"/>
          <w:szCs w:val="24"/>
        </w:rPr>
        <w:t xml:space="preserve"> and in-basket message to the health coach</w:t>
      </w:r>
      <w:r w:rsidR="00E60900">
        <w:rPr>
          <w:rFonts w:ascii="Times New Roman" w:hAnsi="Times New Roman" w:cs="Times New Roman"/>
          <w:sz w:val="24"/>
          <w:szCs w:val="24"/>
        </w:rPr>
        <w:t xml:space="preserve"> </w:t>
      </w:r>
      <w:r w:rsidR="00F0074A">
        <w:rPr>
          <w:rFonts w:ascii="Times New Roman" w:hAnsi="Times New Roman" w:cs="Times New Roman"/>
          <w:sz w:val="24"/>
          <w:szCs w:val="24"/>
        </w:rPr>
        <w:t>33%</w:t>
      </w:r>
      <w:r w:rsidR="00E60900">
        <w:rPr>
          <w:rFonts w:ascii="Times New Roman" w:hAnsi="Times New Roman" w:cs="Times New Roman"/>
          <w:sz w:val="24"/>
          <w:szCs w:val="24"/>
        </w:rPr>
        <w:t xml:space="preserve"> (1)</w:t>
      </w:r>
      <w:r w:rsidR="00042F4B">
        <w:rPr>
          <w:rFonts w:ascii="Times New Roman" w:hAnsi="Times New Roman" w:cs="Times New Roman"/>
          <w:sz w:val="24"/>
          <w:szCs w:val="24"/>
        </w:rPr>
        <w:t xml:space="preserve"> as a means of referral</w:t>
      </w:r>
      <w:r w:rsidR="00F0074A">
        <w:rPr>
          <w:rFonts w:ascii="Times New Roman" w:hAnsi="Times New Roman" w:cs="Times New Roman"/>
          <w:sz w:val="24"/>
          <w:szCs w:val="24"/>
        </w:rPr>
        <w:t xml:space="preserve">. However, </w:t>
      </w:r>
      <w:r w:rsidR="00510451">
        <w:rPr>
          <w:rFonts w:ascii="Times New Roman" w:hAnsi="Times New Roman" w:cs="Times New Roman"/>
          <w:sz w:val="24"/>
          <w:szCs w:val="24"/>
        </w:rPr>
        <w:t>67% (2) providers</w:t>
      </w:r>
      <w:r w:rsidR="00F0074A">
        <w:rPr>
          <w:rFonts w:ascii="Times New Roman" w:hAnsi="Times New Roman" w:cs="Times New Roman"/>
          <w:sz w:val="24"/>
          <w:szCs w:val="24"/>
        </w:rPr>
        <w:t xml:space="preserve"> made a </w:t>
      </w:r>
      <w:r w:rsidR="00F0074A">
        <w:rPr>
          <w:rFonts w:ascii="Times New Roman" w:hAnsi="Times New Roman" w:cs="Times New Roman"/>
          <w:sz w:val="24"/>
          <w:szCs w:val="24"/>
        </w:rPr>
        <w:lastRenderedPageBreak/>
        <w:t xml:space="preserve">verbal </w:t>
      </w:r>
      <w:r w:rsidR="00510451">
        <w:rPr>
          <w:rFonts w:ascii="Times New Roman" w:hAnsi="Times New Roman" w:cs="Times New Roman"/>
          <w:sz w:val="24"/>
          <w:szCs w:val="24"/>
        </w:rPr>
        <w:t xml:space="preserve">referral to the health coach prior to the project compared to </w:t>
      </w:r>
      <w:r w:rsidR="00E60900">
        <w:rPr>
          <w:rFonts w:ascii="Times New Roman" w:hAnsi="Times New Roman" w:cs="Times New Roman"/>
          <w:sz w:val="24"/>
          <w:szCs w:val="24"/>
        </w:rPr>
        <w:t>33% (1)</w:t>
      </w:r>
      <w:r w:rsidR="00DB797E">
        <w:rPr>
          <w:rFonts w:ascii="Times New Roman" w:hAnsi="Times New Roman" w:cs="Times New Roman"/>
          <w:sz w:val="24"/>
          <w:szCs w:val="24"/>
        </w:rPr>
        <w:t xml:space="preserve"> provider</w:t>
      </w:r>
      <w:r w:rsidR="00F0074A">
        <w:rPr>
          <w:rFonts w:ascii="Times New Roman" w:hAnsi="Times New Roman" w:cs="Times New Roman"/>
          <w:sz w:val="24"/>
          <w:szCs w:val="24"/>
        </w:rPr>
        <w:t xml:space="preserve"> post implementation.</w:t>
      </w:r>
      <w:r w:rsidR="002149A9">
        <w:rPr>
          <w:rFonts w:ascii="Times New Roman" w:hAnsi="Times New Roman" w:cs="Times New Roman"/>
          <w:sz w:val="24"/>
          <w:szCs w:val="24"/>
        </w:rPr>
        <w:t xml:space="preserve"> </w:t>
      </w:r>
      <w:r w:rsidR="00B64AE6">
        <w:rPr>
          <w:rFonts w:ascii="Times New Roman" w:hAnsi="Times New Roman" w:cs="Times New Roman"/>
          <w:sz w:val="24"/>
          <w:szCs w:val="24"/>
        </w:rPr>
        <w:t>In the post survey, an improvement was noted in the provider responses to the following: al</w:t>
      </w:r>
      <w:r w:rsidR="00F0327F">
        <w:rPr>
          <w:rFonts w:ascii="Times New Roman" w:hAnsi="Times New Roman" w:cs="Times New Roman"/>
          <w:sz w:val="24"/>
          <w:szCs w:val="24"/>
        </w:rPr>
        <w:t>l</w:t>
      </w:r>
      <w:r w:rsidR="00B64AE6">
        <w:rPr>
          <w:rFonts w:ascii="Times New Roman" w:hAnsi="Times New Roman" w:cs="Times New Roman"/>
          <w:sz w:val="24"/>
          <w:szCs w:val="24"/>
        </w:rPr>
        <w:t xml:space="preserve"> the providers (100%) responded to the ease of the process as excellent compared to 67% (2) in the pre</w:t>
      </w:r>
      <w:r w:rsidR="00F0327F">
        <w:rPr>
          <w:rFonts w:ascii="Times New Roman" w:hAnsi="Times New Roman" w:cs="Times New Roman"/>
          <w:sz w:val="24"/>
          <w:szCs w:val="24"/>
        </w:rPr>
        <w:t>-</w:t>
      </w:r>
      <w:r w:rsidR="00B64AE6">
        <w:rPr>
          <w:rFonts w:ascii="Times New Roman" w:hAnsi="Times New Roman" w:cs="Times New Roman"/>
          <w:sz w:val="24"/>
          <w:szCs w:val="24"/>
        </w:rPr>
        <w:t>survey responses; 67% (2) providers found it extremely important for diabetic patients to see the health coach compared to only 33% (1) in the pre-survey. No changes were noted in providers’ responses to</w:t>
      </w:r>
      <w:r w:rsidR="003F3830">
        <w:rPr>
          <w:rFonts w:ascii="Times New Roman" w:hAnsi="Times New Roman" w:cs="Times New Roman"/>
          <w:sz w:val="24"/>
          <w:szCs w:val="24"/>
        </w:rPr>
        <w:t xml:space="preserve"> barriers encountered in the referral process to the health coach</w:t>
      </w:r>
      <w:r w:rsidR="00B64AE6">
        <w:rPr>
          <w:rFonts w:ascii="Times New Roman" w:hAnsi="Times New Roman" w:cs="Times New Roman"/>
          <w:sz w:val="24"/>
          <w:szCs w:val="24"/>
        </w:rPr>
        <w:t>. Only one of the three providers (33%) perceived the availability of the health coach as a barrier compared to other providers who encountered no barriers.</w:t>
      </w:r>
    </w:p>
    <w:p w:rsidR="00A86EE0" w:rsidRDefault="00A30FDA" w:rsidP="004C7B20">
      <w:pPr>
        <w:pStyle w:val="NoSpacing"/>
        <w:spacing w:line="480" w:lineRule="auto"/>
        <w:ind w:firstLine="720"/>
        <w:rPr>
          <w:rFonts w:ascii="Times New Roman" w:hAnsi="Times New Roman" w:cs="Times New Roman"/>
          <w:sz w:val="24"/>
          <w:szCs w:val="24"/>
        </w:rPr>
      </w:pPr>
      <w:r w:rsidRPr="00FA36A0">
        <w:rPr>
          <w:rFonts w:ascii="Times New Roman" w:hAnsi="Times New Roman" w:cs="Times New Roman"/>
          <w:sz w:val="24"/>
          <w:szCs w:val="24"/>
        </w:rPr>
        <w:t>An improvement was noted in the number of diabetic patients referred to the health coach with the implementation of a standardized process</w:t>
      </w:r>
      <w:r>
        <w:rPr>
          <w:rFonts w:ascii="Times New Roman" w:hAnsi="Times New Roman" w:cs="Times New Roman"/>
          <w:sz w:val="24"/>
          <w:szCs w:val="24"/>
        </w:rPr>
        <w:t xml:space="preserve">. Figure 1 depicts this improvement (Appendix J). </w:t>
      </w:r>
      <w:r w:rsidR="00FA36A0" w:rsidRPr="00FA36A0">
        <w:rPr>
          <w:rFonts w:ascii="Times New Roman" w:hAnsi="Times New Roman" w:cs="Times New Roman"/>
          <w:sz w:val="24"/>
          <w:szCs w:val="24"/>
        </w:rPr>
        <w:t>Over a twelve-week period prior to the project, 248 diabetic patients were seen by the providers with only 2 (0.8%) re</w:t>
      </w:r>
      <w:r w:rsidR="002C43A9">
        <w:rPr>
          <w:rFonts w:ascii="Times New Roman" w:hAnsi="Times New Roman" w:cs="Times New Roman"/>
          <w:sz w:val="24"/>
          <w:szCs w:val="24"/>
        </w:rPr>
        <w:t>ferred to the health coach. During</w:t>
      </w:r>
      <w:r w:rsidR="00FA36A0" w:rsidRPr="00FA36A0">
        <w:rPr>
          <w:rFonts w:ascii="Times New Roman" w:hAnsi="Times New Roman" w:cs="Times New Roman"/>
          <w:sz w:val="24"/>
          <w:szCs w:val="24"/>
        </w:rPr>
        <w:t xml:space="preserve"> the 10</w:t>
      </w:r>
      <w:r w:rsidR="00FA36A0">
        <w:rPr>
          <w:rFonts w:ascii="Times New Roman" w:hAnsi="Times New Roman" w:cs="Times New Roman"/>
          <w:sz w:val="24"/>
          <w:szCs w:val="24"/>
        </w:rPr>
        <w:t>-</w:t>
      </w:r>
      <w:r w:rsidR="00FA36A0" w:rsidRPr="00FA36A0">
        <w:rPr>
          <w:rFonts w:ascii="Times New Roman" w:hAnsi="Times New Roman" w:cs="Times New Roman"/>
          <w:sz w:val="24"/>
          <w:szCs w:val="24"/>
        </w:rPr>
        <w:t xml:space="preserve">week project period, 177 diabetic patients were seen by the providers with 19 (10%) referred to the health coach. </w:t>
      </w:r>
      <w:r>
        <w:rPr>
          <w:rFonts w:ascii="Times New Roman" w:hAnsi="Times New Roman" w:cs="Times New Roman"/>
          <w:sz w:val="24"/>
          <w:szCs w:val="24"/>
        </w:rPr>
        <w:t>Though a smaller amount of diabetic patients were seen post implementation, i</w:t>
      </w:r>
      <w:r w:rsidR="002C43A9">
        <w:rPr>
          <w:rFonts w:ascii="Times New Roman" w:hAnsi="Times New Roman" w:cs="Times New Roman"/>
          <w:sz w:val="24"/>
          <w:szCs w:val="24"/>
        </w:rPr>
        <w:t>t is evident from the findings</w:t>
      </w:r>
      <w:r>
        <w:rPr>
          <w:rFonts w:ascii="Times New Roman" w:hAnsi="Times New Roman" w:cs="Times New Roman"/>
          <w:sz w:val="24"/>
          <w:szCs w:val="24"/>
        </w:rPr>
        <w:t xml:space="preserve"> that a larger number of these patients were referred to the health coach compared to pre implementation.</w:t>
      </w:r>
    </w:p>
    <w:p w:rsidR="008B242A" w:rsidRDefault="00622B9B" w:rsidP="003A0D96">
      <w:pPr>
        <w:pStyle w:val="NoSpacing"/>
        <w:spacing w:line="480" w:lineRule="auto"/>
        <w:ind w:firstLine="720"/>
        <w:rPr>
          <w:rFonts w:ascii="Times New Roman" w:hAnsi="Times New Roman" w:cs="Times New Roman"/>
          <w:sz w:val="24"/>
          <w:szCs w:val="24"/>
        </w:rPr>
      </w:pPr>
      <w:r>
        <w:rPr>
          <w:rFonts w:ascii="Times New Roman" w:hAnsi="Times New Roman" w:cs="Times New Roman"/>
          <w:b/>
          <w:sz w:val="24"/>
          <w:szCs w:val="24"/>
        </w:rPr>
        <w:t xml:space="preserve">The PDSA Cycle. </w:t>
      </w:r>
      <w:r w:rsidR="00CE6406">
        <w:rPr>
          <w:rFonts w:ascii="Times New Roman" w:hAnsi="Times New Roman" w:cs="Times New Roman"/>
          <w:sz w:val="24"/>
          <w:szCs w:val="24"/>
        </w:rPr>
        <w:t xml:space="preserve">The Plan, Do, Study, Act (PDSA) rapid cycle of improvement was utilized to evaluate the weekly progress of the project. </w:t>
      </w:r>
      <w:r w:rsidR="003A0D96">
        <w:rPr>
          <w:rFonts w:ascii="Times New Roman" w:hAnsi="Times New Roman" w:cs="Times New Roman"/>
          <w:sz w:val="24"/>
          <w:szCs w:val="24"/>
        </w:rPr>
        <w:t xml:space="preserve">Table 2 </w:t>
      </w:r>
      <w:r w:rsidR="002613C9">
        <w:rPr>
          <w:rFonts w:ascii="Times New Roman" w:hAnsi="Times New Roman" w:cs="Times New Roman"/>
          <w:sz w:val="24"/>
          <w:szCs w:val="24"/>
        </w:rPr>
        <w:t xml:space="preserve">(Appendix K) </w:t>
      </w:r>
      <w:r w:rsidR="003A0D96">
        <w:rPr>
          <w:rFonts w:ascii="Times New Roman" w:hAnsi="Times New Roman" w:cs="Times New Roman"/>
          <w:sz w:val="24"/>
          <w:szCs w:val="24"/>
        </w:rPr>
        <w:t>summarizes the total number of diabetic patients seen and the total number of DSME algorithm</w:t>
      </w:r>
      <w:r w:rsidR="000E42F6">
        <w:rPr>
          <w:rFonts w:ascii="Times New Roman" w:hAnsi="Times New Roman" w:cs="Times New Roman"/>
          <w:sz w:val="24"/>
          <w:szCs w:val="24"/>
        </w:rPr>
        <w:t xml:space="preserve">s used for the referral process. </w:t>
      </w:r>
      <w:r w:rsidR="003A0D96">
        <w:rPr>
          <w:rFonts w:ascii="Times New Roman" w:hAnsi="Times New Roman" w:cs="Times New Roman"/>
          <w:sz w:val="24"/>
          <w:szCs w:val="24"/>
        </w:rPr>
        <w:t xml:space="preserve">During weeks one and two it was discovered that providers only utilized the DSME algorithm when referring patients to the health coach. </w:t>
      </w:r>
      <w:r w:rsidR="00CE6406">
        <w:rPr>
          <w:rFonts w:ascii="Times New Roman" w:hAnsi="Times New Roman" w:cs="Times New Roman"/>
          <w:sz w:val="24"/>
          <w:szCs w:val="24"/>
        </w:rPr>
        <w:t>When questioned, t</w:t>
      </w:r>
      <w:r w:rsidR="001059D6">
        <w:rPr>
          <w:rFonts w:ascii="Times New Roman" w:hAnsi="Times New Roman" w:cs="Times New Roman"/>
          <w:sz w:val="24"/>
          <w:szCs w:val="24"/>
        </w:rPr>
        <w:t>hey</w:t>
      </w:r>
      <w:r w:rsidR="00CE6406">
        <w:rPr>
          <w:rFonts w:ascii="Times New Roman" w:hAnsi="Times New Roman" w:cs="Times New Roman"/>
          <w:sz w:val="24"/>
          <w:szCs w:val="24"/>
        </w:rPr>
        <w:t xml:space="preserve"> made it clear that they</w:t>
      </w:r>
      <w:r w:rsidR="001059D6">
        <w:rPr>
          <w:rFonts w:ascii="Times New Roman" w:hAnsi="Times New Roman" w:cs="Times New Roman"/>
          <w:sz w:val="24"/>
          <w:szCs w:val="24"/>
        </w:rPr>
        <w:t xml:space="preserve"> were familiar with the American Diabetes Association </w:t>
      </w:r>
      <w:r w:rsidR="008B242A">
        <w:rPr>
          <w:rFonts w:ascii="Times New Roman" w:hAnsi="Times New Roman" w:cs="Times New Roman"/>
          <w:sz w:val="24"/>
          <w:szCs w:val="24"/>
        </w:rPr>
        <w:t xml:space="preserve">(ADA) </w:t>
      </w:r>
      <w:r w:rsidR="001059D6">
        <w:rPr>
          <w:rFonts w:ascii="Times New Roman" w:hAnsi="Times New Roman" w:cs="Times New Roman"/>
          <w:sz w:val="24"/>
          <w:szCs w:val="24"/>
        </w:rPr>
        <w:t xml:space="preserve">guidelines which are </w:t>
      </w:r>
      <w:r w:rsidR="00614793">
        <w:rPr>
          <w:rFonts w:ascii="Times New Roman" w:hAnsi="Times New Roman" w:cs="Times New Roman"/>
          <w:sz w:val="24"/>
          <w:szCs w:val="24"/>
        </w:rPr>
        <w:t xml:space="preserve">similar to the </w:t>
      </w:r>
      <w:r w:rsidR="00CE6406">
        <w:rPr>
          <w:rFonts w:ascii="Times New Roman" w:hAnsi="Times New Roman" w:cs="Times New Roman"/>
          <w:sz w:val="24"/>
          <w:szCs w:val="24"/>
        </w:rPr>
        <w:t>DSME algorithm.</w:t>
      </w:r>
      <w:r w:rsidR="001059D6">
        <w:rPr>
          <w:rFonts w:ascii="Times New Roman" w:hAnsi="Times New Roman" w:cs="Times New Roman"/>
          <w:sz w:val="24"/>
          <w:szCs w:val="24"/>
        </w:rPr>
        <w:t xml:space="preserve"> </w:t>
      </w:r>
      <w:r w:rsidR="00CE6406">
        <w:rPr>
          <w:rFonts w:ascii="Times New Roman" w:hAnsi="Times New Roman" w:cs="Times New Roman"/>
          <w:sz w:val="24"/>
          <w:szCs w:val="24"/>
        </w:rPr>
        <w:t>T</w:t>
      </w:r>
      <w:r w:rsidR="001059D6">
        <w:rPr>
          <w:rFonts w:ascii="Times New Roman" w:hAnsi="Times New Roman" w:cs="Times New Roman"/>
          <w:sz w:val="24"/>
          <w:szCs w:val="24"/>
        </w:rPr>
        <w:t xml:space="preserve">hey opted to not use the tool if they had no intentions of </w:t>
      </w:r>
      <w:r w:rsidR="001059D6">
        <w:rPr>
          <w:rFonts w:ascii="Times New Roman" w:hAnsi="Times New Roman" w:cs="Times New Roman"/>
          <w:sz w:val="24"/>
          <w:szCs w:val="24"/>
        </w:rPr>
        <w:lastRenderedPageBreak/>
        <w:t xml:space="preserve">referring the diabetic patient to the health coach. </w:t>
      </w:r>
      <w:r w:rsidR="00CF02BE">
        <w:rPr>
          <w:rFonts w:ascii="Times New Roman" w:hAnsi="Times New Roman" w:cs="Times New Roman"/>
          <w:sz w:val="24"/>
          <w:szCs w:val="24"/>
        </w:rPr>
        <w:t>To get full cooperation from the pr</w:t>
      </w:r>
      <w:r w:rsidR="00614793">
        <w:rPr>
          <w:rFonts w:ascii="Times New Roman" w:hAnsi="Times New Roman" w:cs="Times New Roman"/>
          <w:sz w:val="24"/>
          <w:szCs w:val="24"/>
        </w:rPr>
        <w:t>oviders, the project lead</w:t>
      </w:r>
      <w:r w:rsidR="002C43A9">
        <w:rPr>
          <w:rFonts w:ascii="Times New Roman" w:hAnsi="Times New Roman" w:cs="Times New Roman"/>
          <w:sz w:val="24"/>
          <w:szCs w:val="24"/>
        </w:rPr>
        <w:t xml:space="preserve"> agreed </w:t>
      </w:r>
      <w:r w:rsidR="008B242A">
        <w:rPr>
          <w:rFonts w:ascii="Times New Roman" w:hAnsi="Times New Roman" w:cs="Times New Roman"/>
          <w:sz w:val="24"/>
          <w:szCs w:val="24"/>
        </w:rPr>
        <w:t>that they would refer to the DSME algorithm as a guideline only if they had intentions of referring diabetic patients to the health coach</w:t>
      </w:r>
      <w:r w:rsidR="00CF02BE">
        <w:rPr>
          <w:rFonts w:ascii="Times New Roman" w:hAnsi="Times New Roman" w:cs="Times New Roman"/>
          <w:sz w:val="24"/>
          <w:szCs w:val="24"/>
        </w:rPr>
        <w:t xml:space="preserve">. </w:t>
      </w:r>
      <w:r w:rsidR="008B242A">
        <w:rPr>
          <w:rFonts w:ascii="Times New Roman" w:hAnsi="Times New Roman" w:cs="Times New Roman"/>
          <w:sz w:val="24"/>
          <w:szCs w:val="24"/>
        </w:rPr>
        <w:t xml:space="preserve">Though the providers were familiar with the ADA guidelines, the project lead did not want the providers to miss a chance for referral because of confidence in their knowledge of the ADA guidelines. </w:t>
      </w:r>
    </w:p>
    <w:p w:rsidR="00614793" w:rsidRDefault="00614793" w:rsidP="003A0D96">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Additional feedback provided by one provider in the pre-survey included: “reminding [providers] of dates the health coach would be out of the office or she had limited hours in the clinic.” This same provider thought it was “much more important for newly diagnosed [diabetics], poorly controlled [diabetics] or those with other medical conditions that may affect diabetes” to see the health coach. This feedback was included in the initial PDSA cycle to evaluate how to make the referral process more effective.</w:t>
      </w:r>
      <w:r w:rsidR="006A3BE5">
        <w:rPr>
          <w:rFonts w:ascii="Times New Roman" w:hAnsi="Times New Roman" w:cs="Times New Roman"/>
          <w:sz w:val="24"/>
          <w:szCs w:val="24"/>
        </w:rPr>
        <w:t xml:space="preserve"> In addition, this information was taken directly to the health coach who agreed to give ample notification</w:t>
      </w:r>
      <w:r w:rsidR="008B242A">
        <w:rPr>
          <w:rFonts w:ascii="Times New Roman" w:hAnsi="Times New Roman" w:cs="Times New Roman"/>
          <w:sz w:val="24"/>
          <w:szCs w:val="24"/>
        </w:rPr>
        <w:t xml:space="preserve"> via email and verbally to the practice manager</w:t>
      </w:r>
      <w:r w:rsidR="006A3BE5">
        <w:rPr>
          <w:rFonts w:ascii="Times New Roman" w:hAnsi="Times New Roman" w:cs="Times New Roman"/>
          <w:sz w:val="24"/>
          <w:szCs w:val="24"/>
        </w:rPr>
        <w:t xml:space="preserve"> when she planned to be out of the office. </w:t>
      </w:r>
      <w:r w:rsidR="002613C9">
        <w:rPr>
          <w:rFonts w:ascii="Times New Roman" w:hAnsi="Times New Roman" w:cs="Times New Roman"/>
          <w:sz w:val="24"/>
          <w:szCs w:val="24"/>
        </w:rPr>
        <w:t>The health coach also agreed that her role was important in the management of newly diagnosed diabetics, poorly controlled diabetics or diabetic</w:t>
      </w:r>
      <w:r w:rsidR="00286D5F">
        <w:rPr>
          <w:rFonts w:ascii="Times New Roman" w:hAnsi="Times New Roman" w:cs="Times New Roman"/>
          <w:sz w:val="24"/>
          <w:szCs w:val="24"/>
        </w:rPr>
        <w:t xml:space="preserve"> patients</w:t>
      </w:r>
      <w:r w:rsidR="002613C9">
        <w:rPr>
          <w:rFonts w:ascii="Times New Roman" w:hAnsi="Times New Roman" w:cs="Times New Roman"/>
          <w:sz w:val="24"/>
          <w:szCs w:val="24"/>
        </w:rPr>
        <w:t xml:space="preserve"> with additional chronic conditions and she welcomed referrals from the providers.</w:t>
      </w:r>
    </w:p>
    <w:p w:rsidR="006437F6" w:rsidRPr="005D22FA" w:rsidRDefault="000E42F6" w:rsidP="005D22FA">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Figure 2 (Appendix L) depicts the trend of diabetic patients referred to the health coach. The referral rate fluctuated weekly. </w:t>
      </w:r>
      <w:r w:rsidR="00CF02BE">
        <w:rPr>
          <w:rFonts w:ascii="Times New Roman" w:hAnsi="Times New Roman" w:cs="Times New Roman"/>
          <w:sz w:val="24"/>
          <w:szCs w:val="24"/>
        </w:rPr>
        <w:t>During weeks three, six and ten no diabetic patients were referred to the health coach. By conducting a PDSA cycle, it was discov</w:t>
      </w:r>
      <w:r w:rsidR="003A0D96">
        <w:rPr>
          <w:rFonts w:ascii="Times New Roman" w:hAnsi="Times New Roman" w:cs="Times New Roman"/>
          <w:sz w:val="24"/>
          <w:szCs w:val="24"/>
        </w:rPr>
        <w:t>ered that those were weeks when</w:t>
      </w:r>
      <w:r w:rsidR="005D22FA">
        <w:rPr>
          <w:rFonts w:ascii="Times New Roman" w:hAnsi="Times New Roman" w:cs="Times New Roman"/>
          <w:sz w:val="24"/>
          <w:szCs w:val="24"/>
        </w:rPr>
        <w:t>: 1)</w:t>
      </w:r>
      <w:r w:rsidR="00CF02BE">
        <w:rPr>
          <w:rFonts w:ascii="Times New Roman" w:hAnsi="Times New Roman" w:cs="Times New Roman"/>
          <w:sz w:val="24"/>
          <w:szCs w:val="24"/>
        </w:rPr>
        <w:t xml:space="preserve"> a small number o</w:t>
      </w:r>
      <w:r w:rsidR="005D22FA">
        <w:rPr>
          <w:rFonts w:ascii="Times New Roman" w:hAnsi="Times New Roman" w:cs="Times New Roman"/>
          <w:sz w:val="24"/>
          <w:szCs w:val="24"/>
        </w:rPr>
        <w:t>f</w:t>
      </w:r>
      <w:r w:rsidR="00CF02BE">
        <w:rPr>
          <w:rFonts w:ascii="Times New Roman" w:hAnsi="Times New Roman" w:cs="Times New Roman"/>
          <w:sz w:val="24"/>
          <w:szCs w:val="24"/>
        </w:rPr>
        <w:t xml:space="preserve"> diabetic patien</w:t>
      </w:r>
      <w:r w:rsidR="003A0D96">
        <w:rPr>
          <w:rFonts w:ascii="Times New Roman" w:hAnsi="Times New Roman" w:cs="Times New Roman"/>
          <w:sz w:val="24"/>
          <w:szCs w:val="24"/>
        </w:rPr>
        <w:t xml:space="preserve">ts were seen in the practice, </w:t>
      </w:r>
      <w:r w:rsidR="005D22FA">
        <w:rPr>
          <w:rFonts w:ascii="Times New Roman" w:hAnsi="Times New Roman" w:cs="Times New Roman"/>
          <w:sz w:val="24"/>
          <w:szCs w:val="24"/>
        </w:rPr>
        <w:t>2)</w:t>
      </w:r>
      <w:r w:rsidR="003A0D96">
        <w:rPr>
          <w:rFonts w:ascii="Times New Roman" w:hAnsi="Times New Roman" w:cs="Times New Roman"/>
          <w:sz w:val="24"/>
          <w:szCs w:val="24"/>
        </w:rPr>
        <w:t xml:space="preserve"> </w:t>
      </w:r>
      <w:r w:rsidR="00CF02BE">
        <w:rPr>
          <w:rFonts w:ascii="Times New Roman" w:hAnsi="Times New Roman" w:cs="Times New Roman"/>
          <w:sz w:val="24"/>
          <w:szCs w:val="24"/>
        </w:rPr>
        <w:t>diabetic patients were being seen for other issues besides diabetes (i.e. for a nursing visit to have the influenza vaccination administered)</w:t>
      </w:r>
      <w:r w:rsidR="003A0D96">
        <w:rPr>
          <w:rFonts w:ascii="Times New Roman" w:hAnsi="Times New Roman" w:cs="Times New Roman"/>
          <w:sz w:val="24"/>
          <w:szCs w:val="24"/>
        </w:rPr>
        <w:t>, or</w:t>
      </w:r>
      <w:r w:rsidR="005D22FA">
        <w:rPr>
          <w:rFonts w:ascii="Times New Roman" w:hAnsi="Times New Roman" w:cs="Times New Roman"/>
          <w:sz w:val="24"/>
          <w:szCs w:val="24"/>
        </w:rPr>
        <w:t xml:space="preserve"> 3)</w:t>
      </w:r>
      <w:r w:rsidR="003A0D96">
        <w:rPr>
          <w:rFonts w:ascii="Times New Roman" w:hAnsi="Times New Roman" w:cs="Times New Roman"/>
          <w:sz w:val="24"/>
          <w:szCs w:val="24"/>
        </w:rPr>
        <w:t xml:space="preserve"> providers were out of the office due to sickness or other personal reasons</w:t>
      </w:r>
      <w:r w:rsidR="00CF02BE">
        <w:rPr>
          <w:rFonts w:ascii="Times New Roman" w:hAnsi="Times New Roman" w:cs="Times New Roman"/>
          <w:sz w:val="24"/>
          <w:szCs w:val="24"/>
        </w:rPr>
        <w:t xml:space="preserve">. </w:t>
      </w:r>
      <w:r w:rsidR="005D22FA">
        <w:rPr>
          <w:rFonts w:ascii="Times New Roman" w:hAnsi="Times New Roman" w:cs="Times New Roman"/>
          <w:sz w:val="24"/>
          <w:szCs w:val="24"/>
        </w:rPr>
        <w:t>No change was made in the process based on this feedback.</w:t>
      </w:r>
    </w:p>
    <w:p w:rsidR="008A7D5E" w:rsidRPr="00AF4952" w:rsidRDefault="008A7D5E" w:rsidP="00AF4952">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lastRenderedPageBreak/>
        <w:t>Summary</w:t>
      </w:r>
    </w:p>
    <w:p w:rsidR="007D7AA8" w:rsidRPr="007D7AA8" w:rsidRDefault="007D7AA8" w:rsidP="008A7D5E">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ab/>
      </w:r>
      <w:r w:rsidR="00286D5F">
        <w:rPr>
          <w:rFonts w:ascii="Times New Roman" w:hAnsi="Times New Roman" w:cs="Times New Roman"/>
          <w:sz w:val="24"/>
          <w:szCs w:val="24"/>
        </w:rPr>
        <w:t>A review of</w:t>
      </w:r>
      <w:r>
        <w:rPr>
          <w:rFonts w:ascii="Times New Roman" w:hAnsi="Times New Roman" w:cs="Times New Roman"/>
          <w:sz w:val="24"/>
          <w:szCs w:val="24"/>
        </w:rPr>
        <w:t xml:space="preserve"> pre and post surveys </w:t>
      </w:r>
      <w:r w:rsidR="006437F6">
        <w:rPr>
          <w:rFonts w:ascii="Times New Roman" w:hAnsi="Times New Roman" w:cs="Times New Roman"/>
          <w:sz w:val="24"/>
          <w:szCs w:val="24"/>
        </w:rPr>
        <w:t xml:space="preserve">found </w:t>
      </w:r>
      <w:r>
        <w:rPr>
          <w:rFonts w:ascii="Times New Roman" w:hAnsi="Times New Roman" w:cs="Times New Roman"/>
          <w:sz w:val="24"/>
          <w:szCs w:val="24"/>
        </w:rPr>
        <w:t xml:space="preserve">that providers used different modalities of referring diabetic patients to the health </w:t>
      </w:r>
      <w:r w:rsidR="00371B80">
        <w:rPr>
          <w:rFonts w:ascii="Times New Roman" w:hAnsi="Times New Roman" w:cs="Times New Roman"/>
          <w:sz w:val="24"/>
          <w:szCs w:val="24"/>
        </w:rPr>
        <w:t xml:space="preserve">coach with </w:t>
      </w:r>
      <w:r w:rsidR="00AF4952">
        <w:rPr>
          <w:rFonts w:ascii="Times New Roman" w:hAnsi="Times New Roman" w:cs="Times New Roman"/>
          <w:sz w:val="24"/>
          <w:szCs w:val="24"/>
        </w:rPr>
        <w:t>the majority</w:t>
      </w:r>
      <w:r w:rsidR="00371B80">
        <w:rPr>
          <w:rFonts w:ascii="Times New Roman" w:hAnsi="Times New Roman" w:cs="Times New Roman"/>
          <w:sz w:val="24"/>
          <w:szCs w:val="24"/>
        </w:rPr>
        <w:t xml:space="preserve"> placing an order in EHR or notifying the health coach verbally that they were going to refer a patient. </w:t>
      </w:r>
      <w:r w:rsidR="00DC3403">
        <w:rPr>
          <w:rFonts w:ascii="Times New Roman" w:hAnsi="Times New Roman" w:cs="Times New Roman"/>
          <w:sz w:val="24"/>
          <w:szCs w:val="24"/>
        </w:rPr>
        <w:t xml:space="preserve">Furthermore, there was a general </w:t>
      </w:r>
      <w:r w:rsidR="00AF4952">
        <w:rPr>
          <w:rFonts w:ascii="Times New Roman" w:hAnsi="Times New Roman" w:cs="Times New Roman"/>
          <w:sz w:val="24"/>
          <w:szCs w:val="24"/>
        </w:rPr>
        <w:t xml:space="preserve">perception among the providers of </w:t>
      </w:r>
      <w:r w:rsidR="00DC3403">
        <w:rPr>
          <w:rFonts w:ascii="Times New Roman" w:hAnsi="Times New Roman" w:cs="Times New Roman"/>
          <w:sz w:val="24"/>
          <w:szCs w:val="24"/>
        </w:rPr>
        <w:t xml:space="preserve">“excellent” </w:t>
      </w:r>
      <w:r w:rsidR="00AF4952">
        <w:rPr>
          <w:rFonts w:ascii="Times New Roman" w:hAnsi="Times New Roman" w:cs="Times New Roman"/>
          <w:sz w:val="24"/>
          <w:szCs w:val="24"/>
        </w:rPr>
        <w:t xml:space="preserve">in </w:t>
      </w:r>
      <w:r w:rsidR="00DC3403">
        <w:rPr>
          <w:rFonts w:ascii="Times New Roman" w:hAnsi="Times New Roman" w:cs="Times New Roman"/>
          <w:sz w:val="24"/>
          <w:szCs w:val="24"/>
        </w:rPr>
        <w:t xml:space="preserve">ease of </w:t>
      </w:r>
      <w:r w:rsidR="001A7BD4">
        <w:rPr>
          <w:rFonts w:ascii="Times New Roman" w:hAnsi="Times New Roman" w:cs="Times New Roman"/>
          <w:sz w:val="24"/>
          <w:szCs w:val="24"/>
        </w:rPr>
        <w:t xml:space="preserve">the </w:t>
      </w:r>
      <w:r w:rsidR="00DC3403">
        <w:rPr>
          <w:rFonts w:ascii="Times New Roman" w:hAnsi="Times New Roman" w:cs="Times New Roman"/>
          <w:sz w:val="24"/>
          <w:szCs w:val="24"/>
        </w:rPr>
        <w:t xml:space="preserve">referral </w:t>
      </w:r>
      <w:r w:rsidR="006437F6">
        <w:rPr>
          <w:rFonts w:ascii="Times New Roman" w:hAnsi="Times New Roman" w:cs="Times New Roman"/>
          <w:sz w:val="24"/>
          <w:szCs w:val="24"/>
        </w:rPr>
        <w:t>process to the health coach and that</w:t>
      </w:r>
      <w:r w:rsidR="001A7BD4">
        <w:rPr>
          <w:rFonts w:ascii="Times New Roman" w:hAnsi="Times New Roman" w:cs="Times New Roman"/>
          <w:sz w:val="24"/>
          <w:szCs w:val="24"/>
        </w:rPr>
        <w:t xml:space="preserve"> it was extremely important for diabetic p</w:t>
      </w:r>
      <w:r w:rsidR="006437F6">
        <w:rPr>
          <w:rFonts w:ascii="Times New Roman" w:hAnsi="Times New Roman" w:cs="Times New Roman"/>
          <w:sz w:val="24"/>
          <w:szCs w:val="24"/>
        </w:rPr>
        <w:t>atients to see the health coach. However, one provider noted</w:t>
      </w:r>
      <w:r w:rsidR="001A7BD4">
        <w:rPr>
          <w:rFonts w:ascii="Times New Roman" w:hAnsi="Times New Roman" w:cs="Times New Roman"/>
          <w:sz w:val="24"/>
          <w:szCs w:val="24"/>
        </w:rPr>
        <w:t xml:space="preserve"> barriers in the referral process. </w:t>
      </w:r>
      <w:r w:rsidR="005D22FA">
        <w:rPr>
          <w:rFonts w:ascii="Times New Roman" w:hAnsi="Times New Roman" w:cs="Times New Roman"/>
          <w:sz w:val="24"/>
          <w:szCs w:val="24"/>
        </w:rPr>
        <w:t>Following</w:t>
      </w:r>
      <w:r w:rsidR="001A7BD4">
        <w:rPr>
          <w:rFonts w:ascii="Times New Roman" w:hAnsi="Times New Roman" w:cs="Times New Roman"/>
          <w:sz w:val="24"/>
          <w:szCs w:val="24"/>
        </w:rPr>
        <w:t xml:space="preserve"> implementation of </w:t>
      </w:r>
      <w:r w:rsidR="005D22FA">
        <w:rPr>
          <w:rFonts w:ascii="Times New Roman" w:hAnsi="Times New Roman" w:cs="Times New Roman"/>
          <w:sz w:val="24"/>
          <w:szCs w:val="24"/>
        </w:rPr>
        <w:t>a standardized approach in referrals</w:t>
      </w:r>
      <w:r w:rsidR="001A7BD4">
        <w:rPr>
          <w:rFonts w:ascii="Times New Roman" w:hAnsi="Times New Roman" w:cs="Times New Roman"/>
          <w:sz w:val="24"/>
          <w:szCs w:val="24"/>
        </w:rPr>
        <w:t xml:space="preserve">, it was found that </w:t>
      </w:r>
      <w:r w:rsidR="005D22FA">
        <w:rPr>
          <w:rFonts w:ascii="Times New Roman" w:hAnsi="Times New Roman" w:cs="Times New Roman"/>
          <w:sz w:val="24"/>
          <w:szCs w:val="24"/>
        </w:rPr>
        <w:t xml:space="preserve">diabetic patients’ </w:t>
      </w:r>
      <w:r w:rsidR="001A7BD4">
        <w:rPr>
          <w:rFonts w:ascii="Times New Roman" w:hAnsi="Times New Roman" w:cs="Times New Roman"/>
          <w:sz w:val="24"/>
          <w:szCs w:val="24"/>
        </w:rPr>
        <w:t>referrals increased to the health coach</w:t>
      </w:r>
      <w:r w:rsidR="005D22FA">
        <w:rPr>
          <w:rFonts w:ascii="Times New Roman" w:hAnsi="Times New Roman" w:cs="Times New Roman"/>
          <w:sz w:val="24"/>
          <w:szCs w:val="24"/>
        </w:rPr>
        <w:t>.</w:t>
      </w:r>
      <w:r w:rsidR="001A7BD4">
        <w:rPr>
          <w:rFonts w:ascii="Times New Roman" w:hAnsi="Times New Roman" w:cs="Times New Roman"/>
          <w:sz w:val="24"/>
          <w:szCs w:val="24"/>
        </w:rPr>
        <w:t xml:space="preserve"> </w:t>
      </w:r>
    </w:p>
    <w:p w:rsidR="00AF4952" w:rsidRDefault="00AF4952" w:rsidP="00AF4952">
      <w:pPr>
        <w:pStyle w:val="NoSpacing"/>
        <w:spacing w:line="480" w:lineRule="auto"/>
        <w:rPr>
          <w:rFonts w:ascii="Times New Roman" w:hAnsi="Times New Roman" w:cs="Times New Roman"/>
          <w:b/>
          <w:sz w:val="24"/>
          <w:szCs w:val="24"/>
        </w:rPr>
      </w:pPr>
    </w:p>
    <w:p w:rsidR="00527B9D" w:rsidRDefault="00527B9D" w:rsidP="00AF4952">
      <w:pPr>
        <w:pStyle w:val="NoSpacing"/>
        <w:spacing w:line="480" w:lineRule="auto"/>
        <w:rPr>
          <w:rFonts w:ascii="Times New Roman" w:hAnsi="Times New Roman" w:cs="Times New Roman"/>
          <w:b/>
          <w:sz w:val="24"/>
          <w:szCs w:val="24"/>
        </w:rPr>
      </w:pPr>
    </w:p>
    <w:p w:rsidR="006437F6" w:rsidRDefault="006437F6" w:rsidP="000F0DD8">
      <w:pPr>
        <w:pStyle w:val="NoSpacing"/>
        <w:spacing w:line="480" w:lineRule="auto"/>
        <w:jc w:val="center"/>
        <w:rPr>
          <w:rFonts w:ascii="Times New Roman" w:hAnsi="Times New Roman" w:cs="Times New Roman"/>
          <w:b/>
          <w:sz w:val="24"/>
          <w:szCs w:val="24"/>
        </w:rPr>
      </w:pPr>
    </w:p>
    <w:p w:rsidR="006437F6" w:rsidRDefault="006437F6" w:rsidP="000F0DD8">
      <w:pPr>
        <w:pStyle w:val="NoSpacing"/>
        <w:spacing w:line="480" w:lineRule="auto"/>
        <w:jc w:val="center"/>
        <w:rPr>
          <w:rFonts w:ascii="Times New Roman" w:hAnsi="Times New Roman" w:cs="Times New Roman"/>
          <w:b/>
          <w:sz w:val="24"/>
          <w:szCs w:val="24"/>
        </w:rPr>
      </w:pPr>
    </w:p>
    <w:p w:rsidR="006437F6" w:rsidRDefault="006437F6" w:rsidP="000F0DD8">
      <w:pPr>
        <w:pStyle w:val="NoSpacing"/>
        <w:spacing w:line="480" w:lineRule="auto"/>
        <w:jc w:val="center"/>
        <w:rPr>
          <w:rFonts w:ascii="Times New Roman" w:hAnsi="Times New Roman" w:cs="Times New Roman"/>
          <w:b/>
          <w:sz w:val="24"/>
          <w:szCs w:val="24"/>
        </w:rPr>
      </w:pPr>
    </w:p>
    <w:p w:rsidR="006437F6" w:rsidRDefault="006437F6" w:rsidP="000F0DD8">
      <w:pPr>
        <w:pStyle w:val="NoSpacing"/>
        <w:spacing w:line="480" w:lineRule="auto"/>
        <w:jc w:val="center"/>
        <w:rPr>
          <w:rFonts w:ascii="Times New Roman" w:hAnsi="Times New Roman" w:cs="Times New Roman"/>
          <w:b/>
          <w:sz w:val="24"/>
          <w:szCs w:val="24"/>
        </w:rPr>
      </w:pPr>
    </w:p>
    <w:p w:rsidR="006437F6" w:rsidRDefault="006437F6" w:rsidP="000F0DD8">
      <w:pPr>
        <w:pStyle w:val="NoSpacing"/>
        <w:spacing w:line="480" w:lineRule="auto"/>
        <w:jc w:val="center"/>
        <w:rPr>
          <w:rFonts w:ascii="Times New Roman" w:hAnsi="Times New Roman" w:cs="Times New Roman"/>
          <w:b/>
          <w:sz w:val="24"/>
          <w:szCs w:val="24"/>
        </w:rPr>
      </w:pPr>
    </w:p>
    <w:p w:rsidR="006437F6" w:rsidRDefault="006437F6" w:rsidP="000F0DD8">
      <w:pPr>
        <w:pStyle w:val="NoSpacing"/>
        <w:spacing w:line="480" w:lineRule="auto"/>
        <w:jc w:val="center"/>
        <w:rPr>
          <w:rFonts w:ascii="Times New Roman" w:hAnsi="Times New Roman" w:cs="Times New Roman"/>
          <w:b/>
          <w:sz w:val="24"/>
          <w:szCs w:val="24"/>
        </w:rPr>
      </w:pPr>
    </w:p>
    <w:p w:rsidR="006437F6" w:rsidRDefault="006437F6" w:rsidP="000F0DD8">
      <w:pPr>
        <w:pStyle w:val="NoSpacing"/>
        <w:spacing w:line="480" w:lineRule="auto"/>
        <w:jc w:val="center"/>
        <w:rPr>
          <w:rFonts w:ascii="Times New Roman" w:hAnsi="Times New Roman" w:cs="Times New Roman"/>
          <w:b/>
          <w:sz w:val="24"/>
          <w:szCs w:val="24"/>
        </w:rPr>
      </w:pPr>
    </w:p>
    <w:p w:rsidR="006437F6" w:rsidRDefault="006437F6" w:rsidP="000F0DD8">
      <w:pPr>
        <w:pStyle w:val="NoSpacing"/>
        <w:spacing w:line="480" w:lineRule="auto"/>
        <w:jc w:val="center"/>
        <w:rPr>
          <w:rFonts w:ascii="Times New Roman" w:hAnsi="Times New Roman" w:cs="Times New Roman"/>
          <w:b/>
          <w:sz w:val="24"/>
          <w:szCs w:val="24"/>
        </w:rPr>
      </w:pPr>
    </w:p>
    <w:p w:rsidR="006437F6" w:rsidRDefault="006437F6" w:rsidP="000F0DD8">
      <w:pPr>
        <w:pStyle w:val="NoSpacing"/>
        <w:spacing w:line="480" w:lineRule="auto"/>
        <w:jc w:val="center"/>
        <w:rPr>
          <w:rFonts w:ascii="Times New Roman" w:hAnsi="Times New Roman" w:cs="Times New Roman"/>
          <w:b/>
          <w:sz w:val="24"/>
          <w:szCs w:val="24"/>
        </w:rPr>
      </w:pPr>
    </w:p>
    <w:p w:rsidR="006437F6" w:rsidRDefault="006437F6" w:rsidP="000F0DD8">
      <w:pPr>
        <w:pStyle w:val="NoSpacing"/>
        <w:spacing w:line="480" w:lineRule="auto"/>
        <w:jc w:val="center"/>
        <w:rPr>
          <w:rFonts w:ascii="Times New Roman" w:hAnsi="Times New Roman" w:cs="Times New Roman"/>
          <w:b/>
          <w:sz w:val="24"/>
          <w:szCs w:val="24"/>
        </w:rPr>
      </w:pPr>
    </w:p>
    <w:p w:rsidR="006437F6" w:rsidRDefault="006437F6" w:rsidP="005D22FA">
      <w:pPr>
        <w:pStyle w:val="NoSpacing"/>
        <w:spacing w:line="480" w:lineRule="auto"/>
        <w:rPr>
          <w:rFonts w:ascii="Times New Roman" w:hAnsi="Times New Roman" w:cs="Times New Roman"/>
          <w:b/>
          <w:sz w:val="24"/>
          <w:szCs w:val="24"/>
        </w:rPr>
      </w:pPr>
    </w:p>
    <w:p w:rsidR="005D22FA" w:rsidRDefault="005D22FA" w:rsidP="005D22FA">
      <w:pPr>
        <w:pStyle w:val="NoSpacing"/>
        <w:spacing w:line="480" w:lineRule="auto"/>
        <w:rPr>
          <w:rFonts w:ascii="Times New Roman" w:hAnsi="Times New Roman" w:cs="Times New Roman"/>
          <w:b/>
          <w:sz w:val="24"/>
          <w:szCs w:val="24"/>
        </w:rPr>
      </w:pPr>
    </w:p>
    <w:p w:rsidR="000F0DD8" w:rsidRDefault="000F0DD8" w:rsidP="000F0DD8">
      <w:pPr>
        <w:pStyle w:val="NoSpacing"/>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Five: Implications for Nursing Practice</w:t>
      </w:r>
    </w:p>
    <w:p w:rsidR="005D22FA" w:rsidRDefault="005D22FA" w:rsidP="00195606">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Introduction</w:t>
      </w:r>
    </w:p>
    <w:p w:rsidR="002474EC" w:rsidRDefault="002474EC" w:rsidP="002474EC">
      <w:pPr>
        <w:pStyle w:val="NoSpacing"/>
        <w:spacing w:line="480" w:lineRule="auto"/>
        <w:ind w:firstLine="720"/>
        <w:rPr>
          <w:rFonts w:ascii="Times New Roman" w:hAnsi="Times New Roman" w:cs="Times New Roman"/>
          <w:b/>
          <w:sz w:val="24"/>
          <w:szCs w:val="24"/>
        </w:rPr>
      </w:pPr>
      <w:r>
        <w:rPr>
          <w:rFonts w:ascii="Times New Roman" w:hAnsi="Times New Roman" w:cs="Times New Roman"/>
          <w:sz w:val="24"/>
          <w:szCs w:val="24"/>
        </w:rPr>
        <w:t>The American Association of Colleges of Nursing (AACN) is the national governing body for baccalaureate and graduate nursing education (AACN, 2017a). “</w:t>
      </w:r>
      <w:r w:rsidRPr="005C284F">
        <w:rPr>
          <w:rFonts w:ascii="Times New Roman" w:hAnsi="Times New Roman" w:cs="Times New Roman"/>
          <w:color w:val="373735"/>
          <w:sz w:val="24"/>
          <w:szCs w:val="24"/>
          <w:shd w:val="clear" w:color="auto" w:fill="FFFFFF"/>
        </w:rPr>
        <w:t>AACN works to establish quality standards for nursing education; assists schools in implementing those standards; influences the nursing profession to improve health care; and promotes public support for professional nursing education, research, and practice</w:t>
      </w:r>
      <w:r>
        <w:rPr>
          <w:rFonts w:ascii="Times New Roman" w:hAnsi="Times New Roman" w:cs="Times New Roman"/>
          <w:color w:val="373735"/>
          <w:sz w:val="24"/>
          <w:szCs w:val="24"/>
          <w:shd w:val="clear" w:color="auto" w:fill="FFFFFF"/>
        </w:rPr>
        <w:t xml:space="preserve">” </w:t>
      </w:r>
      <w:r>
        <w:rPr>
          <w:rFonts w:ascii="Times New Roman" w:hAnsi="Times New Roman" w:cs="Times New Roman"/>
          <w:sz w:val="24"/>
          <w:szCs w:val="24"/>
        </w:rPr>
        <w:t>(AACN, 2017a, para. 1)</w:t>
      </w:r>
      <w:r w:rsidRPr="005C284F">
        <w:rPr>
          <w:rFonts w:ascii="Times New Roman" w:hAnsi="Times New Roman" w:cs="Times New Roman"/>
          <w:color w:val="373735"/>
          <w:sz w:val="24"/>
          <w:szCs w:val="24"/>
          <w:shd w:val="clear" w:color="auto" w:fill="FFFFFF"/>
        </w:rPr>
        <w:t>.</w:t>
      </w:r>
    </w:p>
    <w:p w:rsidR="005D22FA" w:rsidRDefault="005D22FA" w:rsidP="00195606">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Practice Implications</w:t>
      </w:r>
      <w:r w:rsidR="00195606">
        <w:rPr>
          <w:rFonts w:ascii="Times New Roman" w:hAnsi="Times New Roman" w:cs="Times New Roman"/>
          <w:sz w:val="24"/>
          <w:szCs w:val="24"/>
        </w:rPr>
        <w:tab/>
      </w:r>
    </w:p>
    <w:p w:rsidR="00195606" w:rsidRDefault="005C284F" w:rsidP="005D22FA">
      <w:pPr>
        <w:pStyle w:val="NoSpacing"/>
        <w:spacing w:line="480" w:lineRule="auto"/>
        <w:ind w:firstLine="720"/>
        <w:rPr>
          <w:rFonts w:ascii="Times New Roman" w:hAnsi="Times New Roman" w:cs="Times New Roman"/>
          <w:color w:val="373735"/>
          <w:sz w:val="24"/>
          <w:szCs w:val="24"/>
          <w:shd w:val="clear" w:color="auto" w:fill="FFFFFF"/>
        </w:rPr>
      </w:pPr>
      <w:r>
        <w:rPr>
          <w:rFonts w:ascii="Times New Roman" w:hAnsi="Times New Roman" w:cs="Times New Roman"/>
          <w:color w:val="373735"/>
          <w:sz w:val="24"/>
          <w:szCs w:val="24"/>
          <w:shd w:val="clear" w:color="auto" w:fill="FFFFFF"/>
        </w:rPr>
        <w:t>AACN has developed ess</w:t>
      </w:r>
      <w:r w:rsidR="00D2066F">
        <w:rPr>
          <w:rFonts w:ascii="Times New Roman" w:hAnsi="Times New Roman" w:cs="Times New Roman"/>
          <w:color w:val="373735"/>
          <w:sz w:val="24"/>
          <w:szCs w:val="24"/>
          <w:shd w:val="clear" w:color="auto" w:fill="FFFFFF"/>
        </w:rPr>
        <w:t>entials practice guidelines</w:t>
      </w:r>
      <w:r>
        <w:rPr>
          <w:rFonts w:ascii="Times New Roman" w:hAnsi="Times New Roman" w:cs="Times New Roman"/>
          <w:color w:val="373735"/>
          <w:sz w:val="24"/>
          <w:szCs w:val="24"/>
          <w:shd w:val="clear" w:color="auto" w:fill="FFFFFF"/>
        </w:rPr>
        <w:t xml:space="preserve"> that outline</w:t>
      </w:r>
      <w:r w:rsidR="00D2066F">
        <w:rPr>
          <w:rFonts w:ascii="Times New Roman" w:hAnsi="Times New Roman" w:cs="Times New Roman"/>
          <w:color w:val="373735"/>
          <w:sz w:val="24"/>
          <w:szCs w:val="24"/>
          <w:shd w:val="clear" w:color="auto" w:fill="FFFFFF"/>
        </w:rPr>
        <w:t xml:space="preserve"> competency expectations for graduates of baccalaureate, master’s, and Doctor of Nursing Practice (DNP) programs (AACN, 2017a). In addition, these essentials are a guide to discussing practice implications. </w:t>
      </w:r>
      <w:r w:rsidR="003F68B9">
        <w:rPr>
          <w:rFonts w:ascii="Times New Roman" w:hAnsi="Times New Roman" w:cs="Times New Roman"/>
          <w:color w:val="373735"/>
          <w:sz w:val="24"/>
          <w:szCs w:val="24"/>
          <w:shd w:val="clear" w:color="auto" w:fill="FFFFFF"/>
        </w:rPr>
        <w:t>Regardless of specialty or functional focus, t</w:t>
      </w:r>
      <w:r w:rsidR="00BE27BE">
        <w:rPr>
          <w:rFonts w:ascii="Times New Roman" w:hAnsi="Times New Roman" w:cs="Times New Roman"/>
          <w:color w:val="373735"/>
          <w:sz w:val="24"/>
          <w:szCs w:val="24"/>
          <w:shd w:val="clear" w:color="auto" w:fill="FFFFFF"/>
        </w:rPr>
        <w:t xml:space="preserve">here are eight DNP </w:t>
      </w:r>
      <w:r w:rsidR="003F68B9">
        <w:rPr>
          <w:rFonts w:ascii="Times New Roman" w:hAnsi="Times New Roman" w:cs="Times New Roman"/>
          <w:color w:val="373735"/>
          <w:sz w:val="24"/>
          <w:szCs w:val="24"/>
          <w:shd w:val="clear" w:color="auto" w:fill="FFFFFF"/>
        </w:rPr>
        <w:t xml:space="preserve">essentials which are foundational outcome competencies deemed vital for all graduates of a DNP program (AACN, 2017b). Each essential will be defined and </w:t>
      </w:r>
      <w:r w:rsidR="004B4755">
        <w:rPr>
          <w:rFonts w:ascii="Times New Roman" w:hAnsi="Times New Roman" w:cs="Times New Roman"/>
          <w:color w:val="373735"/>
          <w:sz w:val="24"/>
          <w:szCs w:val="24"/>
          <w:shd w:val="clear" w:color="auto" w:fill="FFFFFF"/>
        </w:rPr>
        <w:t xml:space="preserve">implications for </w:t>
      </w:r>
      <w:r w:rsidR="00D94C4D">
        <w:rPr>
          <w:rFonts w:ascii="Times New Roman" w:hAnsi="Times New Roman" w:cs="Times New Roman"/>
          <w:color w:val="373735"/>
          <w:sz w:val="24"/>
          <w:szCs w:val="24"/>
          <w:shd w:val="clear" w:color="auto" w:fill="FFFFFF"/>
        </w:rPr>
        <w:t xml:space="preserve">certain aspects of each will be </w:t>
      </w:r>
      <w:r w:rsidR="003F68B9">
        <w:rPr>
          <w:rFonts w:ascii="Times New Roman" w:hAnsi="Times New Roman" w:cs="Times New Roman"/>
          <w:color w:val="373735"/>
          <w:sz w:val="24"/>
          <w:szCs w:val="24"/>
          <w:shd w:val="clear" w:color="auto" w:fill="FFFFFF"/>
        </w:rPr>
        <w:t>discussed in relation to th</w:t>
      </w:r>
      <w:r w:rsidR="006437F6">
        <w:rPr>
          <w:rFonts w:ascii="Times New Roman" w:hAnsi="Times New Roman" w:cs="Times New Roman"/>
          <w:color w:val="373735"/>
          <w:sz w:val="24"/>
          <w:szCs w:val="24"/>
          <w:shd w:val="clear" w:color="auto" w:fill="FFFFFF"/>
        </w:rPr>
        <w:t>e</w:t>
      </w:r>
      <w:r w:rsidR="003F68B9">
        <w:rPr>
          <w:rFonts w:ascii="Times New Roman" w:hAnsi="Times New Roman" w:cs="Times New Roman"/>
          <w:color w:val="373735"/>
          <w:sz w:val="24"/>
          <w:szCs w:val="24"/>
          <w:shd w:val="clear" w:color="auto" w:fill="FFFFFF"/>
        </w:rPr>
        <w:t xml:space="preserve"> project.</w:t>
      </w:r>
    </w:p>
    <w:p w:rsidR="003F68B9" w:rsidRPr="004B4755" w:rsidRDefault="003F68B9" w:rsidP="00195606">
      <w:pPr>
        <w:pStyle w:val="NoSpacing"/>
        <w:spacing w:line="480" w:lineRule="auto"/>
        <w:rPr>
          <w:rFonts w:ascii="Times New Roman" w:hAnsi="Times New Roman" w:cs="Times New Roman"/>
          <w:color w:val="373735"/>
          <w:sz w:val="24"/>
          <w:szCs w:val="24"/>
          <w:shd w:val="clear" w:color="auto" w:fill="FFFFFF"/>
        </w:rPr>
      </w:pPr>
      <w:r>
        <w:rPr>
          <w:rFonts w:ascii="Times New Roman" w:hAnsi="Times New Roman" w:cs="Times New Roman"/>
          <w:color w:val="373735"/>
          <w:sz w:val="24"/>
          <w:szCs w:val="24"/>
          <w:shd w:val="clear" w:color="auto" w:fill="FFFFFF"/>
        </w:rPr>
        <w:tab/>
      </w:r>
      <w:r>
        <w:rPr>
          <w:rFonts w:ascii="Times New Roman" w:hAnsi="Times New Roman" w:cs="Times New Roman"/>
          <w:b/>
          <w:color w:val="373735"/>
          <w:sz w:val="24"/>
          <w:szCs w:val="24"/>
          <w:shd w:val="clear" w:color="auto" w:fill="FFFFFF"/>
        </w:rPr>
        <w:t>Essential I: Scientific underpinnings for practice.</w:t>
      </w:r>
      <w:r w:rsidR="001D2D7F">
        <w:rPr>
          <w:rFonts w:ascii="Times New Roman" w:hAnsi="Times New Roman" w:cs="Times New Roman"/>
          <w:b/>
          <w:color w:val="373735"/>
          <w:sz w:val="24"/>
          <w:szCs w:val="24"/>
          <w:shd w:val="clear" w:color="auto" w:fill="FFFFFF"/>
        </w:rPr>
        <w:t xml:space="preserve"> </w:t>
      </w:r>
      <w:r w:rsidR="004B4755">
        <w:rPr>
          <w:rFonts w:ascii="Times New Roman" w:hAnsi="Times New Roman" w:cs="Times New Roman"/>
          <w:color w:val="373735"/>
          <w:sz w:val="24"/>
          <w:szCs w:val="24"/>
          <w:shd w:val="clear" w:color="auto" w:fill="FFFFFF"/>
        </w:rPr>
        <w:t>The scientific foundations of the practice doctorate in nursing reflects the intricacy of practice at the doctoral level and the rich heritage that is the conceptual foundation of nursing (AACN, 2017b). Key aspects of this essential that were important in th</w:t>
      </w:r>
      <w:r w:rsidR="006437F6">
        <w:rPr>
          <w:rFonts w:ascii="Times New Roman" w:hAnsi="Times New Roman" w:cs="Times New Roman"/>
          <w:color w:val="373735"/>
          <w:sz w:val="24"/>
          <w:szCs w:val="24"/>
          <w:shd w:val="clear" w:color="auto" w:fill="FFFFFF"/>
        </w:rPr>
        <w:t>e</w:t>
      </w:r>
      <w:r w:rsidR="004B4755">
        <w:rPr>
          <w:rFonts w:ascii="Times New Roman" w:hAnsi="Times New Roman" w:cs="Times New Roman"/>
          <w:color w:val="373735"/>
          <w:sz w:val="24"/>
          <w:szCs w:val="24"/>
          <w:shd w:val="clear" w:color="auto" w:fill="FFFFFF"/>
        </w:rPr>
        <w:t xml:space="preserve"> project included the integration of research, theory, and practice to develop new approaches towards improved practice and outcomes and the translation of research to improve practice</w:t>
      </w:r>
      <w:r w:rsidR="006C0409">
        <w:rPr>
          <w:rFonts w:ascii="Times New Roman" w:hAnsi="Times New Roman" w:cs="Times New Roman"/>
          <w:color w:val="373735"/>
          <w:sz w:val="24"/>
          <w:szCs w:val="24"/>
          <w:shd w:val="clear" w:color="auto" w:fill="FFFFFF"/>
        </w:rPr>
        <w:t xml:space="preserve"> (AACN, 2017b).</w:t>
      </w:r>
      <w:r w:rsidR="00DB67C2">
        <w:rPr>
          <w:rFonts w:ascii="Times New Roman" w:hAnsi="Times New Roman" w:cs="Times New Roman"/>
          <w:color w:val="373735"/>
          <w:sz w:val="24"/>
          <w:szCs w:val="24"/>
          <w:shd w:val="clear" w:color="auto" w:fill="FFFFFF"/>
        </w:rPr>
        <w:t xml:space="preserve"> </w:t>
      </w:r>
      <w:r w:rsidR="00765DD7">
        <w:rPr>
          <w:rFonts w:ascii="Times New Roman" w:hAnsi="Times New Roman" w:cs="Times New Roman"/>
          <w:color w:val="373735"/>
          <w:sz w:val="24"/>
          <w:szCs w:val="24"/>
          <w:shd w:val="clear" w:color="auto" w:fill="FFFFFF"/>
        </w:rPr>
        <w:t>For future practice, h</w:t>
      </w:r>
      <w:r w:rsidR="00DB67C2">
        <w:rPr>
          <w:rFonts w:ascii="Times New Roman" w:hAnsi="Times New Roman" w:cs="Times New Roman"/>
          <w:color w:val="373735"/>
          <w:sz w:val="24"/>
          <w:szCs w:val="24"/>
          <w:shd w:val="clear" w:color="auto" w:fill="FFFFFF"/>
        </w:rPr>
        <w:t>ealth coaches can be integrated into primary care practic</w:t>
      </w:r>
      <w:r w:rsidR="00765DD7">
        <w:rPr>
          <w:rFonts w:ascii="Times New Roman" w:hAnsi="Times New Roman" w:cs="Times New Roman"/>
          <w:color w:val="373735"/>
          <w:sz w:val="24"/>
          <w:szCs w:val="24"/>
          <w:shd w:val="clear" w:color="auto" w:fill="FFFFFF"/>
        </w:rPr>
        <w:t xml:space="preserve">es to improve patient outcomes and </w:t>
      </w:r>
      <w:r w:rsidR="00DB67C2">
        <w:rPr>
          <w:rFonts w:ascii="Times New Roman" w:hAnsi="Times New Roman" w:cs="Times New Roman"/>
          <w:color w:val="373735"/>
          <w:sz w:val="24"/>
          <w:szCs w:val="24"/>
          <w:shd w:val="clear" w:color="auto" w:fill="FFFFFF"/>
        </w:rPr>
        <w:t>improve</w:t>
      </w:r>
      <w:r w:rsidR="00246C28">
        <w:rPr>
          <w:rFonts w:ascii="Times New Roman" w:hAnsi="Times New Roman" w:cs="Times New Roman"/>
          <w:color w:val="373735"/>
          <w:sz w:val="24"/>
          <w:szCs w:val="24"/>
          <w:shd w:val="clear" w:color="auto" w:fill="FFFFFF"/>
        </w:rPr>
        <w:t xml:space="preserve"> the</w:t>
      </w:r>
      <w:r w:rsidR="00DB67C2">
        <w:rPr>
          <w:rFonts w:ascii="Times New Roman" w:hAnsi="Times New Roman" w:cs="Times New Roman"/>
          <w:color w:val="373735"/>
          <w:sz w:val="24"/>
          <w:szCs w:val="24"/>
          <w:shd w:val="clear" w:color="auto" w:fill="FFFFFF"/>
        </w:rPr>
        <w:t xml:space="preserve"> clinician and patient relationship</w:t>
      </w:r>
      <w:r w:rsidR="00765DD7">
        <w:rPr>
          <w:rFonts w:ascii="Times New Roman" w:hAnsi="Times New Roman" w:cs="Times New Roman"/>
          <w:color w:val="373735"/>
          <w:sz w:val="24"/>
          <w:szCs w:val="24"/>
          <w:shd w:val="clear" w:color="auto" w:fill="FFFFFF"/>
        </w:rPr>
        <w:t>.</w:t>
      </w:r>
      <w:r w:rsidR="005D3862">
        <w:rPr>
          <w:rFonts w:ascii="Times New Roman" w:hAnsi="Times New Roman" w:cs="Times New Roman"/>
          <w:color w:val="373735"/>
          <w:sz w:val="24"/>
          <w:szCs w:val="24"/>
          <w:shd w:val="clear" w:color="auto" w:fill="FFFFFF"/>
        </w:rPr>
        <w:t xml:space="preserve"> According to Garland &amp; Norton (2013), health coaches do not “compromise </w:t>
      </w:r>
      <w:r w:rsidR="005D3862">
        <w:rPr>
          <w:rFonts w:ascii="Times New Roman" w:hAnsi="Times New Roman" w:cs="Times New Roman"/>
          <w:color w:val="373735"/>
          <w:sz w:val="24"/>
          <w:szCs w:val="24"/>
          <w:shd w:val="clear" w:color="auto" w:fill="FFFFFF"/>
        </w:rPr>
        <w:lastRenderedPageBreak/>
        <w:t>the clinician-patient relationship”, but they “support it”</w:t>
      </w:r>
      <w:r w:rsidR="00BD5394">
        <w:rPr>
          <w:rFonts w:ascii="Times New Roman" w:hAnsi="Times New Roman" w:cs="Times New Roman"/>
          <w:color w:val="373735"/>
          <w:sz w:val="24"/>
          <w:szCs w:val="24"/>
          <w:shd w:val="clear" w:color="auto" w:fill="FFFFFF"/>
        </w:rPr>
        <w:t xml:space="preserve"> (p. 1152).</w:t>
      </w:r>
      <w:r w:rsidR="005D3862">
        <w:rPr>
          <w:rFonts w:ascii="Times New Roman" w:hAnsi="Times New Roman" w:cs="Times New Roman"/>
          <w:color w:val="373735"/>
          <w:sz w:val="24"/>
          <w:szCs w:val="24"/>
          <w:shd w:val="clear" w:color="auto" w:fill="FFFFFF"/>
        </w:rPr>
        <w:t xml:space="preserve"> Unlike dialogue between the physician and patient, </w:t>
      </w:r>
      <w:r w:rsidR="006437F6">
        <w:rPr>
          <w:rFonts w:ascii="Times New Roman" w:hAnsi="Times New Roman" w:cs="Times New Roman"/>
          <w:color w:val="373735"/>
          <w:sz w:val="24"/>
          <w:szCs w:val="24"/>
          <w:shd w:val="clear" w:color="auto" w:fill="FFFFFF"/>
        </w:rPr>
        <w:t>communication</w:t>
      </w:r>
      <w:r w:rsidR="005D3862">
        <w:rPr>
          <w:rFonts w:ascii="Times New Roman" w:hAnsi="Times New Roman" w:cs="Times New Roman"/>
          <w:color w:val="373735"/>
          <w:sz w:val="24"/>
          <w:szCs w:val="24"/>
          <w:shd w:val="clear" w:color="auto" w:fill="FFFFFF"/>
        </w:rPr>
        <w:t xml:space="preserve"> between the health coach and patient is non-directive. That is, health coaches mentor patients to help them understand their diseases, but accountability remains with the physician </w:t>
      </w:r>
      <w:r w:rsidR="003A6B97">
        <w:rPr>
          <w:rFonts w:ascii="Times New Roman" w:hAnsi="Times New Roman" w:cs="Times New Roman"/>
          <w:color w:val="373735"/>
          <w:sz w:val="24"/>
          <w:szCs w:val="24"/>
          <w:shd w:val="clear" w:color="auto" w:fill="FFFFFF"/>
        </w:rPr>
        <w:t xml:space="preserve">who has total access to the interaction of the patient and health coach </w:t>
      </w:r>
      <w:r w:rsidR="005D3862">
        <w:rPr>
          <w:rFonts w:ascii="Times New Roman" w:hAnsi="Times New Roman" w:cs="Times New Roman"/>
          <w:color w:val="373735"/>
          <w:sz w:val="24"/>
          <w:szCs w:val="24"/>
          <w:shd w:val="clear" w:color="auto" w:fill="FFFFFF"/>
        </w:rPr>
        <w:t xml:space="preserve">(Garland &amp; Norton, 2013). </w:t>
      </w:r>
    </w:p>
    <w:p w:rsidR="003F68B9" w:rsidRPr="006A23B3" w:rsidRDefault="003F68B9" w:rsidP="00195606">
      <w:pPr>
        <w:pStyle w:val="NoSpacing"/>
        <w:spacing w:line="480" w:lineRule="auto"/>
        <w:rPr>
          <w:rFonts w:ascii="Times New Roman" w:hAnsi="Times New Roman" w:cs="Times New Roman"/>
          <w:color w:val="373735"/>
          <w:sz w:val="24"/>
          <w:szCs w:val="24"/>
          <w:shd w:val="clear" w:color="auto" w:fill="FFFFFF"/>
        </w:rPr>
      </w:pPr>
      <w:r>
        <w:rPr>
          <w:rFonts w:ascii="Times New Roman" w:hAnsi="Times New Roman" w:cs="Times New Roman"/>
          <w:b/>
          <w:color w:val="373735"/>
          <w:sz w:val="24"/>
          <w:szCs w:val="24"/>
          <w:shd w:val="clear" w:color="auto" w:fill="FFFFFF"/>
        </w:rPr>
        <w:tab/>
        <w:t>Essential II: Organization and system leadership for quality improvement an</w:t>
      </w:r>
      <w:r w:rsidR="00C6319E">
        <w:rPr>
          <w:rFonts w:ascii="Times New Roman" w:hAnsi="Times New Roman" w:cs="Times New Roman"/>
          <w:b/>
          <w:color w:val="373735"/>
          <w:sz w:val="24"/>
          <w:szCs w:val="24"/>
          <w:shd w:val="clear" w:color="auto" w:fill="FFFFFF"/>
        </w:rPr>
        <w:t>d</w:t>
      </w:r>
      <w:r>
        <w:rPr>
          <w:rFonts w:ascii="Times New Roman" w:hAnsi="Times New Roman" w:cs="Times New Roman"/>
          <w:b/>
          <w:color w:val="373735"/>
          <w:sz w:val="24"/>
          <w:szCs w:val="24"/>
          <w:shd w:val="clear" w:color="auto" w:fill="FFFFFF"/>
        </w:rPr>
        <w:t xml:space="preserve"> systems thinking.</w:t>
      </w:r>
      <w:r w:rsidR="006A23B3">
        <w:rPr>
          <w:rFonts w:ascii="Times New Roman" w:hAnsi="Times New Roman" w:cs="Times New Roman"/>
          <w:b/>
          <w:color w:val="373735"/>
          <w:sz w:val="24"/>
          <w:szCs w:val="24"/>
          <w:shd w:val="clear" w:color="auto" w:fill="FFFFFF"/>
        </w:rPr>
        <w:t xml:space="preserve"> </w:t>
      </w:r>
      <w:r w:rsidR="006A23B3">
        <w:rPr>
          <w:rFonts w:ascii="Times New Roman" w:hAnsi="Times New Roman" w:cs="Times New Roman"/>
          <w:color w:val="373735"/>
          <w:sz w:val="24"/>
          <w:szCs w:val="24"/>
          <w:shd w:val="clear" w:color="auto" w:fill="FFFFFF"/>
        </w:rPr>
        <w:t>Advanced nursing practice includes organizational and systems leadership component</w:t>
      </w:r>
      <w:r w:rsidR="00D76252">
        <w:rPr>
          <w:rFonts w:ascii="Times New Roman" w:hAnsi="Times New Roman" w:cs="Times New Roman"/>
          <w:color w:val="373735"/>
          <w:sz w:val="24"/>
          <w:szCs w:val="24"/>
          <w:shd w:val="clear" w:color="auto" w:fill="FFFFFF"/>
        </w:rPr>
        <w:t>s</w:t>
      </w:r>
      <w:r w:rsidR="006A23B3">
        <w:rPr>
          <w:rFonts w:ascii="Times New Roman" w:hAnsi="Times New Roman" w:cs="Times New Roman"/>
          <w:color w:val="373735"/>
          <w:sz w:val="24"/>
          <w:szCs w:val="24"/>
          <w:shd w:val="clear" w:color="auto" w:fill="FFFFFF"/>
        </w:rPr>
        <w:t xml:space="preserve"> </w:t>
      </w:r>
      <w:r w:rsidR="00D76252">
        <w:rPr>
          <w:rFonts w:ascii="Times New Roman" w:hAnsi="Times New Roman" w:cs="Times New Roman"/>
          <w:color w:val="373735"/>
          <w:sz w:val="24"/>
          <w:szCs w:val="24"/>
          <w:shd w:val="clear" w:color="auto" w:fill="FFFFFF"/>
        </w:rPr>
        <w:t>which are important for DNP graduates to improve patient and healthcare outcomes</w:t>
      </w:r>
      <w:r w:rsidR="00765DD7">
        <w:rPr>
          <w:rFonts w:ascii="Times New Roman" w:hAnsi="Times New Roman" w:cs="Times New Roman"/>
          <w:color w:val="373735"/>
          <w:sz w:val="24"/>
          <w:szCs w:val="24"/>
          <w:shd w:val="clear" w:color="auto" w:fill="FFFFFF"/>
        </w:rPr>
        <w:t xml:space="preserve">, improve practice, and ensure patient safety </w:t>
      </w:r>
      <w:r w:rsidR="006A23B3">
        <w:rPr>
          <w:rFonts w:ascii="Times New Roman" w:hAnsi="Times New Roman" w:cs="Times New Roman"/>
          <w:color w:val="373735"/>
          <w:sz w:val="24"/>
          <w:szCs w:val="24"/>
          <w:shd w:val="clear" w:color="auto" w:fill="FFFFFF"/>
        </w:rPr>
        <w:t xml:space="preserve">(AACN, 2017b). </w:t>
      </w:r>
      <w:r w:rsidR="00527B9D">
        <w:rPr>
          <w:rFonts w:ascii="Times New Roman" w:hAnsi="Times New Roman" w:cs="Times New Roman"/>
          <w:color w:val="373735"/>
          <w:sz w:val="24"/>
          <w:szCs w:val="24"/>
          <w:shd w:val="clear" w:color="auto" w:fill="FFFFFF"/>
        </w:rPr>
        <w:t>Two facet</w:t>
      </w:r>
      <w:r w:rsidR="006437F6">
        <w:rPr>
          <w:rFonts w:ascii="Times New Roman" w:hAnsi="Times New Roman" w:cs="Times New Roman"/>
          <w:color w:val="373735"/>
          <w:sz w:val="24"/>
          <w:szCs w:val="24"/>
          <w:shd w:val="clear" w:color="auto" w:fill="FFFFFF"/>
        </w:rPr>
        <w:t>s</w:t>
      </w:r>
      <w:r w:rsidR="00D76252">
        <w:rPr>
          <w:rFonts w:ascii="Times New Roman" w:hAnsi="Times New Roman" w:cs="Times New Roman"/>
          <w:color w:val="373735"/>
          <w:sz w:val="24"/>
          <w:szCs w:val="24"/>
          <w:shd w:val="clear" w:color="auto" w:fill="FFFFFF"/>
        </w:rPr>
        <w:t xml:space="preserve"> of this e</w:t>
      </w:r>
      <w:r w:rsidR="006437F6">
        <w:rPr>
          <w:rFonts w:ascii="Times New Roman" w:hAnsi="Times New Roman" w:cs="Times New Roman"/>
          <w:color w:val="373735"/>
          <w:sz w:val="24"/>
          <w:szCs w:val="24"/>
          <w:shd w:val="clear" w:color="auto" w:fill="FFFFFF"/>
        </w:rPr>
        <w:t>ssential highlighted in this</w:t>
      </w:r>
      <w:r w:rsidR="00D76252">
        <w:rPr>
          <w:rFonts w:ascii="Times New Roman" w:hAnsi="Times New Roman" w:cs="Times New Roman"/>
          <w:color w:val="373735"/>
          <w:sz w:val="24"/>
          <w:szCs w:val="24"/>
          <w:shd w:val="clear" w:color="auto" w:fill="FFFFFF"/>
        </w:rPr>
        <w:t xml:space="preserve"> project</w:t>
      </w:r>
      <w:r w:rsidR="00527B9D">
        <w:rPr>
          <w:rFonts w:ascii="Times New Roman" w:hAnsi="Times New Roman" w:cs="Times New Roman"/>
          <w:color w:val="373735"/>
          <w:sz w:val="24"/>
          <w:szCs w:val="24"/>
          <w:shd w:val="clear" w:color="auto" w:fill="FFFFFF"/>
        </w:rPr>
        <w:t xml:space="preserve"> was</w:t>
      </w:r>
      <w:r w:rsidR="00D76252">
        <w:rPr>
          <w:rFonts w:ascii="Times New Roman" w:hAnsi="Times New Roman" w:cs="Times New Roman"/>
          <w:color w:val="373735"/>
          <w:sz w:val="24"/>
          <w:szCs w:val="24"/>
          <w:shd w:val="clear" w:color="auto" w:fill="FFFFFF"/>
        </w:rPr>
        <w:t xml:space="preserve"> the promotion for improved quality, access, and cost of healthcare. </w:t>
      </w:r>
      <w:r w:rsidR="00F66CC1">
        <w:rPr>
          <w:rFonts w:ascii="Times New Roman" w:hAnsi="Times New Roman" w:cs="Times New Roman"/>
          <w:color w:val="373735"/>
          <w:sz w:val="24"/>
          <w:szCs w:val="24"/>
          <w:shd w:val="clear" w:color="auto" w:fill="FFFFFF"/>
        </w:rPr>
        <w:t>Health care systems are seeking ways</w:t>
      </w:r>
      <w:r w:rsidR="008A2668">
        <w:rPr>
          <w:rFonts w:ascii="Times New Roman" w:hAnsi="Times New Roman" w:cs="Times New Roman"/>
          <w:color w:val="373735"/>
          <w:sz w:val="24"/>
          <w:szCs w:val="24"/>
          <w:shd w:val="clear" w:color="auto" w:fill="FFFFFF"/>
        </w:rPr>
        <w:t xml:space="preserve"> to</w:t>
      </w:r>
      <w:r w:rsidR="00F66CC1">
        <w:rPr>
          <w:rFonts w:ascii="Times New Roman" w:hAnsi="Times New Roman" w:cs="Times New Roman"/>
          <w:color w:val="373735"/>
          <w:sz w:val="24"/>
          <w:szCs w:val="24"/>
          <w:shd w:val="clear" w:color="auto" w:fill="FFFFFF"/>
        </w:rPr>
        <w:t xml:space="preserve"> decrease the cost of managing chronic diseases. Health coaching is effective </w:t>
      </w:r>
      <w:r w:rsidR="006437F6">
        <w:rPr>
          <w:rFonts w:ascii="Times New Roman" w:hAnsi="Times New Roman" w:cs="Times New Roman"/>
          <w:color w:val="373735"/>
          <w:sz w:val="24"/>
          <w:szCs w:val="24"/>
          <w:shd w:val="clear" w:color="auto" w:fill="FFFFFF"/>
        </w:rPr>
        <w:t>and</w:t>
      </w:r>
      <w:r w:rsidR="00F66CC1">
        <w:rPr>
          <w:rFonts w:ascii="Times New Roman" w:hAnsi="Times New Roman" w:cs="Times New Roman"/>
          <w:color w:val="373735"/>
          <w:sz w:val="24"/>
          <w:szCs w:val="24"/>
          <w:shd w:val="clear" w:color="auto" w:fill="FFFFFF"/>
        </w:rPr>
        <w:t xml:space="preserve"> has the potential to lower health care expenditures for chronic disease management</w:t>
      </w:r>
      <w:r w:rsidR="002C25FD">
        <w:rPr>
          <w:rFonts w:ascii="Times New Roman" w:hAnsi="Times New Roman" w:cs="Times New Roman"/>
          <w:color w:val="373735"/>
          <w:sz w:val="24"/>
          <w:szCs w:val="24"/>
          <w:shd w:val="clear" w:color="auto" w:fill="FFFFFF"/>
        </w:rPr>
        <w:t xml:space="preserve"> (Hale &amp; Giese, 2017)</w:t>
      </w:r>
      <w:r w:rsidR="00F66CC1">
        <w:rPr>
          <w:rFonts w:ascii="Times New Roman" w:hAnsi="Times New Roman" w:cs="Times New Roman"/>
          <w:color w:val="373735"/>
          <w:sz w:val="24"/>
          <w:szCs w:val="24"/>
          <w:shd w:val="clear" w:color="auto" w:fill="FFFFFF"/>
        </w:rPr>
        <w:t>. It allows participants to change health care behavior and improve compliance (Hale &amp; Giese, 2017)</w:t>
      </w:r>
      <w:r w:rsidR="002C25FD">
        <w:rPr>
          <w:rFonts w:ascii="Times New Roman" w:hAnsi="Times New Roman" w:cs="Times New Roman"/>
          <w:color w:val="373735"/>
          <w:sz w:val="24"/>
          <w:szCs w:val="24"/>
          <w:shd w:val="clear" w:color="auto" w:fill="FFFFFF"/>
        </w:rPr>
        <w:t xml:space="preserve">. </w:t>
      </w:r>
      <w:r w:rsidR="00D224AC">
        <w:rPr>
          <w:rFonts w:ascii="Times New Roman" w:hAnsi="Times New Roman" w:cs="Times New Roman"/>
          <w:color w:val="373735"/>
          <w:sz w:val="24"/>
          <w:szCs w:val="24"/>
          <w:shd w:val="clear" w:color="auto" w:fill="FFFFFF"/>
        </w:rPr>
        <w:t>A</w:t>
      </w:r>
      <w:r w:rsidR="002F6CB7">
        <w:rPr>
          <w:rFonts w:ascii="Times New Roman" w:hAnsi="Times New Roman" w:cs="Times New Roman"/>
          <w:color w:val="373735"/>
          <w:sz w:val="24"/>
          <w:szCs w:val="24"/>
          <w:shd w:val="clear" w:color="auto" w:fill="FFFFFF"/>
        </w:rPr>
        <w:t xml:space="preserve"> study utilizing a </w:t>
      </w:r>
      <w:r w:rsidR="00D224AC">
        <w:rPr>
          <w:rFonts w:ascii="Times New Roman" w:hAnsi="Times New Roman" w:cs="Times New Roman"/>
          <w:color w:val="373735"/>
          <w:sz w:val="24"/>
          <w:szCs w:val="24"/>
          <w:shd w:val="clear" w:color="auto" w:fill="FFFFFF"/>
        </w:rPr>
        <w:t xml:space="preserve">quasiexperimental </w:t>
      </w:r>
      <w:r w:rsidR="002F6CB7">
        <w:rPr>
          <w:rFonts w:ascii="Times New Roman" w:hAnsi="Times New Roman" w:cs="Times New Roman"/>
          <w:color w:val="373735"/>
          <w:sz w:val="24"/>
          <w:szCs w:val="24"/>
          <w:shd w:val="clear" w:color="auto" w:fill="FFFFFF"/>
        </w:rPr>
        <w:t xml:space="preserve">pre-post design was conducted over a 2-year period from 2009 to 2010. A total of 6940 patients participated in health coaching of which 1161 participated for at least four weeks and had a minimum of six months of claims data </w:t>
      </w:r>
      <w:r w:rsidR="006437F6">
        <w:rPr>
          <w:rFonts w:ascii="Times New Roman" w:hAnsi="Times New Roman" w:cs="Times New Roman"/>
          <w:color w:val="373735"/>
          <w:sz w:val="24"/>
          <w:szCs w:val="24"/>
          <w:shd w:val="clear" w:color="auto" w:fill="FFFFFF"/>
        </w:rPr>
        <w:t xml:space="preserve">prior to </w:t>
      </w:r>
      <w:r w:rsidR="002F6CB7">
        <w:rPr>
          <w:rFonts w:ascii="Times New Roman" w:hAnsi="Times New Roman" w:cs="Times New Roman"/>
          <w:color w:val="373735"/>
          <w:sz w:val="24"/>
          <w:szCs w:val="24"/>
          <w:shd w:val="clear" w:color="auto" w:fill="FFFFFF"/>
        </w:rPr>
        <w:t xml:space="preserve">participation and post participation (Jonk et al, 2015). It was found that </w:t>
      </w:r>
      <w:r w:rsidR="000E6A44">
        <w:rPr>
          <w:rFonts w:ascii="Times New Roman" w:hAnsi="Times New Roman" w:cs="Times New Roman"/>
          <w:color w:val="373735"/>
          <w:sz w:val="24"/>
          <w:szCs w:val="24"/>
          <w:shd w:val="clear" w:color="auto" w:fill="FFFFFF"/>
        </w:rPr>
        <w:t xml:space="preserve">an </w:t>
      </w:r>
      <w:r w:rsidR="002F6CB7">
        <w:rPr>
          <w:rFonts w:ascii="Times New Roman" w:hAnsi="Times New Roman" w:cs="Times New Roman"/>
          <w:color w:val="373735"/>
          <w:sz w:val="24"/>
          <w:szCs w:val="24"/>
          <w:shd w:val="clear" w:color="auto" w:fill="FFFFFF"/>
        </w:rPr>
        <w:t>estimated</w:t>
      </w:r>
      <w:r w:rsidR="000E6A44">
        <w:rPr>
          <w:rFonts w:ascii="Times New Roman" w:hAnsi="Times New Roman" w:cs="Times New Roman"/>
          <w:color w:val="373735"/>
          <w:sz w:val="24"/>
          <w:szCs w:val="24"/>
          <w:shd w:val="clear" w:color="auto" w:fill="FFFFFF"/>
        </w:rPr>
        <w:t xml:space="preserve"> outpatient savings was $286 and</w:t>
      </w:r>
      <w:r w:rsidR="002F6CB7">
        <w:rPr>
          <w:rFonts w:ascii="Times New Roman" w:hAnsi="Times New Roman" w:cs="Times New Roman"/>
          <w:color w:val="373735"/>
          <w:sz w:val="24"/>
          <w:szCs w:val="24"/>
          <w:shd w:val="clear" w:color="auto" w:fill="FFFFFF"/>
        </w:rPr>
        <w:t xml:space="preserve"> total cost savings $412 per person per month (Jonk et al, 2015). </w:t>
      </w:r>
      <w:r w:rsidR="002C25FD">
        <w:rPr>
          <w:rFonts w:ascii="Times New Roman" w:hAnsi="Times New Roman" w:cs="Times New Roman"/>
          <w:color w:val="373735"/>
          <w:sz w:val="24"/>
          <w:szCs w:val="24"/>
          <w:shd w:val="clear" w:color="auto" w:fill="FFFFFF"/>
        </w:rPr>
        <w:t>Health coaching is an innovative way to effect change in the quality, access and cost of healthcare.</w:t>
      </w:r>
    </w:p>
    <w:p w:rsidR="00180729" w:rsidRDefault="003F68B9" w:rsidP="00195606">
      <w:pPr>
        <w:pStyle w:val="NoSpacing"/>
        <w:spacing w:line="480" w:lineRule="auto"/>
        <w:rPr>
          <w:rFonts w:ascii="Times New Roman" w:hAnsi="Times New Roman" w:cs="Times New Roman"/>
          <w:sz w:val="24"/>
          <w:szCs w:val="24"/>
        </w:rPr>
      </w:pPr>
      <w:r>
        <w:rPr>
          <w:rFonts w:ascii="Times New Roman" w:hAnsi="Times New Roman" w:cs="Times New Roman"/>
          <w:b/>
          <w:color w:val="373735"/>
          <w:sz w:val="24"/>
          <w:szCs w:val="24"/>
          <w:shd w:val="clear" w:color="auto" w:fill="FFFFFF"/>
        </w:rPr>
        <w:tab/>
        <w:t>Essential III: Clinical scholarship and analytical methods for evidence-based practice.</w:t>
      </w:r>
      <w:r w:rsidR="00AC5DA4">
        <w:rPr>
          <w:rFonts w:ascii="Times New Roman" w:hAnsi="Times New Roman" w:cs="Times New Roman"/>
          <w:b/>
          <w:color w:val="373735"/>
          <w:sz w:val="24"/>
          <w:szCs w:val="24"/>
          <w:shd w:val="clear" w:color="auto" w:fill="FFFFFF"/>
        </w:rPr>
        <w:t xml:space="preserve"> </w:t>
      </w:r>
      <w:r w:rsidR="00AC5DA4">
        <w:rPr>
          <w:rFonts w:ascii="Times New Roman" w:hAnsi="Times New Roman" w:cs="Times New Roman"/>
          <w:color w:val="373735"/>
          <w:sz w:val="24"/>
          <w:szCs w:val="24"/>
          <w:shd w:val="clear" w:color="auto" w:fill="FFFFFF"/>
        </w:rPr>
        <w:t xml:space="preserve">The hallmarks for doctoral education are scholarship and research. </w:t>
      </w:r>
      <w:r w:rsidR="004718A7">
        <w:rPr>
          <w:rFonts w:ascii="Times New Roman" w:hAnsi="Times New Roman" w:cs="Times New Roman"/>
          <w:color w:val="373735"/>
          <w:sz w:val="24"/>
          <w:szCs w:val="24"/>
          <w:shd w:val="clear" w:color="auto" w:fill="FFFFFF"/>
        </w:rPr>
        <w:t>S</w:t>
      </w:r>
      <w:r w:rsidR="00AC5DA4" w:rsidRPr="00AC5DA4">
        <w:rPr>
          <w:rFonts w:ascii="Times New Roman" w:hAnsi="Times New Roman" w:cs="Times New Roman"/>
          <w:sz w:val="24"/>
          <w:szCs w:val="24"/>
        </w:rPr>
        <w:t>cholarship</w:t>
      </w:r>
      <w:r w:rsidR="00AC5DA4">
        <w:rPr>
          <w:rFonts w:ascii="Times New Roman" w:hAnsi="Times New Roman" w:cs="Times New Roman"/>
          <w:sz w:val="24"/>
          <w:szCs w:val="24"/>
        </w:rPr>
        <w:t xml:space="preserve"> is embodied in the nursing practice</w:t>
      </w:r>
      <w:r w:rsidR="004718A7">
        <w:rPr>
          <w:rFonts w:ascii="Times New Roman" w:hAnsi="Times New Roman" w:cs="Times New Roman"/>
          <w:sz w:val="24"/>
          <w:szCs w:val="24"/>
        </w:rPr>
        <w:t xml:space="preserve"> </w:t>
      </w:r>
      <w:r w:rsidR="00AC5DA4" w:rsidRPr="00AC5DA4">
        <w:rPr>
          <w:rFonts w:ascii="Times New Roman" w:hAnsi="Times New Roman" w:cs="Times New Roman"/>
          <w:sz w:val="24"/>
          <w:szCs w:val="24"/>
        </w:rPr>
        <w:t xml:space="preserve">through its position where the sciences, human caring, and </w:t>
      </w:r>
      <w:r w:rsidR="00AC5DA4" w:rsidRPr="00AC5DA4">
        <w:rPr>
          <w:rFonts w:ascii="Times New Roman" w:hAnsi="Times New Roman" w:cs="Times New Roman"/>
          <w:sz w:val="24"/>
          <w:szCs w:val="24"/>
        </w:rPr>
        <w:lastRenderedPageBreak/>
        <w:t>human needs meet and new understandings emerge</w:t>
      </w:r>
      <w:r w:rsidR="004718A7">
        <w:rPr>
          <w:rFonts w:ascii="Times New Roman" w:hAnsi="Times New Roman" w:cs="Times New Roman"/>
          <w:sz w:val="24"/>
          <w:szCs w:val="24"/>
        </w:rPr>
        <w:t xml:space="preserve"> </w:t>
      </w:r>
      <w:r w:rsidR="004718A7">
        <w:rPr>
          <w:rFonts w:ascii="Times New Roman" w:hAnsi="Times New Roman" w:cs="Times New Roman"/>
          <w:color w:val="373735"/>
          <w:sz w:val="24"/>
          <w:szCs w:val="24"/>
          <w:shd w:val="clear" w:color="auto" w:fill="FFFFFF"/>
        </w:rPr>
        <w:t>(AACN, 2017b)</w:t>
      </w:r>
      <w:r w:rsidR="00AC5DA4" w:rsidRPr="00AC5DA4">
        <w:rPr>
          <w:rFonts w:ascii="Times New Roman" w:hAnsi="Times New Roman" w:cs="Times New Roman"/>
          <w:sz w:val="24"/>
          <w:szCs w:val="24"/>
        </w:rPr>
        <w:t>.</w:t>
      </w:r>
      <w:r w:rsidR="004718A7">
        <w:rPr>
          <w:rFonts w:ascii="Times New Roman" w:hAnsi="Times New Roman" w:cs="Times New Roman"/>
          <w:sz w:val="24"/>
          <w:szCs w:val="24"/>
        </w:rPr>
        <w:t xml:space="preserve"> Research for the DNP graduate is </w:t>
      </w:r>
      <w:r w:rsidR="004718A7" w:rsidRPr="004718A7">
        <w:rPr>
          <w:rFonts w:ascii="Times New Roman" w:hAnsi="Times New Roman" w:cs="Times New Roman"/>
          <w:sz w:val="24"/>
          <w:szCs w:val="24"/>
        </w:rPr>
        <w:t>the translation of new science, its application and evaluation</w:t>
      </w:r>
      <w:r w:rsidR="004718A7">
        <w:rPr>
          <w:rFonts w:ascii="Times New Roman" w:hAnsi="Times New Roman" w:cs="Times New Roman"/>
          <w:sz w:val="24"/>
          <w:szCs w:val="24"/>
        </w:rPr>
        <w:t xml:space="preserve"> </w:t>
      </w:r>
      <w:r w:rsidR="004718A7">
        <w:rPr>
          <w:rFonts w:ascii="Times New Roman" w:hAnsi="Times New Roman" w:cs="Times New Roman"/>
          <w:color w:val="373735"/>
          <w:sz w:val="24"/>
          <w:szCs w:val="24"/>
          <w:shd w:val="clear" w:color="auto" w:fill="FFFFFF"/>
        </w:rPr>
        <w:t>(AACN, 2017b)</w:t>
      </w:r>
      <w:r w:rsidR="004718A7" w:rsidRPr="00AC5DA4">
        <w:rPr>
          <w:rFonts w:ascii="Times New Roman" w:hAnsi="Times New Roman" w:cs="Times New Roman"/>
          <w:sz w:val="24"/>
          <w:szCs w:val="24"/>
        </w:rPr>
        <w:t>.</w:t>
      </w:r>
      <w:r w:rsidR="004718A7">
        <w:rPr>
          <w:rFonts w:ascii="Times New Roman" w:hAnsi="Times New Roman" w:cs="Times New Roman"/>
          <w:sz w:val="24"/>
          <w:szCs w:val="24"/>
        </w:rPr>
        <w:t xml:space="preserve"> </w:t>
      </w:r>
      <w:r w:rsidR="005B1FA7">
        <w:rPr>
          <w:rFonts w:ascii="Times New Roman" w:hAnsi="Times New Roman" w:cs="Times New Roman"/>
          <w:sz w:val="24"/>
          <w:szCs w:val="24"/>
        </w:rPr>
        <w:t xml:space="preserve">The aspects of this essential which were utilized in this project included the analysis of literature to determine best practices, the implementation of an evaluation process to measure process outcomes, and the design and implementation of a quality improvement strategy to promote safe, </w:t>
      </w:r>
      <w:r w:rsidR="00997DFE">
        <w:rPr>
          <w:rFonts w:ascii="Times New Roman" w:hAnsi="Times New Roman" w:cs="Times New Roman"/>
          <w:sz w:val="24"/>
          <w:szCs w:val="24"/>
        </w:rPr>
        <w:t xml:space="preserve">timely, </w:t>
      </w:r>
      <w:r w:rsidR="005B1FA7">
        <w:rPr>
          <w:rFonts w:ascii="Times New Roman" w:hAnsi="Times New Roman" w:cs="Times New Roman"/>
          <w:sz w:val="24"/>
          <w:szCs w:val="24"/>
        </w:rPr>
        <w:t xml:space="preserve">efficient, </w:t>
      </w:r>
      <w:r w:rsidR="00997DFE">
        <w:rPr>
          <w:rFonts w:ascii="Times New Roman" w:hAnsi="Times New Roman" w:cs="Times New Roman"/>
          <w:sz w:val="24"/>
          <w:szCs w:val="24"/>
        </w:rPr>
        <w:t>effective,</w:t>
      </w:r>
      <w:r w:rsidR="005B1FA7">
        <w:rPr>
          <w:rFonts w:ascii="Times New Roman" w:hAnsi="Times New Roman" w:cs="Times New Roman"/>
          <w:sz w:val="24"/>
          <w:szCs w:val="24"/>
        </w:rPr>
        <w:t xml:space="preserve"> equitable</w:t>
      </w:r>
      <w:r w:rsidR="00997DFE">
        <w:rPr>
          <w:rFonts w:ascii="Times New Roman" w:hAnsi="Times New Roman" w:cs="Times New Roman"/>
          <w:sz w:val="24"/>
          <w:szCs w:val="24"/>
        </w:rPr>
        <w:t>, and</w:t>
      </w:r>
      <w:r w:rsidR="005B1FA7">
        <w:rPr>
          <w:rFonts w:ascii="Times New Roman" w:hAnsi="Times New Roman" w:cs="Times New Roman"/>
          <w:sz w:val="24"/>
          <w:szCs w:val="24"/>
        </w:rPr>
        <w:t xml:space="preserve"> quality </w:t>
      </w:r>
      <w:r w:rsidR="00997DFE">
        <w:rPr>
          <w:rFonts w:ascii="Times New Roman" w:hAnsi="Times New Roman" w:cs="Times New Roman"/>
          <w:sz w:val="24"/>
          <w:szCs w:val="24"/>
        </w:rPr>
        <w:t>patient centered care</w:t>
      </w:r>
      <w:r w:rsidR="005B1FA7">
        <w:rPr>
          <w:rFonts w:ascii="Times New Roman" w:hAnsi="Times New Roman" w:cs="Times New Roman"/>
          <w:sz w:val="24"/>
          <w:szCs w:val="24"/>
        </w:rPr>
        <w:t xml:space="preserve"> </w:t>
      </w:r>
      <w:r w:rsidR="005B1FA7">
        <w:rPr>
          <w:rFonts w:ascii="Times New Roman" w:hAnsi="Times New Roman" w:cs="Times New Roman"/>
          <w:color w:val="373735"/>
          <w:sz w:val="24"/>
          <w:szCs w:val="24"/>
          <w:shd w:val="clear" w:color="auto" w:fill="FFFFFF"/>
        </w:rPr>
        <w:t>(AACN, 2017b)</w:t>
      </w:r>
      <w:r w:rsidR="005B1FA7" w:rsidRPr="00AC5DA4">
        <w:rPr>
          <w:rFonts w:ascii="Times New Roman" w:hAnsi="Times New Roman" w:cs="Times New Roman"/>
          <w:sz w:val="24"/>
          <w:szCs w:val="24"/>
        </w:rPr>
        <w:t>.</w:t>
      </w:r>
      <w:r w:rsidR="00385F8D">
        <w:rPr>
          <w:rFonts w:ascii="Times New Roman" w:hAnsi="Times New Roman" w:cs="Times New Roman"/>
          <w:sz w:val="24"/>
          <w:szCs w:val="24"/>
        </w:rPr>
        <w:t xml:space="preserve"> A literature review was conduct</w:t>
      </w:r>
      <w:r w:rsidR="004167CC">
        <w:rPr>
          <w:rFonts w:ascii="Times New Roman" w:hAnsi="Times New Roman" w:cs="Times New Roman"/>
          <w:sz w:val="24"/>
          <w:szCs w:val="24"/>
        </w:rPr>
        <w:t>ed to guide</w:t>
      </w:r>
      <w:r w:rsidR="000E6A44">
        <w:rPr>
          <w:rFonts w:ascii="Times New Roman" w:hAnsi="Times New Roman" w:cs="Times New Roman"/>
          <w:sz w:val="24"/>
          <w:szCs w:val="24"/>
        </w:rPr>
        <w:t xml:space="preserve"> the </w:t>
      </w:r>
      <w:r w:rsidR="00385F8D">
        <w:rPr>
          <w:rFonts w:ascii="Times New Roman" w:hAnsi="Times New Roman" w:cs="Times New Roman"/>
          <w:sz w:val="24"/>
          <w:szCs w:val="24"/>
        </w:rPr>
        <w:t>project</w:t>
      </w:r>
      <w:r w:rsidR="004167CC">
        <w:rPr>
          <w:rFonts w:ascii="Times New Roman" w:hAnsi="Times New Roman" w:cs="Times New Roman"/>
          <w:sz w:val="24"/>
          <w:szCs w:val="24"/>
        </w:rPr>
        <w:t>. From this literature review, it was proposed that health coaching benefits both the provider and the patient allowing for better communication and a working relationship between the two.</w:t>
      </w:r>
      <w:r w:rsidR="00527B9D">
        <w:rPr>
          <w:rFonts w:ascii="Times New Roman" w:hAnsi="Times New Roman" w:cs="Times New Roman"/>
          <w:sz w:val="24"/>
          <w:szCs w:val="24"/>
        </w:rPr>
        <w:t xml:space="preserve"> In addition</w:t>
      </w:r>
      <w:r w:rsidR="000E6A44">
        <w:rPr>
          <w:rFonts w:ascii="Times New Roman" w:hAnsi="Times New Roman" w:cs="Times New Roman"/>
          <w:sz w:val="24"/>
          <w:szCs w:val="24"/>
        </w:rPr>
        <w:t>,</w:t>
      </w:r>
      <w:r w:rsidR="00527B9D">
        <w:rPr>
          <w:rFonts w:ascii="Times New Roman" w:hAnsi="Times New Roman" w:cs="Times New Roman"/>
          <w:sz w:val="24"/>
          <w:szCs w:val="24"/>
        </w:rPr>
        <w:t xml:space="preserve"> a quality improvement project was designed and implemented</w:t>
      </w:r>
      <w:r w:rsidR="00180729">
        <w:rPr>
          <w:rFonts w:ascii="Times New Roman" w:hAnsi="Times New Roman" w:cs="Times New Roman"/>
          <w:sz w:val="24"/>
          <w:szCs w:val="24"/>
        </w:rPr>
        <w:t xml:space="preserve"> that would benefit primary care practice and enhance patient outcomes.</w:t>
      </w:r>
      <w:r w:rsidR="00527B9D">
        <w:rPr>
          <w:rFonts w:ascii="Times New Roman" w:hAnsi="Times New Roman" w:cs="Times New Roman"/>
          <w:sz w:val="24"/>
          <w:szCs w:val="24"/>
        </w:rPr>
        <w:t xml:space="preserve"> In the future</w:t>
      </w:r>
      <w:r w:rsidR="00180729">
        <w:rPr>
          <w:rFonts w:ascii="Times New Roman" w:hAnsi="Times New Roman" w:cs="Times New Roman"/>
          <w:sz w:val="24"/>
          <w:szCs w:val="24"/>
        </w:rPr>
        <w:t>,</w:t>
      </w:r>
      <w:r w:rsidR="00527B9D">
        <w:rPr>
          <w:rFonts w:ascii="Times New Roman" w:hAnsi="Times New Roman" w:cs="Times New Roman"/>
          <w:sz w:val="24"/>
          <w:szCs w:val="24"/>
        </w:rPr>
        <w:t xml:space="preserve"> DNP students can </w:t>
      </w:r>
      <w:r w:rsidR="00180729">
        <w:rPr>
          <w:rFonts w:ascii="Times New Roman" w:hAnsi="Times New Roman" w:cs="Times New Roman"/>
          <w:sz w:val="24"/>
          <w:szCs w:val="24"/>
        </w:rPr>
        <w:t>use this method of</w:t>
      </w:r>
      <w:r w:rsidR="000E6A44">
        <w:rPr>
          <w:rFonts w:ascii="Times New Roman" w:hAnsi="Times New Roman" w:cs="Times New Roman"/>
          <w:sz w:val="24"/>
          <w:szCs w:val="24"/>
        </w:rPr>
        <w:t xml:space="preserve"> evaluating best practices in</w:t>
      </w:r>
      <w:r w:rsidR="00180729">
        <w:rPr>
          <w:rFonts w:ascii="Times New Roman" w:hAnsi="Times New Roman" w:cs="Times New Roman"/>
          <w:sz w:val="24"/>
          <w:szCs w:val="24"/>
        </w:rPr>
        <w:t xml:space="preserve"> the literature to</w:t>
      </w:r>
      <w:r w:rsidR="000E6A44">
        <w:rPr>
          <w:rFonts w:ascii="Times New Roman" w:hAnsi="Times New Roman" w:cs="Times New Roman"/>
          <w:sz w:val="24"/>
          <w:szCs w:val="24"/>
        </w:rPr>
        <w:t xml:space="preserve"> translate practices into a quality improvement project to address a healthcare need.</w:t>
      </w:r>
    </w:p>
    <w:p w:rsidR="000069A3" w:rsidRPr="005A3E2A" w:rsidRDefault="00C6319E" w:rsidP="00180729">
      <w:pPr>
        <w:pStyle w:val="NoSpacing"/>
        <w:spacing w:line="480" w:lineRule="auto"/>
        <w:ind w:firstLine="720"/>
        <w:rPr>
          <w:rFonts w:ascii="Times New Roman" w:hAnsi="Times New Roman" w:cs="Times New Roman"/>
          <w:color w:val="373735"/>
          <w:sz w:val="24"/>
          <w:szCs w:val="24"/>
          <w:shd w:val="clear" w:color="auto" w:fill="FFFFFF"/>
        </w:rPr>
      </w:pPr>
      <w:r>
        <w:rPr>
          <w:rFonts w:ascii="Times New Roman" w:hAnsi="Times New Roman" w:cs="Times New Roman"/>
          <w:b/>
          <w:color w:val="373735"/>
          <w:sz w:val="24"/>
          <w:szCs w:val="24"/>
          <w:shd w:val="clear" w:color="auto" w:fill="FFFFFF"/>
        </w:rPr>
        <w:t xml:space="preserve">Essential </w:t>
      </w:r>
      <w:r w:rsidR="000B6435">
        <w:rPr>
          <w:rFonts w:ascii="Times New Roman" w:hAnsi="Times New Roman" w:cs="Times New Roman"/>
          <w:b/>
          <w:color w:val="373735"/>
          <w:sz w:val="24"/>
          <w:szCs w:val="24"/>
          <w:shd w:val="clear" w:color="auto" w:fill="FFFFFF"/>
        </w:rPr>
        <w:t>IV: Information systems/technology and patient care technology for the improvement and transformation of healthcare.</w:t>
      </w:r>
      <w:r w:rsidR="005B1FA7">
        <w:rPr>
          <w:rFonts w:ascii="Times New Roman" w:hAnsi="Times New Roman" w:cs="Times New Roman"/>
          <w:b/>
          <w:color w:val="373735"/>
          <w:sz w:val="24"/>
          <w:szCs w:val="24"/>
          <w:shd w:val="clear" w:color="auto" w:fill="FFFFFF"/>
        </w:rPr>
        <w:t xml:space="preserve"> </w:t>
      </w:r>
      <w:r w:rsidR="00997DFE" w:rsidRPr="00997DFE">
        <w:rPr>
          <w:rFonts w:ascii="Times New Roman" w:hAnsi="Times New Roman" w:cs="Times New Roman"/>
          <w:sz w:val="24"/>
          <w:szCs w:val="24"/>
        </w:rPr>
        <w:t>Information systems/technology</w:t>
      </w:r>
      <w:r w:rsidR="00997DFE">
        <w:rPr>
          <w:rFonts w:ascii="Times New Roman" w:hAnsi="Times New Roman" w:cs="Times New Roman"/>
          <w:sz w:val="24"/>
          <w:szCs w:val="24"/>
        </w:rPr>
        <w:t xml:space="preserve"> enables</w:t>
      </w:r>
      <w:r w:rsidR="00997DFE" w:rsidRPr="00997DFE">
        <w:rPr>
          <w:rFonts w:ascii="Times New Roman" w:hAnsi="Times New Roman" w:cs="Times New Roman"/>
          <w:sz w:val="24"/>
          <w:szCs w:val="24"/>
        </w:rPr>
        <w:t xml:space="preserve"> the DNP graduate to apply new knowledge, manage individual and aggregate level information, and assess the efficacy of patient care technology appropriate to a specialized area of practice</w:t>
      </w:r>
      <w:r w:rsidR="00997DFE">
        <w:rPr>
          <w:rFonts w:ascii="Times New Roman" w:hAnsi="Times New Roman" w:cs="Times New Roman"/>
          <w:sz w:val="24"/>
          <w:szCs w:val="24"/>
        </w:rPr>
        <w:t xml:space="preserve"> </w:t>
      </w:r>
      <w:r w:rsidR="00997DFE">
        <w:rPr>
          <w:rFonts w:ascii="Times New Roman" w:hAnsi="Times New Roman" w:cs="Times New Roman"/>
          <w:color w:val="373735"/>
          <w:sz w:val="24"/>
          <w:szCs w:val="24"/>
          <w:shd w:val="clear" w:color="auto" w:fill="FFFFFF"/>
        </w:rPr>
        <w:t>(AACN, 2017b)</w:t>
      </w:r>
      <w:r w:rsidR="00997DFE" w:rsidRPr="00997DFE">
        <w:rPr>
          <w:rFonts w:ascii="Times New Roman" w:hAnsi="Times New Roman" w:cs="Times New Roman"/>
          <w:sz w:val="24"/>
          <w:szCs w:val="24"/>
        </w:rPr>
        <w:t>. In addition, it provides a mechanism to apply budget and productivity tools, practice information systems and decision supports, and web-based learning or intervention tools to s</w:t>
      </w:r>
      <w:r w:rsidR="00997DFE">
        <w:rPr>
          <w:rFonts w:ascii="Times New Roman" w:hAnsi="Times New Roman" w:cs="Times New Roman"/>
          <w:sz w:val="24"/>
          <w:szCs w:val="24"/>
        </w:rPr>
        <w:t xml:space="preserve">upport and improve patient care </w:t>
      </w:r>
      <w:r w:rsidR="00997DFE">
        <w:rPr>
          <w:rFonts w:ascii="Times New Roman" w:hAnsi="Times New Roman" w:cs="Times New Roman"/>
          <w:color w:val="373735"/>
          <w:sz w:val="24"/>
          <w:szCs w:val="24"/>
          <w:shd w:val="clear" w:color="auto" w:fill="FFFFFF"/>
        </w:rPr>
        <w:t>(AACN, 2017b)</w:t>
      </w:r>
      <w:r w:rsidR="00997DFE" w:rsidRPr="00AC5DA4">
        <w:rPr>
          <w:rFonts w:ascii="Times New Roman" w:hAnsi="Times New Roman" w:cs="Times New Roman"/>
          <w:sz w:val="24"/>
          <w:szCs w:val="24"/>
        </w:rPr>
        <w:t>.</w:t>
      </w:r>
      <w:r w:rsidR="00997DFE">
        <w:rPr>
          <w:rFonts w:ascii="Times New Roman" w:hAnsi="Times New Roman" w:cs="Times New Roman"/>
          <w:sz w:val="24"/>
          <w:szCs w:val="24"/>
        </w:rPr>
        <w:t xml:space="preserve"> For this project</w:t>
      </w:r>
      <w:r w:rsidR="000069A3">
        <w:rPr>
          <w:rFonts w:ascii="Times New Roman" w:hAnsi="Times New Roman" w:cs="Times New Roman"/>
          <w:sz w:val="24"/>
          <w:szCs w:val="24"/>
        </w:rPr>
        <w:t xml:space="preserve">, </w:t>
      </w:r>
      <w:r w:rsidR="000E6A44">
        <w:rPr>
          <w:rFonts w:ascii="Times New Roman" w:hAnsi="Times New Roman" w:cs="Times New Roman"/>
          <w:sz w:val="24"/>
          <w:szCs w:val="24"/>
        </w:rPr>
        <w:t>electronic health records (EHR</w:t>
      </w:r>
      <w:r w:rsidR="00180729">
        <w:rPr>
          <w:rFonts w:ascii="Times New Roman" w:hAnsi="Times New Roman" w:cs="Times New Roman"/>
          <w:sz w:val="24"/>
          <w:szCs w:val="24"/>
        </w:rPr>
        <w:t>)</w:t>
      </w:r>
      <w:r w:rsidR="00DC4ADB">
        <w:rPr>
          <w:rFonts w:ascii="Times New Roman" w:hAnsi="Times New Roman" w:cs="Times New Roman"/>
          <w:sz w:val="24"/>
          <w:szCs w:val="24"/>
        </w:rPr>
        <w:t xml:space="preserve"> were</w:t>
      </w:r>
      <w:r w:rsidR="000069A3">
        <w:rPr>
          <w:rFonts w:ascii="Times New Roman" w:hAnsi="Times New Roman" w:cs="Times New Roman"/>
          <w:sz w:val="24"/>
          <w:szCs w:val="24"/>
        </w:rPr>
        <w:t xml:space="preserve"> utilized to track and audit the number of referrals made to the health coach. EHR is not only beneficial to the DNP graduate, but it benefits the provider making referrals as well. In fact, eReferrals were utilized by the provider during the implementation of this DNP project to refer the diabetic </w:t>
      </w:r>
      <w:r w:rsidR="005A3E2A">
        <w:rPr>
          <w:rFonts w:ascii="Times New Roman" w:hAnsi="Times New Roman" w:cs="Times New Roman"/>
          <w:sz w:val="24"/>
          <w:szCs w:val="24"/>
        </w:rPr>
        <w:t>patient to the health coach.</w:t>
      </w:r>
      <w:r w:rsidR="005A3E2A">
        <w:rPr>
          <w:rFonts w:ascii="Times New Roman" w:hAnsi="Times New Roman" w:cs="Times New Roman"/>
          <w:color w:val="373735"/>
          <w:sz w:val="24"/>
          <w:szCs w:val="24"/>
          <w:shd w:val="clear" w:color="auto" w:fill="FFFFFF"/>
        </w:rPr>
        <w:t xml:space="preserve"> </w:t>
      </w:r>
      <w:r w:rsidR="000069A3">
        <w:rPr>
          <w:rFonts w:ascii="Times New Roman" w:hAnsi="Times New Roman" w:cs="Times New Roman"/>
          <w:sz w:val="24"/>
          <w:szCs w:val="24"/>
        </w:rPr>
        <w:t xml:space="preserve">Electronic referral systems </w:t>
      </w:r>
      <w:r w:rsidR="000069A3" w:rsidRPr="000069A3">
        <w:rPr>
          <w:rFonts w:ascii="Times New Roman" w:hAnsi="Times New Roman" w:cs="Times New Roman"/>
          <w:sz w:val="24"/>
          <w:szCs w:val="24"/>
        </w:rPr>
        <w:t xml:space="preserve">(eReferrals) </w:t>
      </w:r>
      <w:r w:rsidR="000069A3">
        <w:rPr>
          <w:rFonts w:ascii="Times New Roman" w:hAnsi="Times New Roman" w:cs="Times New Roman"/>
          <w:sz w:val="24"/>
          <w:szCs w:val="24"/>
        </w:rPr>
        <w:t>“</w:t>
      </w:r>
      <w:r w:rsidR="000069A3" w:rsidRPr="000069A3">
        <w:rPr>
          <w:rFonts w:ascii="Times New Roman" w:hAnsi="Times New Roman" w:cs="Times New Roman"/>
          <w:sz w:val="24"/>
          <w:szCs w:val="24"/>
        </w:rPr>
        <w:t xml:space="preserve">include </w:t>
      </w:r>
      <w:r w:rsidR="000069A3" w:rsidRPr="000069A3">
        <w:rPr>
          <w:rFonts w:ascii="Times New Roman" w:hAnsi="Times New Roman" w:cs="Times New Roman"/>
          <w:sz w:val="24"/>
          <w:szCs w:val="24"/>
        </w:rPr>
        <w:lastRenderedPageBreak/>
        <w:t>secured delivery of referrals, improved efficiency, access to care, quality of care and continuity of care, better quality of documentation and communication, as well as reduced cost</w:t>
      </w:r>
      <w:r w:rsidR="000069A3">
        <w:rPr>
          <w:rFonts w:ascii="Times New Roman" w:hAnsi="Times New Roman" w:cs="Times New Roman"/>
          <w:sz w:val="24"/>
          <w:szCs w:val="24"/>
        </w:rPr>
        <w:t>” (Gu, Warren &amp; Orr, 2014).</w:t>
      </w:r>
      <w:r w:rsidR="005A3E2A">
        <w:rPr>
          <w:rFonts w:ascii="Times New Roman" w:hAnsi="Times New Roman" w:cs="Times New Roman"/>
          <w:sz w:val="24"/>
          <w:szCs w:val="24"/>
        </w:rPr>
        <w:t xml:space="preserve"> In future practice providers can use eReferrals as a means for a smoother transition to care. </w:t>
      </w:r>
    </w:p>
    <w:p w:rsidR="000B6435" w:rsidRPr="00FD37EA" w:rsidRDefault="000B6435" w:rsidP="00195606">
      <w:pPr>
        <w:pStyle w:val="NoSpacing"/>
        <w:spacing w:line="480" w:lineRule="auto"/>
        <w:rPr>
          <w:rFonts w:ascii="Times New Roman" w:hAnsi="Times New Roman" w:cs="Times New Roman"/>
          <w:color w:val="373735"/>
          <w:sz w:val="24"/>
          <w:szCs w:val="24"/>
          <w:shd w:val="clear" w:color="auto" w:fill="FFFFFF"/>
        </w:rPr>
      </w:pPr>
      <w:r>
        <w:rPr>
          <w:rFonts w:ascii="Times New Roman" w:hAnsi="Times New Roman" w:cs="Times New Roman"/>
          <w:b/>
          <w:color w:val="373735"/>
          <w:sz w:val="24"/>
          <w:szCs w:val="24"/>
          <w:shd w:val="clear" w:color="auto" w:fill="FFFFFF"/>
        </w:rPr>
        <w:tab/>
        <w:t>Essential V: Healthcare policy for advocacy in healthcare.</w:t>
      </w:r>
      <w:r w:rsidR="00DC5B05">
        <w:rPr>
          <w:rFonts w:ascii="Times New Roman" w:hAnsi="Times New Roman" w:cs="Times New Roman"/>
          <w:b/>
          <w:color w:val="373735"/>
          <w:sz w:val="24"/>
          <w:szCs w:val="24"/>
          <w:shd w:val="clear" w:color="auto" w:fill="FFFFFF"/>
        </w:rPr>
        <w:t xml:space="preserve"> </w:t>
      </w:r>
      <w:r w:rsidR="00DC5B05">
        <w:rPr>
          <w:rFonts w:ascii="Times New Roman" w:hAnsi="Times New Roman" w:cs="Times New Roman"/>
          <w:color w:val="373735"/>
          <w:sz w:val="24"/>
          <w:szCs w:val="24"/>
          <w:shd w:val="clear" w:color="auto" w:fill="FFFFFF"/>
        </w:rPr>
        <w:t>Healthcare policy is crucial in creating a healthcare system that meets the needs of its constituents</w:t>
      </w:r>
      <w:r w:rsidR="00AC4712">
        <w:rPr>
          <w:rFonts w:ascii="Times New Roman" w:hAnsi="Times New Roman" w:cs="Times New Roman"/>
          <w:color w:val="373735"/>
          <w:sz w:val="24"/>
          <w:szCs w:val="24"/>
          <w:shd w:val="clear" w:color="auto" w:fill="FFFFFF"/>
        </w:rPr>
        <w:t xml:space="preserve">. In addition, it </w:t>
      </w:r>
      <w:r w:rsidR="00AC4712" w:rsidRPr="00AC4712">
        <w:rPr>
          <w:rFonts w:ascii="Times New Roman" w:hAnsi="Times New Roman" w:cs="Times New Roman"/>
          <w:sz w:val="24"/>
          <w:szCs w:val="24"/>
        </w:rPr>
        <w:t>influence</w:t>
      </w:r>
      <w:r w:rsidR="00AC4712">
        <w:rPr>
          <w:rFonts w:ascii="Times New Roman" w:hAnsi="Times New Roman" w:cs="Times New Roman"/>
          <w:sz w:val="24"/>
          <w:szCs w:val="24"/>
        </w:rPr>
        <w:t>s multiple care delivery issues such as</w:t>
      </w:r>
      <w:r w:rsidR="00AC4712" w:rsidRPr="00AC4712">
        <w:rPr>
          <w:rFonts w:ascii="Times New Roman" w:hAnsi="Times New Roman" w:cs="Times New Roman"/>
          <w:sz w:val="24"/>
          <w:szCs w:val="24"/>
        </w:rPr>
        <w:t xml:space="preserve"> health disparities, cultural sensitivity, ethics, the internationalization of health care concerns, access to care, quality of care, health care financing, and issues of equity and social justice in the delivery of health care</w:t>
      </w:r>
      <w:r w:rsidR="00AC4712">
        <w:rPr>
          <w:rFonts w:ascii="Times New Roman" w:hAnsi="Times New Roman" w:cs="Times New Roman"/>
          <w:sz w:val="24"/>
          <w:szCs w:val="24"/>
        </w:rPr>
        <w:t xml:space="preserve"> </w:t>
      </w:r>
      <w:r w:rsidR="00AC4712">
        <w:rPr>
          <w:rFonts w:ascii="Times New Roman" w:hAnsi="Times New Roman" w:cs="Times New Roman"/>
          <w:color w:val="373735"/>
          <w:sz w:val="24"/>
          <w:szCs w:val="24"/>
          <w:shd w:val="clear" w:color="auto" w:fill="FFFFFF"/>
        </w:rPr>
        <w:t>(AACN, 2017b)</w:t>
      </w:r>
      <w:r w:rsidR="00AC4712" w:rsidRPr="00AC4712">
        <w:rPr>
          <w:rFonts w:ascii="Times New Roman" w:hAnsi="Times New Roman" w:cs="Times New Roman"/>
          <w:sz w:val="24"/>
          <w:szCs w:val="24"/>
        </w:rPr>
        <w:t>.</w:t>
      </w:r>
      <w:r w:rsidR="00AC4712">
        <w:rPr>
          <w:rFonts w:ascii="Times New Roman" w:hAnsi="Times New Roman" w:cs="Times New Roman"/>
          <w:sz w:val="24"/>
          <w:szCs w:val="24"/>
        </w:rPr>
        <w:t xml:space="preserve"> </w:t>
      </w:r>
      <w:r w:rsidR="005832CC">
        <w:rPr>
          <w:rFonts w:ascii="Times New Roman" w:hAnsi="Times New Roman" w:cs="Times New Roman"/>
          <w:sz w:val="24"/>
          <w:szCs w:val="24"/>
        </w:rPr>
        <w:t xml:space="preserve">The enactment of the Affordable Care Act (ACA) in 2010 </w:t>
      </w:r>
      <w:r w:rsidR="00FD37EA">
        <w:rPr>
          <w:rFonts w:ascii="Times New Roman" w:hAnsi="Times New Roman" w:cs="Times New Roman"/>
          <w:sz w:val="24"/>
          <w:szCs w:val="24"/>
        </w:rPr>
        <w:t xml:space="preserve">was an epic change in healthcare policy </w:t>
      </w:r>
      <w:r w:rsidR="005832CC">
        <w:rPr>
          <w:rFonts w:ascii="Times New Roman" w:hAnsi="Times New Roman" w:cs="Times New Roman"/>
          <w:sz w:val="24"/>
          <w:szCs w:val="24"/>
        </w:rPr>
        <w:t xml:space="preserve">(Bauchner &amp; Fontanarosa, </w:t>
      </w:r>
      <w:r w:rsidR="005832CC" w:rsidRPr="005832CC">
        <w:rPr>
          <w:rFonts w:ascii="Times New Roman" w:hAnsi="Times New Roman" w:cs="Times New Roman"/>
          <w:sz w:val="24"/>
          <w:szCs w:val="24"/>
        </w:rPr>
        <w:t>2016).</w:t>
      </w:r>
      <w:r w:rsidR="00FD37EA">
        <w:rPr>
          <w:rFonts w:ascii="Times New Roman" w:hAnsi="Times New Roman" w:cs="Times New Roman"/>
          <w:sz w:val="24"/>
          <w:szCs w:val="24"/>
        </w:rPr>
        <w:t xml:space="preserve"> The main goals of the bill were to “</w:t>
      </w:r>
      <w:r w:rsidR="00FD37EA" w:rsidRPr="00FD37EA">
        <w:rPr>
          <w:rFonts w:ascii="Times New Roman" w:hAnsi="Times New Roman" w:cs="Times New Roman"/>
          <w:sz w:val="24"/>
          <w:szCs w:val="24"/>
        </w:rPr>
        <w:t>increase the number of individuals with health insurance; improve the quality of care; and tame the seemingly inexorable increases in the cost of care</w:t>
      </w:r>
      <w:r w:rsidR="00FD37EA">
        <w:rPr>
          <w:rFonts w:ascii="Times New Roman" w:hAnsi="Times New Roman" w:cs="Times New Roman"/>
          <w:sz w:val="24"/>
          <w:szCs w:val="24"/>
        </w:rPr>
        <w:t xml:space="preserve">” (Bauchner &amp; Fontanarosa, </w:t>
      </w:r>
      <w:r w:rsidR="00FD37EA" w:rsidRPr="005832CC">
        <w:rPr>
          <w:rFonts w:ascii="Times New Roman" w:hAnsi="Times New Roman" w:cs="Times New Roman"/>
          <w:sz w:val="24"/>
          <w:szCs w:val="24"/>
        </w:rPr>
        <w:t>2016</w:t>
      </w:r>
      <w:r w:rsidR="00BD39C0">
        <w:rPr>
          <w:rFonts w:ascii="Times New Roman" w:hAnsi="Times New Roman" w:cs="Times New Roman"/>
          <w:sz w:val="24"/>
          <w:szCs w:val="24"/>
        </w:rPr>
        <w:t>, p. 1339</w:t>
      </w:r>
      <w:r w:rsidR="00FD37EA" w:rsidRPr="005832CC">
        <w:rPr>
          <w:rFonts w:ascii="Times New Roman" w:hAnsi="Times New Roman" w:cs="Times New Roman"/>
          <w:sz w:val="24"/>
          <w:szCs w:val="24"/>
        </w:rPr>
        <w:t>)</w:t>
      </w:r>
      <w:r w:rsidR="00FD37EA" w:rsidRPr="00FD37EA">
        <w:rPr>
          <w:rFonts w:ascii="Times New Roman" w:hAnsi="Times New Roman" w:cs="Times New Roman"/>
          <w:sz w:val="24"/>
          <w:szCs w:val="24"/>
        </w:rPr>
        <w:t>.</w:t>
      </w:r>
      <w:r w:rsidR="00FD37EA">
        <w:rPr>
          <w:rFonts w:ascii="Times New Roman" w:hAnsi="Times New Roman" w:cs="Times New Roman"/>
          <w:sz w:val="24"/>
          <w:szCs w:val="24"/>
        </w:rPr>
        <w:t xml:space="preserve"> The aspect of this essentia</w:t>
      </w:r>
      <w:r w:rsidR="000E6A44">
        <w:rPr>
          <w:rFonts w:ascii="Times New Roman" w:hAnsi="Times New Roman" w:cs="Times New Roman"/>
          <w:sz w:val="24"/>
          <w:szCs w:val="24"/>
        </w:rPr>
        <w:t xml:space="preserve">l which was highlighted in the </w:t>
      </w:r>
      <w:r w:rsidR="00FD37EA">
        <w:rPr>
          <w:rFonts w:ascii="Times New Roman" w:hAnsi="Times New Roman" w:cs="Times New Roman"/>
          <w:sz w:val="24"/>
          <w:szCs w:val="24"/>
        </w:rPr>
        <w:t xml:space="preserve">project was the education of others regarding nursing and patient care outcomes. By </w:t>
      </w:r>
      <w:r w:rsidR="00BD39C0">
        <w:rPr>
          <w:rFonts w:ascii="Times New Roman" w:hAnsi="Times New Roman" w:cs="Times New Roman"/>
          <w:sz w:val="24"/>
          <w:szCs w:val="24"/>
        </w:rPr>
        <w:t>re-</w:t>
      </w:r>
      <w:r w:rsidR="00FD37EA">
        <w:rPr>
          <w:rFonts w:ascii="Times New Roman" w:hAnsi="Times New Roman" w:cs="Times New Roman"/>
          <w:sz w:val="24"/>
          <w:szCs w:val="24"/>
        </w:rPr>
        <w:t>educating the providers on the benefits of health coaching, they took ad</w:t>
      </w:r>
      <w:r w:rsidR="00EF7E89">
        <w:rPr>
          <w:rFonts w:ascii="Times New Roman" w:hAnsi="Times New Roman" w:cs="Times New Roman"/>
          <w:sz w:val="24"/>
          <w:szCs w:val="24"/>
        </w:rPr>
        <w:t>vantage of a service that aligned with several goals of ACA such as improving quality of care in the patient population and cutting health care cost.</w:t>
      </w:r>
      <w:r w:rsidR="00BD39C0">
        <w:rPr>
          <w:rFonts w:ascii="Times New Roman" w:hAnsi="Times New Roman" w:cs="Times New Roman"/>
          <w:sz w:val="24"/>
          <w:szCs w:val="24"/>
        </w:rPr>
        <w:t xml:space="preserve"> </w:t>
      </w:r>
      <w:r w:rsidR="00921F0A">
        <w:rPr>
          <w:rFonts w:ascii="Times New Roman" w:hAnsi="Times New Roman" w:cs="Times New Roman"/>
          <w:sz w:val="24"/>
          <w:szCs w:val="24"/>
        </w:rPr>
        <w:t xml:space="preserve">This organization could include as standard policy the use of health coaching within the practice setting. </w:t>
      </w:r>
      <w:r w:rsidR="00BD39C0">
        <w:rPr>
          <w:rFonts w:ascii="Times New Roman" w:hAnsi="Times New Roman" w:cs="Times New Roman"/>
          <w:sz w:val="24"/>
          <w:szCs w:val="24"/>
        </w:rPr>
        <w:t>He</w:t>
      </w:r>
      <w:r w:rsidR="00180729">
        <w:rPr>
          <w:rFonts w:ascii="Times New Roman" w:hAnsi="Times New Roman" w:cs="Times New Roman"/>
          <w:sz w:val="24"/>
          <w:szCs w:val="24"/>
        </w:rPr>
        <w:t xml:space="preserve">alth coaching is a service </w:t>
      </w:r>
      <w:r w:rsidR="00BD39C0">
        <w:rPr>
          <w:rFonts w:ascii="Times New Roman" w:hAnsi="Times New Roman" w:cs="Times New Roman"/>
          <w:sz w:val="24"/>
          <w:szCs w:val="24"/>
        </w:rPr>
        <w:t>which providers at primary care practices across the United States can benefit</w:t>
      </w:r>
      <w:r w:rsidR="00180729">
        <w:rPr>
          <w:rFonts w:ascii="Times New Roman" w:hAnsi="Times New Roman" w:cs="Times New Roman"/>
          <w:sz w:val="24"/>
          <w:szCs w:val="24"/>
        </w:rPr>
        <w:t xml:space="preserve"> from now and in the future</w:t>
      </w:r>
      <w:r w:rsidR="00BD39C0">
        <w:rPr>
          <w:rFonts w:ascii="Times New Roman" w:hAnsi="Times New Roman" w:cs="Times New Roman"/>
          <w:sz w:val="24"/>
          <w:szCs w:val="24"/>
        </w:rPr>
        <w:t>.</w:t>
      </w:r>
    </w:p>
    <w:p w:rsidR="000B6435" w:rsidRDefault="000B6435" w:rsidP="00195606">
      <w:pPr>
        <w:pStyle w:val="NoSpacing"/>
        <w:spacing w:line="480" w:lineRule="auto"/>
        <w:rPr>
          <w:rFonts w:ascii="Times New Roman" w:hAnsi="Times New Roman" w:cs="Times New Roman"/>
          <w:sz w:val="24"/>
          <w:szCs w:val="24"/>
        </w:rPr>
      </w:pPr>
      <w:r>
        <w:rPr>
          <w:rFonts w:ascii="Times New Roman" w:hAnsi="Times New Roman" w:cs="Times New Roman"/>
          <w:b/>
          <w:color w:val="373735"/>
          <w:sz w:val="24"/>
          <w:szCs w:val="24"/>
          <w:shd w:val="clear" w:color="auto" w:fill="FFFFFF"/>
        </w:rPr>
        <w:tab/>
        <w:t>Essential VI: Interprofessional collaboration for improving patient and population health outcomes.</w:t>
      </w:r>
      <w:r w:rsidR="00452665">
        <w:rPr>
          <w:rFonts w:ascii="Times New Roman" w:hAnsi="Times New Roman" w:cs="Times New Roman"/>
          <w:b/>
          <w:color w:val="373735"/>
          <w:sz w:val="24"/>
          <w:szCs w:val="24"/>
          <w:shd w:val="clear" w:color="auto" w:fill="FFFFFF"/>
        </w:rPr>
        <w:t xml:space="preserve"> </w:t>
      </w:r>
      <w:r w:rsidR="00452665">
        <w:rPr>
          <w:rFonts w:ascii="Times New Roman" w:hAnsi="Times New Roman" w:cs="Times New Roman"/>
          <w:color w:val="373735"/>
          <w:sz w:val="24"/>
          <w:szCs w:val="24"/>
          <w:shd w:val="clear" w:color="auto" w:fill="FFFFFF"/>
        </w:rPr>
        <w:t>Healthcare professionals must function as highly</w:t>
      </w:r>
      <w:r w:rsidR="00921F0A">
        <w:rPr>
          <w:rFonts w:ascii="Times New Roman" w:hAnsi="Times New Roman" w:cs="Times New Roman"/>
          <w:color w:val="373735"/>
          <w:sz w:val="24"/>
          <w:szCs w:val="24"/>
          <w:shd w:val="clear" w:color="auto" w:fill="FFFFFF"/>
        </w:rPr>
        <w:t xml:space="preserve"> collaborative teams </w:t>
      </w:r>
      <w:r w:rsidR="009C1AF8">
        <w:rPr>
          <w:rFonts w:ascii="Times New Roman" w:hAnsi="Times New Roman" w:cs="Times New Roman"/>
          <w:color w:val="373735"/>
          <w:sz w:val="24"/>
          <w:szCs w:val="24"/>
          <w:shd w:val="clear" w:color="auto" w:fill="FFFFFF"/>
        </w:rPr>
        <w:t>because efficient</w:t>
      </w:r>
      <w:r w:rsidR="006F6C0A">
        <w:rPr>
          <w:rFonts w:ascii="Times New Roman" w:hAnsi="Times New Roman" w:cs="Times New Roman"/>
          <w:color w:val="373735"/>
          <w:sz w:val="24"/>
          <w:szCs w:val="24"/>
          <w:shd w:val="clear" w:color="auto" w:fill="FFFFFF"/>
        </w:rPr>
        <w:t xml:space="preserve"> patient care and outcomes</w:t>
      </w:r>
      <w:r w:rsidR="00452665">
        <w:rPr>
          <w:rFonts w:ascii="Times New Roman" w:hAnsi="Times New Roman" w:cs="Times New Roman"/>
          <w:color w:val="373735"/>
          <w:sz w:val="24"/>
          <w:szCs w:val="24"/>
          <w:shd w:val="clear" w:color="auto" w:fill="FFFFFF"/>
        </w:rPr>
        <w:t xml:space="preserve"> depends on the contributions of highly skilled and </w:t>
      </w:r>
      <w:r w:rsidR="00452665">
        <w:rPr>
          <w:rFonts w:ascii="Times New Roman" w:hAnsi="Times New Roman" w:cs="Times New Roman"/>
          <w:color w:val="373735"/>
          <w:sz w:val="24"/>
          <w:szCs w:val="24"/>
          <w:shd w:val="clear" w:color="auto" w:fill="FFFFFF"/>
        </w:rPr>
        <w:lastRenderedPageBreak/>
        <w:t xml:space="preserve">knowledgeable individuals from multiple </w:t>
      </w:r>
      <w:r w:rsidR="006F6C0A">
        <w:rPr>
          <w:rFonts w:ascii="Times New Roman" w:hAnsi="Times New Roman" w:cs="Times New Roman"/>
          <w:color w:val="373735"/>
          <w:sz w:val="24"/>
          <w:szCs w:val="24"/>
          <w:shd w:val="clear" w:color="auto" w:fill="FFFFFF"/>
        </w:rPr>
        <w:t>professions (AACN, 2017b)</w:t>
      </w:r>
      <w:r w:rsidR="006F6C0A" w:rsidRPr="00AC4712">
        <w:rPr>
          <w:rFonts w:ascii="Times New Roman" w:hAnsi="Times New Roman" w:cs="Times New Roman"/>
          <w:sz w:val="24"/>
          <w:szCs w:val="24"/>
        </w:rPr>
        <w:t>.</w:t>
      </w:r>
      <w:r w:rsidR="00D74089">
        <w:rPr>
          <w:rFonts w:ascii="Times New Roman" w:hAnsi="Times New Roman" w:cs="Times New Roman"/>
          <w:sz w:val="24"/>
          <w:szCs w:val="24"/>
        </w:rPr>
        <w:t xml:space="preserve"> </w:t>
      </w:r>
      <w:r w:rsidR="00374945">
        <w:rPr>
          <w:rFonts w:ascii="Times New Roman" w:hAnsi="Times New Roman" w:cs="Times New Roman"/>
          <w:sz w:val="24"/>
          <w:szCs w:val="24"/>
        </w:rPr>
        <w:t xml:space="preserve">Interprofessional collaboration has been shown to improve patient outcomes such as optimizing medication dosages and decreasing morbidity and mortality rates (Bosch &amp; Mansell, </w:t>
      </w:r>
      <w:r w:rsidR="00374945" w:rsidRPr="00374945">
        <w:rPr>
          <w:rFonts w:ascii="Times New Roman" w:hAnsi="Times New Roman" w:cs="Times New Roman"/>
          <w:sz w:val="24"/>
          <w:szCs w:val="24"/>
        </w:rPr>
        <w:t>2015).</w:t>
      </w:r>
      <w:r w:rsidR="00374945">
        <w:rPr>
          <w:rFonts w:ascii="Times New Roman" w:hAnsi="Times New Roman" w:cs="Times New Roman"/>
          <w:sz w:val="24"/>
          <w:szCs w:val="24"/>
        </w:rPr>
        <w:t xml:space="preserve"> In addition, teamwork has been shown to provide benefits to health care providers such as reducing extra work and increasing job satisfaction (Bosch &amp; Mansell, </w:t>
      </w:r>
      <w:r w:rsidR="00374945" w:rsidRPr="00374945">
        <w:rPr>
          <w:rFonts w:ascii="Times New Roman" w:hAnsi="Times New Roman" w:cs="Times New Roman"/>
          <w:sz w:val="24"/>
          <w:szCs w:val="24"/>
        </w:rPr>
        <w:t>2015)</w:t>
      </w:r>
      <w:r w:rsidR="000B735A">
        <w:rPr>
          <w:rFonts w:ascii="Times New Roman" w:hAnsi="Times New Roman" w:cs="Times New Roman"/>
          <w:sz w:val="24"/>
          <w:szCs w:val="24"/>
        </w:rPr>
        <w:t>. This</w:t>
      </w:r>
      <w:r w:rsidR="00374945">
        <w:rPr>
          <w:rFonts w:ascii="Times New Roman" w:hAnsi="Times New Roman" w:cs="Times New Roman"/>
          <w:sz w:val="24"/>
          <w:szCs w:val="24"/>
        </w:rPr>
        <w:t xml:space="preserve"> project explored the collaborative efforts between the physician and the health coach to improve patient outcom</w:t>
      </w:r>
      <w:r w:rsidR="000B735A">
        <w:rPr>
          <w:rFonts w:ascii="Times New Roman" w:hAnsi="Times New Roman" w:cs="Times New Roman"/>
          <w:sz w:val="24"/>
          <w:szCs w:val="24"/>
        </w:rPr>
        <w:t>e</w:t>
      </w:r>
      <w:r w:rsidR="00921F0A">
        <w:rPr>
          <w:rFonts w:ascii="Times New Roman" w:hAnsi="Times New Roman" w:cs="Times New Roman"/>
          <w:sz w:val="24"/>
          <w:szCs w:val="24"/>
        </w:rPr>
        <w:t>s. Furthermore, the</w:t>
      </w:r>
      <w:r w:rsidR="00374945">
        <w:rPr>
          <w:rFonts w:ascii="Times New Roman" w:hAnsi="Times New Roman" w:cs="Times New Roman"/>
          <w:sz w:val="24"/>
          <w:szCs w:val="24"/>
        </w:rPr>
        <w:t xml:space="preserve"> project</w:t>
      </w:r>
      <w:r w:rsidR="00921F0A">
        <w:rPr>
          <w:rFonts w:ascii="Times New Roman" w:hAnsi="Times New Roman" w:cs="Times New Roman"/>
          <w:sz w:val="24"/>
          <w:szCs w:val="24"/>
        </w:rPr>
        <w:t xml:space="preserve"> lead employed</w:t>
      </w:r>
      <w:r w:rsidR="00374945">
        <w:rPr>
          <w:rFonts w:ascii="Times New Roman" w:hAnsi="Times New Roman" w:cs="Times New Roman"/>
          <w:sz w:val="24"/>
          <w:szCs w:val="24"/>
        </w:rPr>
        <w:t xml:space="preserve"> communication and collaborative skills in the development and implementation of thi</w:t>
      </w:r>
      <w:r w:rsidR="000B735A">
        <w:rPr>
          <w:rFonts w:ascii="Times New Roman" w:hAnsi="Times New Roman" w:cs="Times New Roman"/>
          <w:sz w:val="24"/>
          <w:szCs w:val="24"/>
        </w:rPr>
        <w:t>s project at the practice site.</w:t>
      </w:r>
      <w:r w:rsidR="000B735A" w:rsidRPr="000B735A">
        <w:rPr>
          <w:rFonts w:ascii="Times New Roman" w:hAnsi="Times New Roman" w:cs="Times New Roman"/>
          <w:sz w:val="24"/>
          <w:szCs w:val="24"/>
        </w:rPr>
        <w:t xml:space="preserve"> </w:t>
      </w:r>
      <w:r w:rsidR="000B735A">
        <w:rPr>
          <w:rFonts w:ascii="Times New Roman" w:hAnsi="Times New Roman" w:cs="Times New Roman"/>
          <w:sz w:val="24"/>
          <w:szCs w:val="24"/>
        </w:rPr>
        <w:t>I</w:t>
      </w:r>
      <w:r w:rsidR="000B735A" w:rsidRPr="000B735A">
        <w:rPr>
          <w:rFonts w:ascii="Times New Roman" w:hAnsi="Times New Roman" w:cs="Times New Roman"/>
          <w:sz w:val="24"/>
          <w:szCs w:val="24"/>
        </w:rPr>
        <w:t>nterprofessional collaboration and communication between physicians, nurse practitioners, health coaches and the patients</w:t>
      </w:r>
      <w:r w:rsidR="000B735A">
        <w:rPr>
          <w:rFonts w:ascii="Times New Roman" w:hAnsi="Times New Roman" w:cs="Times New Roman"/>
          <w:sz w:val="24"/>
          <w:szCs w:val="24"/>
        </w:rPr>
        <w:t xml:space="preserve"> is important for the</w:t>
      </w:r>
      <w:r w:rsidR="000B735A" w:rsidRPr="000B735A">
        <w:rPr>
          <w:rFonts w:ascii="Times New Roman" w:hAnsi="Times New Roman" w:cs="Times New Roman"/>
          <w:sz w:val="24"/>
          <w:szCs w:val="24"/>
        </w:rPr>
        <w:t xml:space="preserve"> continuity of care.</w:t>
      </w:r>
      <w:r w:rsidR="000B735A">
        <w:t xml:space="preserve"> </w:t>
      </w:r>
      <w:r w:rsidR="00E90552">
        <w:rPr>
          <w:rFonts w:ascii="Times New Roman" w:hAnsi="Times New Roman" w:cs="Times New Roman"/>
          <w:sz w:val="24"/>
          <w:szCs w:val="24"/>
        </w:rPr>
        <w:t xml:space="preserve">For processes to flow successfully in any practice, participants must be willing to collaborate. </w:t>
      </w:r>
      <w:r w:rsidR="00431A5B">
        <w:rPr>
          <w:rFonts w:ascii="Times New Roman" w:hAnsi="Times New Roman" w:cs="Times New Roman"/>
          <w:sz w:val="24"/>
          <w:szCs w:val="24"/>
        </w:rPr>
        <w:t>This holds true for current and future practice.</w:t>
      </w:r>
      <w:r w:rsidR="00E90552">
        <w:rPr>
          <w:rFonts w:ascii="Times New Roman" w:hAnsi="Times New Roman" w:cs="Times New Roman"/>
          <w:sz w:val="24"/>
          <w:szCs w:val="24"/>
        </w:rPr>
        <w:t xml:space="preserve"> </w:t>
      </w:r>
    </w:p>
    <w:p w:rsidR="000B6435" w:rsidRPr="0004699B" w:rsidRDefault="000B6435" w:rsidP="00195606">
      <w:pPr>
        <w:pStyle w:val="NoSpacing"/>
        <w:spacing w:line="480" w:lineRule="auto"/>
        <w:rPr>
          <w:rFonts w:ascii="Times New Roman" w:hAnsi="Times New Roman" w:cs="Times New Roman"/>
          <w:color w:val="373735"/>
          <w:sz w:val="24"/>
          <w:szCs w:val="24"/>
          <w:shd w:val="clear" w:color="auto" w:fill="FFFFFF"/>
        </w:rPr>
      </w:pPr>
      <w:r>
        <w:rPr>
          <w:rFonts w:ascii="Times New Roman" w:hAnsi="Times New Roman" w:cs="Times New Roman"/>
          <w:b/>
          <w:color w:val="373735"/>
          <w:sz w:val="24"/>
          <w:szCs w:val="24"/>
          <w:shd w:val="clear" w:color="auto" w:fill="FFFFFF"/>
        </w:rPr>
        <w:tab/>
        <w:t>Essential VII: Clinical prevention and population health for improving the nation’s health.</w:t>
      </w:r>
      <w:r w:rsidR="0004699B">
        <w:rPr>
          <w:rFonts w:ascii="Times New Roman" w:hAnsi="Times New Roman" w:cs="Times New Roman"/>
          <w:b/>
          <w:color w:val="373735"/>
          <w:sz w:val="24"/>
          <w:szCs w:val="24"/>
          <w:shd w:val="clear" w:color="auto" w:fill="FFFFFF"/>
        </w:rPr>
        <w:t xml:space="preserve"> </w:t>
      </w:r>
      <w:r w:rsidR="0004699B">
        <w:rPr>
          <w:rFonts w:ascii="Times New Roman" w:hAnsi="Times New Roman" w:cs="Times New Roman"/>
          <w:color w:val="373735"/>
          <w:sz w:val="24"/>
          <w:szCs w:val="24"/>
          <w:shd w:val="clear" w:color="auto" w:fill="FFFFFF"/>
        </w:rPr>
        <w:t>C</w:t>
      </w:r>
      <w:r w:rsidR="0004699B" w:rsidRPr="0004699B">
        <w:rPr>
          <w:rFonts w:ascii="Times New Roman" w:hAnsi="Times New Roman" w:cs="Times New Roman"/>
          <w:sz w:val="24"/>
          <w:szCs w:val="24"/>
        </w:rPr>
        <w:t>entral to achieving the national goal of improving the health status of the population of the United States</w:t>
      </w:r>
      <w:r w:rsidR="0004699B">
        <w:rPr>
          <w:rFonts w:ascii="Times New Roman" w:hAnsi="Times New Roman" w:cs="Times New Roman"/>
          <w:sz w:val="24"/>
          <w:szCs w:val="24"/>
        </w:rPr>
        <w:t xml:space="preserve"> is t</w:t>
      </w:r>
      <w:r w:rsidR="0004699B" w:rsidRPr="0004699B">
        <w:rPr>
          <w:rFonts w:ascii="Times New Roman" w:hAnsi="Times New Roman" w:cs="Times New Roman"/>
          <w:sz w:val="24"/>
          <w:szCs w:val="24"/>
        </w:rPr>
        <w:t>he implementation of clinical prevention and population health activities</w:t>
      </w:r>
      <w:r w:rsidR="000B735A">
        <w:rPr>
          <w:rFonts w:ascii="Times New Roman" w:hAnsi="Times New Roman" w:cs="Times New Roman"/>
          <w:sz w:val="24"/>
          <w:szCs w:val="24"/>
        </w:rPr>
        <w:t xml:space="preserve"> </w:t>
      </w:r>
      <w:r w:rsidR="000B735A">
        <w:rPr>
          <w:rFonts w:ascii="Times New Roman" w:hAnsi="Times New Roman" w:cs="Times New Roman"/>
          <w:color w:val="373735"/>
          <w:sz w:val="24"/>
          <w:szCs w:val="24"/>
          <w:shd w:val="clear" w:color="auto" w:fill="FFFFFF"/>
        </w:rPr>
        <w:t>(AACN, 2017b)</w:t>
      </w:r>
      <w:r w:rsidR="0004699B" w:rsidRPr="0004699B">
        <w:rPr>
          <w:rFonts w:ascii="Times New Roman" w:hAnsi="Times New Roman" w:cs="Times New Roman"/>
          <w:sz w:val="24"/>
          <w:szCs w:val="24"/>
        </w:rPr>
        <w:t>. DNP graduates engage in leadership to integrate and institutionalize evidence-based clinical prevention and population health services for individua</w:t>
      </w:r>
      <w:r w:rsidR="0004699B">
        <w:rPr>
          <w:rFonts w:ascii="Times New Roman" w:hAnsi="Times New Roman" w:cs="Times New Roman"/>
          <w:sz w:val="24"/>
          <w:szCs w:val="24"/>
        </w:rPr>
        <w:t xml:space="preserve">ls, aggregates, and populations </w:t>
      </w:r>
      <w:r w:rsidR="0004699B">
        <w:rPr>
          <w:rFonts w:ascii="Times New Roman" w:hAnsi="Times New Roman" w:cs="Times New Roman"/>
          <w:color w:val="373735"/>
          <w:sz w:val="24"/>
          <w:szCs w:val="24"/>
          <w:shd w:val="clear" w:color="auto" w:fill="FFFFFF"/>
        </w:rPr>
        <w:t>(AACN, 2017b)</w:t>
      </w:r>
      <w:r w:rsidR="0004699B" w:rsidRPr="00AC4712">
        <w:rPr>
          <w:rFonts w:ascii="Times New Roman" w:hAnsi="Times New Roman" w:cs="Times New Roman"/>
          <w:sz w:val="24"/>
          <w:szCs w:val="24"/>
        </w:rPr>
        <w:t>.</w:t>
      </w:r>
      <w:r w:rsidR="0004699B">
        <w:rPr>
          <w:rFonts w:ascii="Times New Roman" w:hAnsi="Times New Roman" w:cs="Times New Roman"/>
          <w:sz w:val="24"/>
          <w:szCs w:val="24"/>
        </w:rPr>
        <w:t xml:space="preserve"> </w:t>
      </w:r>
      <w:r w:rsidR="000B735A">
        <w:rPr>
          <w:rFonts w:ascii="Times New Roman" w:hAnsi="Times New Roman" w:cs="Times New Roman"/>
          <w:sz w:val="24"/>
          <w:szCs w:val="24"/>
        </w:rPr>
        <w:t>This</w:t>
      </w:r>
      <w:r w:rsidR="00A521B2">
        <w:rPr>
          <w:rFonts w:ascii="Times New Roman" w:hAnsi="Times New Roman" w:cs="Times New Roman"/>
          <w:sz w:val="24"/>
          <w:szCs w:val="24"/>
        </w:rPr>
        <w:t xml:space="preserve"> project utilized the synthesis of</w:t>
      </w:r>
      <w:r w:rsidR="00A521B2" w:rsidRPr="00A521B2">
        <w:rPr>
          <w:rFonts w:ascii="Times New Roman" w:hAnsi="Times New Roman" w:cs="Times New Roman"/>
          <w:sz w:val="24"/>
          <w:szCs w:val="24"/>
        </w:rPr>
        <w:t xml:space="preserve"> information </w:t>
      </w:r>
      <w:r w:rsidR="00A521B2">
        <w:rPr>
          <w:rFonts w:ascii="Times New Roman" w:hAnsi="Times New Roman" w:cs="Times New Roman"/>
          <w:sz w:val="24"/>
          <w:szCs w:val="24"/>
        </w:rPr>
        <w:t>and</w:t>
      </w:r>
      <w:r w:rsidR="00A521B2" w:rsidRPr="00A521B2">
        <w:rPr>
          <w:rFonts w:ascii="Times New Roman" w:hAnsi="Times New Roman" w:cs="Times New Roman"/>
          <w:sz w:val="24"/>
          <w:szCs w:val="24"/>
        </w:rPr>
        <w:t xml:space="preserve"> cultural competency to develop </w:t>
      </w:r>
      <w:r w:rsidR="00A521B2">
        <w:rPr>
          <w:rFonts w:ascii="Times New Roman" w:hAnsi="Times New Roman" w:cs="Times New Roman"/>
          <w:sz w:val="24"/>
          <w:szCs w:val="24"/>
        </w:rPr>
        <w:t>and</w:t>
      </w:r>
      <w:r w:rsidR="00A521B2" w:rsidRPr="00A521B2">
        <w:rPr>
          <w:rFonts w:ascii="Times New Roman" w:hAnsi="Times New Roman" w:cs="Times New Roman"/>
          <w:sz w:val="24"/>
          <w:szCs w:val="24"/>
        </w:rPr>
        <w:t xml:space="preserve"> use health promotion/disease prevention strategies to address gaps in care</w:t>
      </w:r>
      <w:r w:rsidR="00A521B2">
        <w:rPr>
          <w:rFonts w:ascii="Times New Roman" w:hAnsi="Times New Roman" w:cs="Times New Roman"/>
          <w:sz w:val="24"/>
          <w:szCs w:val="24"/>
        </w:rPr>
        <w:t xml:space="preserve"> </w:t>
      </w:r>
      <w:r w:rsidR="00A521B2">
        <w:rPr>
          <w:rFonts w:ascii="Times New Roman" w:hAnsi="Times New Roman" w:cs="Times New Roman"/>
          <w:color w:val="373735"/>
          <w:sz w:val="24"/>
          <w:szCs w:val="24"/>
          <w:shd w:val="clear" w:color="auto" w:fill="FFFFFF"/>
        </w:rPr>
        <w:t>(AACN, 2017b).</w:t>
      </w:r>
      <w:r w:rsidR="00A521B2">
        <w:rPr>
          <w:rFonts w:ascii="Times New Roman" w:hAnsi="Times New Roman" w:cs="Times New Roman"/>
          <w:sz w:val="24"/>
          <w:szCs w:val="24"/>
        </w:rPr>
        <w:t xml:space="preserve"> </w:t>
      </w:r>
      <w:r w:rsidR="00C20319">
        <w:rPr>
          <w:rFonts w:ascii="Times New Roman" w:hAnsi="Times New Roman" w:cs="Times New Roman"/>
          <w:sz w:val="24"/>
          <w:szCs w:val="24"/>
        </w:rPr>
        <w:t xml:space="preserve">There is a gap in the care of diabetic patients and vast economic costs of dealing with the consequences of diabetes. Diabetes is “chronic, expensive to treat, and tends to effect economically active people” (Wareham &amp; Herman, </w:t>
      </w:r>
      <w:r w:rsidR="00C20319" w:rsidRPr="00C20319">
        <w:rPr>
          <w:rFonts w:ascii="Times New Roman" w:hAnsi="Times New Roman" w:cs="Times New Roman"/>
          <w:sz w:val="24"/>
          <w:szCs w:val="24"/>
        </w:rPr>
        <w:t>2016</w:t>
      </w:r>
      <w:r w:rsidR="00FB261B">
        <w:rPr>
          <w:rFonts w:ascii="Times New Roman" w:hAnsi="Times New Roman" w:cs="Times New Roman"/>
          <w:sz w:val="24"/>
          <w:szCs w:val="24"/>
        </w:rPr>
        <w:t>, p. 1</w:t>
      </w:r>
      <w:r w:rsidR="00C20319" w:rsidRPr="00C20319">
        <w:rPr>
          <w:rFonts w:ascii="Times New Roman" w:hAnsi="Times New Roman" w:cs="Times New Roman"/>
          <w:sz w:val="24"/>
          <w:szCs w:val="24"/>
        </w:rPr>
        <w:t>).</w:t>
      </w:r>
      <w:r w:rsidR="006C4705">
        <w:rPr>
          <w:rFonts w:ascii="Times New Roman" w:hAnsi="Times New Roman" w:cs="Times New Roman"/>
          <w:sz w:val="24"/>
          <w:szCs w:val="24"/>
        </w:rPr>
        <w:t xml:space="preserve"> As reflected in this project</w:t>
      </w:r>
      <w:r w:rsidR="00AB53EC">
        <w:rPr>
          <w:rFonts w:ascii="Times New Roman" w:hAnsi="Times New Roman" w:cs="Times New Roman"/>
          <w:sz w:val="24"/>
          <w:szCs w:val="24"/>
        </w:rPr>
        <w:t>, one way to fill the</w:t>
      </w:r>
      <w:r w:rsidR="00C20319">
        <w:rPr>
          <w:rFonts w:ascii="Times New Roman" w:hAnsi="Times New Roman" w:cs="Times New Roman"/>
          <w:sz w:val="24"/>
          <w:szCs w:val="24"/>
        </w:rPr>
        <w:t xml:space="preserve"> disproportionate gap is by utilizing health coaching amongst the diabetic population. </w:t>
      </w:r>
      <w:r w:rsidR="00B15E83">
        <w:rPr>
          <w:rFonts w:ascii="Times New Roman" w:hAnsi="Times New Roman" w:cs="Times New Roman"/>
          <w:sz w:val="24"/>
          <w:szCs w:val="24"/>
        </w:rPr>
        <w:t xml:space="preserve">Health coaches can help to cement the education provided by the clinicians </w:t>
      </w:r>
      <w:r w:rsidR="00B15E83">
        <w:rPr>
          <w:rFonts w:ascii="Times New Roman" w:hAnsi="Times New Roman" w:cs="Times New Roman"/>
          <w:sz w:val="24"/>
          <w:szCs w:val="24"/>
        </w:rPr>
        <w:lastRenderedPageBreak/>
        <w:t>in the diabetic population, in turn, improving the diabetic population’s health</w:t>
      </w:r>
      <w:r w:rsidR="00276C2D">
        <w:rPr>
          <w:rFonts w:ascii="Times New Roman" w:hAnsi="Times New Roman" w:cs="Times New Roman"/>
          <w:sz w:val="24"/>
          <w:szCs w:val="24"/>
        </w:rPr>
        <w:t xml:space="preserve"> in generations to come</w:t>
      </w:r>
      <w:r w:rsidR="00B15E83">
        <w:rPr>
          <w:rFonts w:ascii="Times New Roman" w:hAnsi="Times New Roman" w:cs="Times New Roman"/>
          <w:sz w:val="24"/>
          <w:szCs w:val="24"/>
        </w:rPr>
        <w:t xml:space="preserve">. </w:t>
      </w:r>
    </w:p>
    <w:p w:rsidR="000B6435" w:rsidRDefault="000B6435" w:rsidP="00195606">
      <w:pPr>
        <w:pStyle w:val="NoSpacing"/>
        <w:spacing w:line="480" w:lineRule="auto"/>
        <w:rPr>
          <w:rFonts w:ascii="Times New Roman" w:hAnsi="Times New Roman" w:cs="Times New Roman"/>
          <w:sz w:val="24"/>
          <w:szCs w:val="24"/>
        </w:rPr>
      </w:pPr>
      <w:r>
        <w:rPr>
          <w:rFonts w:ascii="Times New Roman" w:hAnsi="Times New Roman" w:cs="Times New Roman"/>
          <w:b/>
          <w:color w:val="373735"/>
          <w:sz w:val="24"/>
          <w:szCs w:val="24"/>
          <w:shd w:val="clear" w:color="auto" w:fill="FFFFFF"/>
        </w:rPr>
        <w:tab/>
        <w:t>Essential VIII: Advanced nursing practice.</w:t>
      </w:r>
      <w:r w:rsidR="00A521B2">
        <w:rPr>
          <w:rFonts w:ascii="Times New Roman" w:hAnsi="Times New Roman" w:cs="Times New Roman"/>
          <w:b/>
          <w:color w:val="373735"/>
          <w:sz w:val="24"/>
          <w:szCs w:val="24"/>
          <w:shd w:val="clear" w:color="auto" w:fill="FFFFFF"/>
        </w:rPr>
        <w:t xml:space="preserve"> </w:t>
      </w:r>
      <w:r w:rsidR="003E09E1">
        <w:rPr>
          <w:rFonts w:ascii="Times New Roman" w:hAnsi="Times New Roman" w:cs="Times New Roman"/>
          <w:color w:val="373735"/>
          <w:sz w:val="24"/>
          <w:szCs w:val="24"/>
          <w:shd w:val="clear" w:color="auto" w:fill="FFFFFF"/>
        </w:rPr>
        <w:t xml:space="preserve">The development of advanced practice nursing roles in primary care has become eminent. This, in part, is due to “shortages of doctors in primary care as well as the need to adapt to and deal with the rising number of patients with chronic conditions” </w:t>
      </w:r>
      <w:r w:rsidR="003E09E1">
        <w:rPr>
          <w:rFonts w:ascii="Times New Roman" w:hAnsi="Times New Roman" w:cs="Times New Roman"/>
          <w:sz w:val="24"/>
          <w:szCs w:val="24"/>
        </w:rPr>
        <w:t>(Williams, 2016</w:t>
      </w:r>
      <w:r w:rsidR="008A2668">
        <w:rPr>
          <w:rFonts w:ascii="Times New Roman" w:hAnsi="Times New Roman" w:cs="Times New Roman"/>
          <w:sz w:val="24"/>
          <w:szCs w:val="24"/>
        </w:rPr>
        <w:t>, p. 17</w:t>
      </w:r>
      <w:r w:rsidR="003E09E1">
        <w:rPr>
          <w:rFonts w:ascii="Times New Roman" w:hAnsi="Times New Roman" w:cs="Times New Roman"/>
          <w:sz w:val="24"/>
          <w:szCs w:val="24"/>
        </w:rPr>
        <w:t>).</w:t>
      </w:r>
      <w:r w:rsidR="003E09E1">
        <w:rPr>
          <w:rFonts w:ascii="Times New Roman" w:hAnsi="Times New Roman" w:cs="Times New Roman"/>
          <w:color w:val="373735"/>
          <w:sz w:val="24"/>
          <w:szCs w:val="24"/>
          <w:shd w:val="clear" w:color="auto" w:fill="FFFFFF"/>
        </w:rPr>
        <w:t xml:space="preserve"> </w:t>
      </w:r>
      <w:r w:rsidR="00A521B2" w:rsidRPr="00A521B2">
        <w:rPr>
          <w:rFonts w:ascii="Times New Roman" w:hAnsi="Times New Roman" w:cs="Times New Roman"/>
          <w:sz w:val="24"/>
          <w:szCs w:val="24"/>
        </w:rPr>
        <w:t>The increased knowledge and sophistication of healthcare has resulted in the growth of specialization in nursing to ensure competence in these highly complex areas of practice</w:t>
      </w:r>
      <w:r w:rsidR="00A521B2">
        <w:rPr>
          <w:rFonts w:ascii="Times New Roman" w:hAnsi="Times New Roman" w:cs="Times New Roman"/>
          <w:sz w:val="24"/>
          <w:szCs w:val="24"/>
        </w:rPr>
        <w:t xml:space="preserve"> </w:t>
      </w:r>
      <w:r w:rsidR="00A521B2">
        <w:rPr>
          <w:rFonts w:ascii="Times New Roman" w:hAnsi="Times New Roman" w:cs="Times New Roman"/>
          <w:color w:val="373735"/>
          <w:sz w:val="24"/>
          <w:szCs w:val="24"/>
          <w:shd w:val="clear" w:color="auto" w:fill="FFFFFF"/>
        </w:rPr>
        <w:t>(AACN, 2017b)</w:t>
      </w:r>
      <w:r w:rsidR="00A521B2" w:rsidRPr="00A521B2">
        <w:rPr>
          <w:rFonts w:ascii="Times New Roman" w:hAnsi="Times New Roman" w:cs="Times New Roman"/>
          <w:sz w:val="24"/>
          <w:szCs w:val="24"/>
        </w:rPr>
        <w:t>. A DNP graduate is prepared to practice in an area of specialization within the larger domain of nursing, which is a hallmark of the DNP</w:t>
      </w:r>
      <w:r w:rsidR="00A521B2">
        <w:rPr>
          <w:rFonts w:ascii="Times New Roman" w:hAnsi="Times New Roman" w:cs="Times New Roman"/>
          <w:sz w:val="24"/>
          <w:szCs w:val="24"/>
        </w:rPr>
        <w:t xml:space="preserve"> </w:t>
      </w:r>
      <w:r w:rsidR="00A521B2">
        <w:rPr>
          <w:rFonts w:ascii="Times New Roman" w:hAnsi="Times New Roman" w:cs="Times New Roman"/>
          <w:color w:val="373735"/>
          <w:sz w:val="24"/>
          <w:szCs w:val="24"/>
          <w:shd w:val="clear" w:color="auto" w:fill="FFFFFF"/>
        </w:rPr>
        <w:t>(AACN, 2017b)</w:t>
      </w:r>
      <w:r w:rsidR="00A521B2" w:rsidRPr="00A521B2">
        <w:rPr>
          <w:rFonts w:ascii="Times New Roman" w:hAnsi="Times New Roman" w:cs="Times New Roman"/>
          <w:sz w:val="24"/>
          <w:szCs w:val="24"/>
        </w:rPr>
        <w:t>.</w:t>
      </w:r>
      <w:r w:rsidR="00A521B2">
        <w:rPr>
          <w:rFonts w:ascii="Times New Roman" w:hAnsi="Times New Roman" w:cs="Times New Roman"/>
          <w:sz w:val="24"/>
          <w:szCs w:val="24"/>
        </w:rPr>
        <w:t xml:space="preserve"> </w:t>
      </w:r>
      <w:r w:rsidR="007715DF">
        <w:rPr>
          <w:rFonts w:ascii="Times New Roman" w:hAnsi="Times New Roman" w:cs="Times New Roman"/>
          <w:sz w:val="24"/>
          <w:szCs w:val="24"/>
        </w:rPr>
        <w:t>The d</w:t>
      </w:r>
      <w:r w:rsidR="007715DF" w:rsidRPr="007715DF">
        <w:rPr>
          <w:rFonts w:ascii="Times New Roman" w:hAnsi="Times New Roman" w:cs="Times New Roman"/>
          <w:sz w:val="24"/>
          <w:szCs w:val="24"/>
        </w:rPr>
        <w:t>esign, implement</w:t>
      </w:r>
      <w:r w:rsidR="007715DF">
        <w:rPr>
          <w:rFonts w:ascii="Times New Roman" w:hAnsi="Times New Roman" w:cs="Times New Roman"/>
          <w:sz w:val="24"/>
          <w:szCs w:val="24"/>
        </w:rPr>
        <w:t>ation and evaluation of</w:t>
      </w:r>
      <w:r w:rsidR="007715DF" w:rsidRPr="007715DF">
        <w:rPr>
          <w:rFonts w:ascii="Times New Roman" w:hAnsi="Times New Roman" w:cs="Times New Roman"/>
          <w:sz w:val="24"/>
          <w:szCs w:val="24"/>
        </w:rPr>
        <w:t xml:space="preserve"> nursing interventions to promote quality</w:t>
      </w:r>
      <w:r w:rsidR="006C4705">
        <w:rPr>
          <w:rFonts w:ascii="Times New Roman" w:hAnsi="Times New Roman" w:cs="Times New Roman"/>
          <w:sz w:val="24"/>
          <w:szCs w:val="24"/>
        </w:rPr>
        <w:t xml:space="preserve"> was essential to this</w:t>
      </w:r>
      <w:r w:rsidR="007715DF">
        <w:rPr>
          <w:rFonts w:ascii="Times New Roman" w:hAnsi="Times New Roman" w:cs="Times New Roman"/>
          <w:sz w:val="24"/>
          <w:szCs w:val="24"/>
        </w:rPr>
        <w:t xml:space="preserve"> project </w:t>
      </w:r>
      <w:r w:rsidR="007715DF">
        <w:rPr>
          <w:rFonts w:ascii="Times New Roman" w:hAnsi="Times New Roman" w:cs="Times New Roman"/>
          <w:color w:val="373735"/>
          <w:sz w:val="24"/>
          <w:szCs w:val="24"/>
          <w:shd w:val="clear" w:color="auto" w:fill="FFFFFF"/>
        </w:rPr>
        <w:t>(AACN, 2017b)</w:t>
      </w:r>
      <w:r w:rsidR="00276C2D">
        <w:rPr>
          <w:rFonts w:ascii="Times New Roman" w:hAnsi="Times New Roman" w:cs="Times New Roman"/>
          <w:sz w:val="24"/>
          <w:szCs w:val="24"/>
        </w:rPr>
        <w:t xml:space="preserve">. </w:t>
      </w:r>
      <w:r w:rsidR="006C4705">
        <w:rPr>
          <w:rFonts w:ascii="Times New Roman" w:hAnsi="Times New Roman" w:cs="Times New Roman"/>
          <w:sz w:val="24"/>
          <w:szCs w:val="24"/>
        </w:rPr>
        <w:t xml:space="preserve">It was found that once a quality improvement design was implemented and evaluated on a weekly basis, </w:t>
      </w:r>
      <w:r w:rsidR="001F0BD1">
        <w:rPr>
          <w:rFonts w:ascii="Times New Roman" w:hAnsi="Times New Roman" w:cs="Times New Roman"/>
          <w:sz w:val="24"/>
          <w:szCs w:val="24"/>
        </w:rPr>
        <w:t xml:space="preserve">a positive </w:t>
      </w:r>
      <w:r w:rsidR="006C4705">
        <w:rPr>
          <w:rFonts w:ascii="Times New Roman" w:hAnsi="Times New Roman" w:cs="Times New Roman"/>
          <w:sz w:val="24"/>
          <w:szCs w:val="24"/>
        </w:rPr>
        <w:t xml:space="preserve">change took place. These </w:t>
      </w:r>
      <w:r w:rsidR="00AB53EC">
        <w:rPr>
          <w:rFonts w:ascii="Times New Roman" w:hAnsi="Times New Roman" w:cs="Times New Roman"/>
          <w:sz w:val="24"/>
          <w:szCs w:val="24"/>
        </w:rPr>
        <w:t>are essential for future DNP practice in translating best practices to a</w:t>
      </w:r>
      <w:r w:rsidR="00F029A7">
        <w:rPr>
          <w:rFonts w:ascii="Times New Roman" w:hAnsi="Times New Roman" w:cs="Times New Roman"/>
          <w:sz w:val="24"/>
          <w:szCs w:val="24"/>
        </w:rPr>
        <w:t xml:space="preserve">ddress a </w:t>
      </w:r>
      <w:r w:rsidR="00AB53EC">
        <w:rPr>
          <w:rFonts w:ascii="Times New Roman" w:hAnsi="Times New Roman" w:cs="Times New Roman"/>
          <w:sz w:val="24"/>
          <w:szCs w:val="24"/>
        </w:rPr>
        <w:t>need toward improving positive outcomes</w:t>
      </w:r>
      <w:r w:rsidR="00276C2D">
        <w:rPr>
          <w:rFonts w:ascii="Times New Roman" w:hAnsi="Times New Roman" w:cs="Times New Roman"/>
          <w:sz w:val="24"/>
          <w:szCs w:val="24"/>
        </w:rPr>
        <w:t>.</w:t>
      </w:r>
    </w:p>
    <w:p w:rsidR="008A2668" w:rsidRDefault="008A2668" w:rsidP="00195606">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Summary</w:t>
      </w:r>
    </w:p>
    <w:p w:rsidR="001F0BD1" w:rsidRPr="00F029A7" w:rsidRDefault="00276C2D" w:rsidP="00480C6D">
      <w:pPr>
        <w:pStyle w:val="NoSpacing"/>
        <w:spacing w:line="480" w:lineRule="auto"/>
        <w:rPr>
          <w:rFonts w:ascii="Times New Roman" w:hAnsi="Times New Roman" w:cs="Times New Roman"/>
          <w:b/>
          <w:color w:val="373735"/>
          <w:sz w:val="24"/>
          <w:szCs w:val="24"/>
          <w:shd w:val="clear" w:color="auto" w:fill="FFFFFF"/>
        </w:rPr>
      </w:pPr>
      <w:r>
        <w:rPr>
          <w:b/>
        </w:rPr>
        <w:tab/>
      </w:r>
      <w:r w:rsidRPr="001F0BD1">
        <w:rPr>
          <w:rFonts w:ascii="Times New Roman" w:hAnsi="Times New Roman" w:cs="Times New Roman"/>
          <w:sz w:val="24"/>
          <w:szCs w:val="24"/>
        </w:rPr>
        <w:t xml:space="preserve">The ANCC has laid the foundation for the Doctor of Nursing Practice (DNP) with implications for future nursing practice. </w:t>
      </w:r>
      <w:r w:rsidR="001F0BD1">
        <w:rPr>
          <w:rFonts w:ascii="Times New Roman" w:hAnsi="Times New Roman" w:cs="Times New Roman"/>
          <w:sz w:val="24"/>
          <w:szCs w:val="24"/>
        </w:rPr>
        <w:t xml:space="preserve">This foundation aids the advanced practice nurse to identify a need in primary care practice and addresses the need in collaboration with the health care team. </w:t>
      </w:r>
      <w:r w:rsidR="002474EC">
        <w:rPr>
          <w:rFonts w:ascii="Times New Roman" w:hAnsi="Times New Roman" w:cs="Times New Roman"/>
          <w:sz w:val="24"/>
          <w:szCs w:val="24"/>
        </w:rPr>
        <w:t>W</w:t>
      </w:r>
      <w:r w:rsidR="001F0BD1" w:rsidRPr="001F0BD1">
        <w:rPr>
          <w:rFonts w:ascii="Times New Roman" w:hAnsi="Times New Roman" w:cs="Times New Roman"/>
          <w:sz w:val="24"/>
          <w:szCs w:val="24"/>
        </w:rPr>
        <w:t>orking with the</w:t>
      </w:r>
      <w:r w:rsidR="001F0BD1">
        <w:rPr>
          <w:rFonts w:ascii="Times New Roman" w:hAnsi="Times New Roman" w:cs="Times New Roman"/>
          <w:sz w:val="24"/>
          <w:szCs w:val="24"/>
        </w:rPr>
        <w:t xml:space="preserve"> health care</w:t>
      </w:r>
      <w:r w:rsidR="001F0BD1" w:rsidRPr="001F0BD1">
        <w:rPr>
          <w:rFonts w:ascii="Times New Roman" w:hAnsi="Times New Roman" w:cs="Times New Roman"/>
          <w:sz w:val="24"/>
          <w:szCs w:val="24"/>
        </w:rPr>
        <w:t xml:space="preserve"> team in the implementation of a standardized approach</w:t>
      </w:r>
      <w:r w:rsidR="002474EC">
        <w:rPr>
          <w:rFonts w:ascii="Times New Roman" w:hAnsi="Times New Roman" w:cs="Times New Roman"/>
          <w:sz w:val="24"/>
          <w:szCs w:val="24"/>
        </w:rPr>
        <w:t xml:space="preserve"> in health coach referrals can lead to improve patient care outcomes by the interprofessional team. Health coaches</w:t>
      </w:r>
      <w:r w:rsidR="00480C6D" w:rsidRPr="001F0BD1">
        <w:rPr>
          <w:rFonts w:ascii="Times New Roman" w:hAnsi="Times New Roman" w:cs="Times New Roman"/>
          <w:sz w:val="24"/>
          <w:szCs w:val="24"/>
        </w:rPr>
        <w:t xml:space="preserve"> can be integrated into the primary care practice to assist the primary care providers (PCPs) by </w:t>
      </w:r>
      <w:r w:rsidR="002474EC">
        <w:rPr>
          <w:rFonts w:ascii="Times New Roman" w:hAnsi="Times New Roman" w:cs="Times New Roman"/>
          <w:sz w:val="24"/>
          <w:szCs w:val="24"/>
        </w:rPr>
        <w:t xml:space="preserve">serving </w:t>
      </w:r>
      <w:r w:rsidR="00480C6D" w:rsidRPr="001F0BD1">
        <w:rPr>
          <w:rFonts w:ascii="Times New Roman" w:hAnsi="Times New Roman" w:cs="Times New Roman"/>
          <w:sz w:val="24"/>
          <w:szCs w:val="24"/>
        </w:rPr>
        <w:t>as a b</w:t>
      </w:r>
      <w:r w:rsidR="002474EC">
        <w:rPr>
          <w:rFonts w:ascii="Times New Roman" w:hAnsi="Times New Roman" w:cs="Times New Roman"/>
          <w:sz w:val="24"/>
          <w:szCs w:val="24"/>
        </w:rPr>
        <w:t xml:space="preserve">ridge between the communication </w:t>
      </w:r>
      <w:r w:rsidR="00480C6D" w:rsidRPr="001F0BD1">
        <w:rPr>
          <w:rFonts w:ascii="Times New Roman" w:hAnsi="Times New Roman" w:cs="Times New Roman"/>
          <w:sz w:val="24"/>
          <w:szCs w:val="24"/>
        </w:rPr>
        <w:t>of the PCPs and their patients. In addition, health coaches can aid in overall patient satisfaction.</w:t>
      </w:r>
    </w:p>
    <w:p w:rsidR="00195606" w:rsidRPr="000F0DD8" w:rsidRDefault="00195606" w:rsidP="000F0DD8">
      <w:pPr>
        <w:pStyle w:val="NoSpacing"/>
        <w:spacing w:line="480" w:lineRule="auto"/>
        <w:jc w:val="center"/>
        <w:rPr>
          <w:rFonts w:ascii="Times New Roman" w:hAnsi="Times New Roman" w:cs="Times New Roman"/>
          <w:b/>
          <w:sz w:val="24"/>
          <w:szCs w:val="24"/>
        </w:rPr>
      </w:pPr>
      <w:bookmarkStart w:id="1" w:name="_Hlk510994117"/>
      <w:r>
        <w:rPr>
          <w:rFonts w:ascii="Times New Roman" w:hAnsi="Times New Roman" w:cs="Times New Roman"/>
          <w:b/>
          <w:sz w:val="24"/>
          <w:szCs w:val="24"/>
        </w:rPr>
        <w:lastRenderedPageBreak/>
        <w:t>Chapter Six: Final Conclusions</w:t>
      </w:r>
    </w:p>
    <w:p w:rsidR="003E09E1" w:rsidRDefault="00DE1DF2" w:rsidP="000F0DD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 xml:space="preserve">The implementation of the Affordable Care Act (ACA) into the United States’ health care system has brought an influx of patients seeking medical care. Though the patient population has grown, the primary care provider workforce seems to be on a decline. With the growing patient population, leaders of healthcare reform must find ways to cut costs while at the same time providing high quality care. The implementation and utilization of health coaches in the primary care setting can offer a </w:t>
      </w:r>
      <w:r w:rsidR="00AB049C">
        <w:rPr>
          <w:rFonts w:ascii="Times New Roman" w:hAnsi="Times New Roman" w:cs="Times New Roman"/>
          <w:sz w:val="24"/>
          <w:szCs w:val="24"/>
        </w:rPr>
        <w:t xml:space="preserve">solution to this dilemma. The purpose of this </w:t>
      </w:r>
      <w:r w:rsidR="00582871">
        <w:rPr>
          <w:rFonts w:ascii="Times New Roman" w:hAnsi="Times New Roman" w:cs="Times New Roman"/>
          <w:sz w:val="24"/>
          <w:szCs w:val="24"/>
        </w:rPr>
        <w:t>project</w:t>
      </w:r>
      <w:r w:rsidR="00AB049C">
        <w:rPr>
          <w:rFonts w:ascii="Times New Roman" w:hAnsi="Times New Roman" w:cs="Times New Roman"/>
          <w:sz w:val="24"/>
          <w:szCs w:val="24"/>
        </w:rPr>
        <w:t xml:space="preserve"> was to examine provider</w:t>
      </w:r>
      <w:r w:rsidR="00E5196A">
        <w:rPr>
          <w:rFonts w:ascii="Times New Roman" w:hAnsi="Times New Roman" w:cs="Times New Roman"/>
          <w:sz w:val="24"/>
          <w:szCs w:val="24"/>
        </w:rPr>
        <w:t>’</w:t>
      </w:r>
      <w:r w:rsidR="00AB049C">
        <w:rPr>
          <w:rFonts w:ascii="Times New Roman" w:hAnsi="Times New Roman" w:cs="Times New Roman"/>
          <w:sz w:val="24"/>
          <w:szCs w:val="24"/>
        </w:rPr>
        <w:t xml:space="preserve">s perception of the health coach and implement a standardized process of referring the diabetic population to the health coach. </w:t>
      </w:r>
    </w:p>
    <w:p w:rsidR="00DB5375" w:rsidRDefault="00AB049C" w:rsidP="00DB5375">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Signific</w:t>
      </w:r>
      <w:r w:rsidR="00DB5375">
        <w:rPr>
          <w:rFonts w:ascii="Times New Roman" w:hAnsi="Times New Roman" w:cs="Times New Roman"/>
          <w:b/>
          <w:sz w:val="24"/>
          <w:szCs w:val="24"/>
        </w:rPr>
        <w:t>ance</w:t>
      </w:r>
    </w:p>
    <w:p w:rsidR="0069179B" w:rsidRDefault="00DB5375" w:rsidP="00DB5375">
      <w:pPr>
        <w:pStyle w:val="NoSpacing"/>
        <w:spacing w:line="480" w:lineRule="auto"/>
        <w:ind w:firstLine="720"/>
        <w:rPr>
          <w:rStyle w:val="Emphasis"/>
          <w:rFonts w:ascii="Times New Roman" w:hAnsi="Times New Roman" w:cs="Times New Roman"/>
          <w:i w:val="0"/>
          <w:sz w:val="24"/>
          <w:szCs w:val="24"/>
        </w:rPr>
      </w:pPr>
      <w:r>
        <w:rPr>
          <w:rFonts w:ascii="Times New Roman" w:hAnsi="Times New Roman" w:cs="Times New Roman"/>
          <w:sz w:val="24"/>
          <w:szCs w:val="24"/>
        </w:rPr>
        <w:t>During the course of this project,</w:t>
      </w:r>
      <w:r w:rsidR="008C798E">
        <w:rPr>
          <w:rFonts w:ascii="Times New Roman" w:hAnsi="Times New Roman" w:cs="Times New Roman"/>
          <w:sz w:val="24"/>
          <w:szCs w:val="24"/>
        </w:rPr>
        <w:t xml:space="preserve"> it was generally easy for providers to refer diabetic pat</w:t>
      </w:r>
      <w:r w:rsidR="00DD61AB">
        <w:rPr>
          <w:rFonts w:ascii="Times New Roman" w:hAnsi="Times New Roman" w:cs="Times New Roman"/>
          <w:sz w:val="24"/>
          <w:szCs w:val="24"/>
        </w:rPr>
        <w:t xml:space="preserve">ients to the health coach, </w:t>
      </w:r>
      <w:r>
        <w:rPr>
          <w:rFonts w:ascii="Times New Roman" w:hAnsi="Times New Roman" w:cs="Times New Roman"/>
          <w:sz w:val="24"/>
          <w:szCs w:val="24"/>
        </w:rPr>
        <w:t xml:space="preserve">however </w:t>
      </w:r>
      <w:r w:rsidR="00DD61AB">
        <w:rPr>
          <w:rFonts w:ascii="Times New Roman" w:hAnsi="Times New Roman" w:cs="Times New Roman"/>
          <w:sz w:val="24"/>
          <w:szCs w:val="24"/>
        </w:rPr>
        <w:t xml:space="preserve">there were instances where </w:t>
      </w:r>
      <w:r>
        <w:rPr>
          <w:rFonts w:ascii="Times New Roman" w:hAnsi="Times New Roman" w:cs="Times New Roman"/>
          <w:sz w:val="24"/>
          <w:szCs w:val="24"/>
        </w:rPr>
        <w:t>no referrals were made. This</w:t>
      </w:r>
      <w:r w:rsidR="00E5196A">
        <w:rPr>
          <w:rFonts w:ascii="Times New Roman" w:hAnsi="Times New Roman" w:cs="Times New Roman"/>
          <w:sz w:val="24"/>
          <w:szCs w:val="24"/>
        </w:rPr>
        <w:t xml:space="preserve"> le</w:t>
      </w:r>
      <w:r w:rsidR="00DD61AB">
        <w:rPr>
          <w:rFonts w:ascii="Times New Roman" w:hAnsi="Times New Roman" w:cs="Times New Roman"/>
          <w:sz w:val="24"/>
          <w:szCs w:val="24"/>
        </w:rPr>
        <w:t xml:space="preserve">d to further exploration as to why providers were choosing not to utilize the health coaching service. Overall, referrals to the health coach did increase </w:t>
      </w:r>
      <w:r>
        <w:rPr>
          <w:rFonts w:ascii="Times New Roman" w:hAnsi="Times New Roman" w:cs="Times New Roman"/>
          <w:sz w:val="24"/>
          <w:szCs w:val="24"/>
        </w:rPr>
        <w:t>over the 10-week period by 10%</w:t>
      </w:r>
      <w:r w:rsidR="00DD61AB">
        <w:rPr>
          <w:rFonts w:ascii="Times New Roman" w:hAnsi="Times New Roman" w:cs="Times New Roman"/>
          <w:sz w:val="24"/>
          <w:szCs w:val="24"/>
        </w:rPr>
        <w:t xml:space="preserve">. </w:t>
      </w:r>
      <w:r w:rsidR="00351F88">
        <w:rPr>
          <w:rFonts w:ascii="Times New Roman" w:hAnsi="Times New Roman" w:cs="Times New Roman"/>
          <w:sz w:val="24"/>
          <w:szCs w:val="24"/>
        </w:rPr>
        <w:t>B</w:t>
      </w:r>
      <w:r w:rsidR="005A76EB">
        <w:rPr>
          <w:rFonts w:ascii="Times New Roman" w:hAnsi="Times New Roman" w:cs="Times New Roman"/>
          <w:sz w:val="24"/>
          <w:szCs w:val="24"/>
        </w:rPr>
        <w:t>y patients engaging with a health coach and learning to be healthier, it can help prevent unnecessary hos</w:t>
      </w:r>
      <w:r w:rsidR="00B551CE">
        <w:rPr>
          <w:rFonts w:ascii="Times New Roman" w:hAnsi="Times New Roman" w:cs="Times New Roman"/>
          <w:sz w:val="24"/>
          <w:szCs w:val="24"/>
        </w:rPr>
        <w:t>pitalizations and emergency department (ED)</w:t>
      </w:r>
      <w:r w:rsidR="005A76EB">
        <w:rPr>
          <w:rFonts w:ascii="Times New Roman" w:hAnsi="Times New Roman" w:cs="Times New Roman"/>
          <w:sz w:val="24"/>
          <w:szCs w:val="24"/>
        </w:rPr>
        <w:t xml:space="preserve"> visits, in turn, decreasing health care costs. </w:t>
      </w:r>
      <w:r w:rsidR="005A76EB" w:rsidRPr="00B551CE">
        <w:rPr>
          <w:rStyle w:val="Emphasis"/>
          <w:rFonts w:ascii="Times New Roman" w:hAnsi="Times New Roman" w:cs="Times New Roman"/>
          <w:i w:val="0"/>
          <w:sz w:val="24"/>
          <w:szCs w:val="24"/>
        </w:rPr>
        <w:t>San Francisco Health Network (SFH</w:t>
      </w:r>
      <w:r w:rsidR="00B551CE" w:rsidRPr="00B551CE">
        <w:rPr>
          <w:rStyle w:val="Emphasis"/>
          <w:rFonts w:ascii="Times New Roman" w:hAnsi="Times New Roman" w:cs="Times New Roman"/>
          <w:i w:val="0"/>
          <w:sz w:val="24"/>
          <w:szCs w:val="24"/>
        </w:rPr>
        <w:t>N)</w:t>
      </w:r>
      <w:r w:rsidR="005A76EB" w:rsidRPr="00B551CE">
        <w:rPr>
          <w:rStyle w:val="Emphasis"/>
          <w:rFonts w:ascii="Times New Roman" w:hAnsi="Times New Roman" w:cs="Times New Roman"/>
          <w:i w:val="0"/>
          <w:sz w:val="24"/>
          <w:szCs w:val="24"/>
        </w:rPr>
        <w:t xml:space="preserve"> established</w:t>
      </w:r>
      <w:r w:rsidR="00B551CE" w:rsidRPr="00B551CE">
        <w:rPr>
          <w:rStyle w:val="Emphasis"/>
          <w:rFonts w:ascii="Times New Roman" w:hAnsi="Times New Roman" w:cs="Times New Roman"/>
          <w:i w:val="0"/>
          <w:sz w:val="24"/>
          <w:szCs w:val="24"/>
        </w:rPr>
        <w:t xml:space="preserve"> a Complex Care Management program where</w:t>
      </w:r>
      <w:r w:rsidR="005A76EB" w:rsidRPr="00B551CE">
        <w:rPr>
          <w:rStyle w:val="Emphasis"/>
          <w:rFonts w:ascii="Times New Roman" w:hAnsi="Times New Roman" w:cs="Times New Roman"/>
          <w:i w:val="0"/>
          <w:sz w:val="24"/>
          <w:szCs w:val="24"/>
        </w:rPr>
        <w:t xml:space="preserve"> interdisciplinary complex care management teams</w:t>
      </w:r>
      <w:r w:rsidR="00B551CE" w:rsidRPr="00B551CE">
        <w:rPr>
          <w:rStyle w:val="Emphasis"/>
          <w:rFonts w:ascii="Times New Roman" w:hAnsi="Times New Roman" w:cs="Times New Roman"/>
          <w:i w:val="0"/>
          <w:sz w:val="24"/>
          <w:szCs w:val="24"/>
        </w:rPr>
        <w:t xml:space="preserve"> </w:t>
      </w:r>
      <w:r>
        <w:rPr>
          <w:rStyle w:val="Emphasis"/>
          <w:rFonts w:ascii="Times New Roman" w:hAnsi="Times New Roman" w:cs="Times New Roman"/>
          <w:i w:val="0"/>
          <w:sz w:val="24"/>
          <w:szCs w:val="24"/>
        </w:rPr>
        <w:t>were formed to include</w:t>
      </w:r>
      <w:r w:rsidR="00B551CE" w:rsidRPr="00B551CE">
        <w:rPr>
          <w:rStyle w:val="Emphasis"/>
          <w:rFonts w:ascii="Times New Roman" w:hAnsi="Times New Roman" w:cs="Times New Roman"/>
          <w:i w:val="0"/>
          <w:sz w:val="24"/>
          <w:szCs w:val="24"/>
        </w:rPr>
        <w:t xml:space="preserve"> </w:t>
      </w:r>
      <w:r w:rsidR="005A76EB" w:rsidRPr="00B551CE">
        <w:rPr>
          <w:rStyle w:val="Emphasis"/>
          <w:rFonts w:ascii="Times New Roman" w:hAnsi="Times New Roman" w:cs="Times New Roman"/>
          <w:i w:val="0"/>
          <w:sz w:val="24"/>
          <w:szCs w:val="24"/>
        </w:rPr>
        <w:t>nurse care managers, health coaches, social workers, and others in primary care health centers to provide additional “wraparound services” for patients</w:t>
      </w:r>
      <w:r w:rsidR="00B551CE" w:rsidRPr="00B551CE">
        <w:rPr>
          <w:rStyle w:val="Emphasis"/>
          <w:rFonts w:ascii="Times New Roman" w:hAnsi="Times New Roman" w:cs="Times New Roman"/>
          <w:i w:val="0"/>
          <w:sz w:val="24"/>
          <w:szCs w:val="24"/>
        </w:rPr>
        <w:t xml:space="preserve"> (Davis, 2015).</w:t>
      </w:r>
      <w:r w:rsidR="005A76EB" w:rsidRPr="00B551CE">
        <w:rPr>
          <w:rStyle w:val="Emphasis"/>
          <w:rFonts w:ascii="Times New Roman" w:hAnsi="Times New Roman" w:cs="Times New Roman"/>
          <w:i w:val="0"/>
          <w:sz w:val="24"/>
          <w:szCs w:val="24"/>
        </w:rPr>
        <w:t xml:space="preserve"> </w:t>
      </w:r>
      <w:r>
        <w:rPr>
          <w:rStyle w:val="Emphasis"/>
          <w:rFonts w:ascii="Times New Roman" w:hAnsi="Times New Roman" w:cs="Times New Roman"/>
          <w:i w:val="0"/>
          <w:sz w:val="24"/>
          <w:szCs w:val="24"/>
        </w:rPr>
        <w:t xml:space="preserve">Health coaches were </w:t>
      </w:r>
      <w:r w:rsidR="00FC0FD9">
        <w:rPr>
          <w:rStyle w:val="Emphasis"/>
          <w:rFonts w:ascii="Times New Roman" w:hAnsi="Times New Roman" w:cs="Times New Roman"/>
          <w:i w:val="0"/>
          <w:sz w:val="24"/>
          <w:szCs w:val="24"/>
        </w:rPr>
        <w:t>“</w:t>
      </w:r>
      <w:r w:rsidRPr="00FC0FD9">
        <w:rPr>
          <w:rFonts w:ascii="Times New Roman" w:hAnsi="Times New Roman" w:cs="Times New Roman"/>
          <w:sz w:val="24"/>
          <w:szCs w:val="24"/>
        </w:rPr>
        <w:t>effective at improving patient self-management and assisting with navigational issues, allowing the nurse time to focus on more complex clinical issues</w:t>
      </w:r>
      <w:r w:rsidR="00FC0FD9">
        <w:rPr>
          <w:rFonts w:ascii="Times New Roman" w:hAnsi="Times New Roman" w:cs="Times New Roman"/>
          <w:sz w:val="24"/>
          <w:szCs w:val="24"/>
        </w:rPr>
        <w:t>”</w:t>
      </w:r>
      <w:r>
        <w:rPr>
          <w:rStyle w:val="Emphasis"/>
          <w:rFonts w:ascii="Times New Roman" w:hAnsi="Times New Roman" w:cs="Times New Roman"/>
          <w:i w:val="0"/>
          <w:sz w:val="24"/>
          <w:szCs w:val="24"/>
        </w:rPr>
        <w:t xml:space="preserve"> (Davis, 2015, para. 14).</w:t>
      </w:r>
      <w:r w:rsidR="00FC0FD9">
        <w:rPr>
          <w:rStyle w:val="Emphasis"/>
          <w:rFonts w:ascii="Times New Roman" w:hAnsi="Times New Roman" w:cs="Times New Roman"/>
          <w:i w:val="0"/>
          <w:sz w:val="24"/>
          <w:szCs w:val="24"/>
        </w:rPr>
        <w:t xml:space="preserve"> </w:t>
      </w:r>
      <w:r w:rsidR="00B551CE" w:rsidRPr="00B551CE">
        <w:rPr>
          <w:rStyle w:val="Emphasis"/>
          <w:rFonts w:ascii="Times New Roman" w:hAnsi="Times New Roman" w:cs="Times New Roman"/>
          <w:i w:val="0"/>
          <w:sz w:val="24"/>
          <w:szCs w:val="24"/>
        </w:rPr>
        <w:t xml:space="preserve">After patients were enrolled in this </w:t>
      </w:r>
      <w:r w:rsidR="005A76EB" w:rsidRPr="00B551CE">
        <w:rPr>
          <w:rStyle w:val="Emphasis"/>
          <w:rFonts w:ascii="Times New Roman" w:hAnsi="Times New Roman" w:cs="Times New Roman"/>
          <w:i w:val="0"/>
          <w:sz w:val="24"/>
          <w:szCs w:val="24"/>
        </w:rPr>
        <w:t xml:space="preserve">program patients’ hospital days dropped 52 percent and ED visits reduced </w:t>
      </w:r>
      <w:r w:rsidR="005A76EB" w:rsidRPr="00B551CE">
        <w:rPr>
          <w:rStyle w:val="Emphasis"/>
          <w:rFonts w:ascii="Times New Roman" w:hAnsi="Times New Roman" w:cs="Times New Roman"/>
          <w:i w:val="0"/>
          <w:sz w:val="24"/>
          <w:szCs w:val="24"/>
        </w:rPr>
        <w:lastRenderedPageBreak/>
        <w:t>24 percent</w:t>
      </w:r>
      <w:r w:rsidR="00B551CE">
        <w:rPr>
          <w:rStyle w:val="Emphasis"/>
          <w:rFonts w:ascii="Times New Roman" w:hAnsi="Times New Roman" w:cs="Times New Roman"/>
          <w:i w:val="0"/>
          <w:sz w:val="24"/>
          <w:szCs w:val="24"/>
        </w:rPr>
        <w:t xml:space="preserve"> (Davis, 2015)</w:t>
      </w:r>
      <w:r w:rsidR="005A76EB" w:rsidRPr="00B551CE">
        <w:rPr>
          <w:rStyle w:val="Emphasis"/>
          <w:rFonts w:ascii="Times New Roman" w:hAnsi="Times New Roman" w:cs="Times New Roman"/>
          <w:i w:val="0"/>
          <w:sz w:val="24"/>
          <w:szCs w:val="24"/>
        </w:rPr>
        <w:t>.</w:t>
      </w:r>
      <w:r w:rsidR="00B81072">
        <w:rPr>
          <w:rStyle w:val="Emphasis"/>
          <w:rFonts w:ascii="Times New Roman" w:hAnsi="Times New Roman" w:cs="Times New Roman"/>
          <w:i w:val="0"/>
          <w:sz w:val="24"/>
          <w:szCs w:val="24"/>
        </w:rPr>
        <w:t xml:space="preserve"> The use of a health coach as part of an interdisciplinary team proved effective in patient outcomes.</w:t>
      </w:r>
    </w:p>
    <w:p w:rsidR="0069179B" w:rsidRDefault="00B81072" w:rsidP="0069179B">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Findings of t</w:t>
      </w:r>
      <w:r w:rsidR="0069179B">
        <w:rPr>
          <w:rFonts w:ascii="Times New Roman" w:hAnsi="Times New Roman" w:cs="Times New Roman"/>
          <w:sz w:val="24"/>
          <w:szCs w:val="24"/>
        </w:rPr>
        <w:t xml:space="preserve">his project provided a </w:t>
      </w:r>
      <w:r>
        <w:rPr>
          <w:rFonts w:ascii="Times New Roman" w:hAnsi="Times New Roman" w:cs="Times New Roman"/>
          <w:sz w:val="24"/>
          <w:szCs w:val="24"/>
        </w:rPr>
        <w:t>foundation</w:t>
      </w:r>
      <w:r w:rsidR="0069179B">
        <w:rPr>
          <w:rFonts w:ascii="Times New Roman" w:hAnsi="Times New Roman" w:cs="Times New Roman"/>
          <w:sz w:val="24"/>
          <w:szCs w:val="24"/>
        </w:rPr>
        <w:t xml:space="preserve"> for exploring the role of and utiliza</w:t>
      </w:r>
      <w:r w:rsidR="00E5196A">
        <w:rPr>
          <w:rFonts w:ascii="Times New Roman" w:hAnsi="Times New Roman" w:cs="Times New Roman"/>
          <w:sz w:val="24"/>
          <w:szCs w:val="24"/>
        </w:rPr>
        <w:t xml:space="preserve">tion of the health coach in a </w:t>
      </w:r>
      <w:r w:rsidR="0069179B">
        <w:rPr>
          <w:rFonts w:ascii="Times New Roman" w:hAnsi="Times New Roman" w:cs="Times New Roman"/>
          <w:sz w:val="24"/>
          <w:szCs w:val="24"/>
        </w:rPr>
        <w:t>primary care setting. Further exploration c</w:t>
      </w:r>
      <w:r>
        <w:rPr>
          <w:rFonts w:ascii="Times New Roman" w:hAnsi="Times New Roman" w:cs="Times New Roman"/>
          <w:sz w:val="24"/>
          <w:szCs w:val="24"/>
        </w:rPr>
        <w:t>an aid in the goals of Healthy P</w:t>
      </w:r>
      <w:r w:rsidR="0069179B">
        <w:rPr>
          <w:rFonts w:ascii="Times New Roman" w:hAnsi="Times New Roman" w:cs="Times New Roman"/>
          <w:sz w:val="24"/>
          <w:szCs w:val="24"/>
        </w:rPr>
        <w:t>eople 2020</w:t>
      </w:r>
      <w:r w:rsidR="00971723">
        <w:rPr>
          <w:rFonts w:ascii="Times New Roman" w:hAnsi="Times New Roman" w:cs="Times New Roman"/>
          <w:sz w:val="24"/>
          <w:szCs w:val="24"/>
        </w:rPr>
        <w:t>:</w:t>
      </w:r>
    </w:p>
    <w:p w:rsidR="00971723" w:rsidRPr="0069179B" w:rsidRDefault="00971723" w:rsidP="00971723">
      <w:pPr>
        <w:pStyle w:val="NoSpacing"/>
        <w:numPr>
          <w:ilvl w:val="0"/>
          <w:numId w:val="10"/>
        </w:numPr>
        <w:spacing w:line="480" w:lineRule="auto"/>
        <w:rPr>
          <w:rFonts w:ascii="Times New Roman" w:hAnsi="Times New Roman" w:cs="Times New Roman"/>
          <w:sz w:val="24"/>
          <w:szCs w:val="24"/>
        </w:rPr>
      </w:pPr>
      <w:r w:rsidRPr="0069179B">
        <w:rPr>
          <w:rFonts w:ascii="Times New Roman" w:hAnsi="Times New Roman" w:cs="Times New Roman"/>
          <w:sz w:val="24"/>
          <w:szCs w:val="24"/>
        </w:rPr>
        <w:t>Attain high-quality, longer lives free of preventable disease, disability, injury, and premature death.</w:t>
      </w:r>
    </w:p>
    <w:p w:rsidR="00971723" w:rsidRPr="0069179B" w:rsidRDefault="00971723" w:rsidP="00971723">
      <w:pPr>
        <w:pStyle w:val="NoSpacing"/>
        <w:numPr>
          <w:ilvl w:val="0"/>
          <w:numId w:val="10"/>
        </w:numPr>
        <w:spacing w:line="480" w:lineRule="auto"/>
        <w:rPr>
          <w:rFonts w:ascii="Times New Roman" w:hAnsi="Times New Roman" w:cs="Times New Roman"/>
          <w:sz w:val="24"/>
          <w:szCs w:val="24"/>
        </w:rPr>
      </w:pPr>
      <w:r w:rsidRPr="0069179B">
        <w:rPr>
          <w:rFonts w:ascii="Times New Roman" w:hAnsi="Times New Roman" w:cs="Times New Roman"/>
          <w:sz w:val="24"/>
          <w:szCs w:val="24"/>
        </w:rPr>
        <w:t>Achieve health equity, eliminate disparities, and improve the health of all groups.</w:t>
      </w:r>
    </w:p>
    <w:p w:rsidR="00971723" w:rsidRPr="0069179B" w:rsidRDefault="00971723" w:rsidP="00971723">
      <w:pPr>
        <w:pStyle w:val="NoSpacing"/>
        <w:numPr>
          <w:ilvl w:val="0"/>
          <w:numId w:val="10"/>
        </w:numPr>
        <w:spacing w:line="480" w:lineRule="auto"/>
        <w:rPr>
          <w:rFonts w:ascii="Times New Roman" w:hAnsi="Times New Roman" w:cs="Times New Roman"/>
          <w:sz w:val="24"/>
          <w:szCs w:val="24"/>
        </w:rPr>
      </w:pPr>
      <w:r w:rsidRPr="0069179B">
        <w:rPr>
          <w:rFonts w:ascii="Times New Roman" w:hAnsi="Times New Roman" w:cs="Times New Roman"/>
          <w:sz w:val="24"/>
          <w:szCs w:val="24"/>
        </w:rPr>
        <w:t>Create social and physical environments that promote good health for all.</w:t>
      </w:r>
    </w:p>
    <w:p w:rsidR="00971723" w:rsidRDefault="00971723" w:rsidP="00971723">
      <w:pPr>
        <w:pStyle w:val="NoSpacing"/>
        <w:numPr>
          <w:ilvl w:val="0"/>
          <w:numId w:val="10"/>
        </w:numPr>
        <w:spacing w:line="480" w:lineRule="auto"/>
        <w:rPr>
          <w:rFonts w:ascii="Times New Roman" w:hAnsi="Times New Roman" w:cs="Times New Roman"/>
          <w:sz w:val="24"/>
          <w:szCs w:val="24"/>
        </w:rPr>
      </w:pPr>
      <w:r w:rsidRPr="0069179B">
        <w:rPr>
          <w:rFonts w:ascii="Times New Roman" w:hAnsi="Times New Roman" w:cs="Times New Roman"/>
          <w:sz w:val="24"/>
          <w:szCs w:val="24"/>
        </w:rPr>
        <w:t>Promote quality of life, healthy development, and healthy behaviors across all life stages</w:t>
      </w:r>
      <w:r>
        <w:rPr>
          <w:rFonts w:ascii="Times New Roman" w:hAnsi="Times New Roman" w:cs="Times New Roman"/>
          <w:sz w:val="24"/>
          <w:szCs w:val="24"/>
        </w:rPr>
        <w:t xml:space="preserve"> (Healthypeople.gov, 2018)</w:t>
      </w:r>
      <w:r w:rsidRPr="0069179B">
        <w:rPr>
          <w:rFonts w:ascii="Times New Roman" w:hAnsi="Times New Roman" w:cs="Times New Roman"/>
          <w:sz w:val="24"/>
          <w:szCs w:val="24"/>
        </w:rPr>
        <w:t>.</w:t>
      </w:r>
    </w:p>
    <w:p w:rsidR="00971723" w:rsidRDefault="005B37BB" w:rsidP="00971723">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Within the goals of Healthy People 2020, </w:t>
      </w:r>
      <w:r w:rsidR="00351F88">
        <w:rPr>
          <w:rFonts w:ascii="Times New Roman" w:hAnsi="Times New Roman" w:cs="Times New Roman"/>
          <w:sz w:val="24"/>
          <w:szCs w:val="24"/>
        </w:rPr>
        <w:t>“</w:t>
      </w:r>
      <w:r>
        <w:rPr>
          <w:rFonts w:ascii="Times New Roman" w:hAnsi="Times New Roman" w:cs="Times New Roman"/>
          <w:sz w:val="24"/>
          <w:szCs w:val="24"/>
        </w:rPr>
        <w:t>health</w:t>
      </w:r>
      <w:r w:rsidR="00351F88">
        <w:rPr>
          <w:rFonts w:ascii="Times New Roman" w:hAnsi="Times New Roman" w:cs="Times New Roman"/>
          <w:sz w:val="24"/>
          <w:szCs w:val="24"/>
        </w:rPr>
        <w:t>”</w:t>
      </w:r>
      <w:r>
        <w:rPr>
          <w:rFonts w:ascii="Times New Roman" w:hAnsi="Times New Roman" w:cs="Times New Roman"/>
          <w:sz w:val="24"/>
          <w:szCs w:val="24"/>
        </w:rPr>
        <w:t xml:space="preserve"> is an ongoing theme. This project showed that h</w:t>
      </w:r>
      <w:r w:rsidR="00971723">
        <w:rPr>
          <w:rFonts w:ascii="Times New Roman" w:hAnsi="Times New Roman" w:cs="Times New Roman"/>
          <w:sz w:val="24"/>
          <w:szCs w:val="24"/>
        </w:rPr>
        <w:t xml:space="preserve">ealth coaches promote health and they motivate individuals to make changes in achieving optimal health. </w:t>
      </w:r>
      <w:r w:rsidR="00351F88">
        <w:rPr>
          <w:rFonts w:ascii="Times New Roman" w:hAnsi="Times New Roman" w:cs="Times New Roman"/>
          <w:sz w:val="24"/>
          <w:szCs w:val="24"/>
        </w:rPr>
        <w:t xml:space="preserve">In the post-survey 67% of the providers rated the importance of diabetic patients seeing the health coach as extremely important compared to 33% pre-survey. Health coaches are </w:t>
      </w:r>
      <w:r w:rsidR="00971723">
        <w:rPr>
          <w:rFonts w:ascii="Times New Roman" w:hAnsi="Times New Roman" w:cs="Times New Roman"/>
          <w:sz w:val="24"/>
          <w:szCs w:val="24"/>
        </w:rPr>
        <w:t>not only beneficial to dia</w:t>
      </w:r>
      <w:r w:rsidR="00B81072">
        <w:rPr>
          <w:rFonts w:ascii="Times New Roman" w:hAnsi="Times New Roman" w:cs="Times New Roman"/>
          <w:sz w:val="24"/>
          <w:szCs w:val="24"/>
        </w:rPr>
        <w:t>betic patients, but they can support</w:t>
      </w:r>
      <w:r w:rsidR="00971723">
        <w:rPr>
          <w:rFonts w:ascii="Times New Roman" w:hAnsi="Times New Roman" w:cs="Times New Roman"/>
          <w:sz w:val="24"/>
          <w:szCs w:val="24"/>
        </w:rPr>
        <w:t xml:space="preserve"> patients with various health disparities.</w:t>
      </w:r>
    </w:p>
    <w:p w:rsidR="00E44AF3" w:rsidRPr="00E44AF3" w:rsidRDefault="00E44AF3" w:rsidP="00971723">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sz w:val="24"/>
          <w:szCs w:val="24"/>
        </w:rPr>
        <w:t xml:space="preserve">Financial Implications. </w:t>
      </w:r>
      <w:r w:rsidR="00660E1F">
        <w:rPr>
          <w:rFonts w:ascii="Times New Roman" w:hAnsi="Times New Roman" w:cs="Times New Roman"/>
          <w:sz w:val="24"/>
          <w:szCs w:val="24"/>
        </w:rPr>
        <w:t xml:space="preserve">The site where this project was conducted is both an accountable care organization (ACO) and a patient-centered medical home (PCMH). The ACO represents an integrated system of care that is set up to manage patient populations under a global payment model (Hacker &amp; Walker, </w:t>
      </w:r>
      <w:r w:rsidR="00660E1F" w:rsidRPr="00660E1F">
        <w:rPr>
          <w:rFonts w:ascii="Times New Roman" w:hAnsi="Times New Roman" w:cs="Times New Roman"/>
          <w:sz w:val="24"/>
          <w:szCs w:val="24"/>
        </w:rPr>
        <w:t>2013)</w:t>
      </w:r>
      <w:r w:rsidR="00660E1F">
        <w:rPr>
          <w:rFonts w:ascii="Times New Roman" w:hAnsi="Times New Roman" w:cs="Times New Roman"/>
          <w:sz w:val="24"/>
          <w:szCs w:val="24"/>
        </w:rPr>
        <w:t xml:space="preserve">. The PCMH’s focus is on better delivery of patient-centered primary care that addresses the whole patient (Hacker &amp; Walker, </w:t>
      </w:r>
      <w:r w:rsidR="00660E1F" w:rsidRPr="00660E1F">
        <w:rPr>
          <w:rFonts w:ascii="Times New Roman" w:hAnsi="Times New Roman" w:cs="Times New Roman"/>
          <w:sz w:val="24"/>
          <w:szCs w:val="24"/>
        </w:rPr>
        <w:t>2013)</w:t>
      </w:r>
      <w:r w:rsidR="00660E1F">
        <w:rPr>
          <w:rFonts w:ascii="Times New Roman" w:hAnsi="Times New Roman" w:cs="Times New Roman"/>
          <w:sz w:val="24"/>
          <w:szCs w:val="24"/>
        </w:rPr>
        <w:t xml:space="preserve">. </w:t>
      </w:r>
      <w:r w:rsidR="00744F72">
        <w:rPr>
          <w:rFonts w:ascii="Times New Roman" w:hAnsi="Times New Roman" w:cs="Times New Roman"/>
          <w:sz w:val="24"/>
          <w:szCs w:val="24"/>
        </w:rPr>
        <w:t>An ACO will share in the savings it achieves for the Medicare program w</w:t>
      </w:r>
      <w:r w:rsidR="00744F72" w:rsidRPr="00744F72">
        <w:rPr>
          <w:rFonts w:ascii="Times New Roman" w:hAnsi="Times New Roman" w:cs="Times New Roman"/>
          <w:color w:val="000000"/>
          <w:sz w:val="24"/>
          <w:szCs w:val="24"/>
          <w:shd w:val="clear" w:color="auto" w:fill="FFFFFF"/>
        </w:rPr>
        <w:t xml:space="preserve">hen </w:t>
      </w:r>
      <w:r w:rsidR="00744F72">
        <w:rPr>
          <w:rFonts w:ascii="Times New Roman" w:hAnsi="Times New Roman" w:cs="Times New Roman"/>
          <w:color w:val="000000"/>
          <w:sz w:val="24"/>
          <w:szCs w:val="24"/>
          <w:shd w:val="clear" w:color="auto" w:fill="FFFFFF"/>
        </w:rPr>
        <w:t xml:space="preserve">it </w:t>
      </w:r>
      <w:r w:rsidR="00744F72" w:rsidRPr="00744F72">
        <w:rPr>
          <w:rFonts w:ascii="Times New Roman" w:hAnsi="Times New Roman" w:cs="Times New Roman"/>
          <w:color w:val="000000"/>
          <w:sz w:val="24"/>
          <w:szCs w:val="24"/>
          <w:shd w:val="clear" w:color="auto" w:fill="FFFFFF"/>
        </w:rPr>
        <w:t xml:space="preserve">succeeds both in </w:t>
      </w:r>
      <w:r w:rsidR="00744F72" w:rsidRPr="00744F72">
        <w:rPr>
          <w:rFonts w:ascii="Times New Roman" w:hAnsi="Times New Roman" w:cs="Times New Roman"/>
          <w:color w:val="000000"/>
          <w:sz w:val="24"/>
          <w:szCs w:val="24"/>
          <w:shd w:val="clear" w:color="auto" w:fill="FFFFFF"/>
        </w:rPr>
        <w:lastRenderedPageBreak/>
        <w:t>delivering high-quality care and spending health care dollars more wisely</w:t>
      </w:r>
      <w:r w:rsidR="00744F72">
        <w:rPr>
          <w:rFonts w:ascii="Times New Roman" w:hAnsi="Times New Roman" w:cs="Times New Roman"/>
          <w:color w:val="000000"/>
          <w:sz w:val="24"/>
          <w:szCs w:val="24"/>
          <w:shd w:val="clear" w:color="auto" w:fill="FFFFFF"/>
        </w:rPr>
        <w:t xml:space="preserve"> (</w:t>
      </w:r>
      <w:r w:rsidR="00744F72">
        <w:rPr>
          <w:rFonts w:ascii="Times New Roman" w:hAnsi="Times New Roman" w:cs="Times New Roman"/>
          <w:sz w:val="24"/>
          <w:szCs w:val="24"/>
        </w:rPr>
        <w:t>Centers for Medicare and Medicaid Services, 2018).</w:t>
      </w:r>
      <w:r w:rsidR="00744F72">
        <w:rPr>
          <w:rFonts w:ascii="Times New Roman" w:hAnsi="Times New Roman" w:cs="Times New Roman"/>
          <w:color w:val="000000"/>
          <w:sz w:val="24"/>
          <w:szCs w:val="24"/>
          <w:shd w:val="clear" w:color="auto" w:fill="FFFFFF"/>
        </w:rPr>
        <w:t xml:space="preserve"> The health coach is an extension of high quality care and if utilized effectively, she can help this site save money. I</w:t>
      </w:r>
      <w:r w:rsidR="00E11CEB">
        <w:rPr>
          <w:rFonts w:ascii="Times New Roman" w:hAnsi="Times New Roman" w:cs="Times New Roman"/>
          <w:sz w:val="24"/>
          <w:szCs w:val="24"/>
        </w:rPr>
        <w:t>mproving diabetic care by utilizing the health coach could have a positive implication on decreasing hospital admissions</w:t>
      </w:r>
      <w:r w:rsidR="00744F72">
        <w:rPr>
          <w:rFonts w:ascii="Times New Roman" w:hAnsi="Times New Roman" w:cs="Times New Roman"/>
          <w:sz w:val="24"/>
          <w:szCs w:val="24"/>
        </w:rPr>
        <w:t>, in turn, saving both the patient and this health care site money.</w:t>
      </w:r>
    </w:p>
    <w:p w:rsidR="000F0DD8" w:rsidRDefault="000F0DD8" w:rsidP="000F0DD8">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Limitations</w:t>
      </w:r>
    </w:p>
    <w:p w:rsidR="000F0DD8" w:rsidRDefault="000F0DD8" w:rsidP="000F0DD8">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Several limitations </w:t>
      </w:r>
      <w:r w:rsidR="001E3248">
        <w:rPr>
          <w:rFonts w:ascii="Times New Roman" w:hAnsi="Times New Roman" w:cs="Times New Roman"/>
          <w:sz w:val="24"/>
          <w:szCs w:val="24"/>
        </w:rPr>
        <w:t>were</w:t>
      </w:r>
      <w:r>
        <w:rPr>
          <w:rFonts w:ascii="Times New Roman" w:hAnsi="Times New Roman" w:cs="Times New Roman"/>
          <w:sz w:val="24"/>
          <w:szCs w:val="24"/>
        </w:rPr>
        <w:t xml:space="preserve"> noted </w:t>
      </w:r>
      <w:r w:rsidR="003E09E1">
        <w:rPr>
          <w:rFonts w:ascii="Times New Roman" w:hAnsi="Times New Roman" w:cs="Times New Roman"/>
          <w:sz w:val="24"/>
          <w:szCs w:val="24"/>
        </w:rPr>
        <w:t>within this project</w:t>
      </w:r>
      <w:r w:rsidR="007D7AA8">
        <w:rPr>
          <w:rFonts w:ascii="Times New Roman" w:hAnsi="Times New Roman" w:cs="Times New Roman"/>
          <w:sz w:val="24"/>
          <w:szCs w:val="24"/>
        </w:rPr>
        <w:t>. This project was</w:t>
      </w:r>
      <w:r>
        <w:rPr>
          <w:rFonts w:ascii="Times New Roman" w:hAnsi="Times New Roman" w:cs="Times New Roman"/>
          <w:sz w:val="24"/>
          <w:szCs w:val="24"/>
        </w:rPr>
        <w:t xml:space="preserve"> implemented in one primary care clinic consisting of </w:t>
      </w:r>
      <w:r w:rsidR="001E3248">
        <w:rPr>
          <w:rFonts w:ascii="Times New Roman" w:hAnsi="Times New Roman" w:cs="Times New Roman"/>
          <w:sz w:val="24"/>
          <w:szCs w:val="24"/>
        </w:rPr>
        <w:t>a convenience sample of only three providers who were making referrals to the health coach</w:t>
      </w:r>
      <w:r>
        <w:rPr>
          <w:rFonts w:ascii="Times New Roman" w:hAnsi="Times New Roman" w:cs="Times New Roman"/>
          <w:sz w:val="24"/>
          <w:szCs w:val="24"/>
        </w:rPr>
        <w:t>. Thus, the sample size is not reflec</w:t>
      </w:r>
      <w:r w:rsidR="007D7AA8">
        <w:rPr>
          <w:rFonts w:ascii="Times New Roman" w:hAnsi="Times New Roman" w:cs="Times New Roman"/>
          <w:sz w:val="24"/>
          <w:szCs w:val="24"/>
        </w:rPr>
        <w:t>tive</w:t>
      </w:r>
      <w:r w:rsidR="001E3248">
        <w:rPr>
          <w:rFonts w:ascii="Times New Roman" w:hAnsi="Times New Roman" w:cs="Times New Roman"/>
          <w:sz w:val="24"/>
          <w:szCs w:val="24"/>
        </w:rPr>
        <w:t xml:space="preserve"> or generalizable</w:t>
      </w:r>
      <w:r w:rsidR="007D7AA8">
        <w:rPr>
          <w:rFonts w:ascii="Times New Roman" w:hAnsi="Times New Roman" w:cs="Times New Roman"/>
          <w:sz w:val="24"/>
          <w:szCs w:val="24"/>
        </w:rPr>
        <w:t xml:space="preserve"> of the general population</w:t>
      </w:r>
      <w:r w:rsidR="000D6B39">
        <w:rPr>
          <w:rFonts w:ascii="Times New Roman" w:hAnsi="Times New Roman" w:cs="Times New Roman"/>
          <w:sz w:val="24"/>
          <w:szCs w:val="24"/>
        </w:rPr>
        <w:t>.</w:t>
      </w:r>
      <w:r w:rsidR="007D7AA8">
        <w:rPr>
          <w:rFonts w:ascii="Times New Roman" w:hAnsi="Times New Roman" w:cs="Times New Roman"/>
          <w:sz w:val="24"/>
          <w:szCs w:val="24"/>
        </w:rPr>
        <w:t xml:space="preserve"> </w:t>
      </w:r>
      <w:r w:rsidR="000D6B39">
        <w:rPr>
          <w:rFonts w:ascii="Times New Roman" w:hAnsi="Times New Roman" w:cs="Times New Roman"/>
          <w:sz w:val="24"/>
          <w:szCs w:val="24"/>
        </w:rPr>
        <w:t xml:space="preserve">A comparison of the pre and post referrals were over a different time period. Referrals made during the project was over a 10-week period compared to the pre-data findings of a 12-week period. </w:t>
      </w:r>
      <w:r w:rsidR="00144A21">
        <w:rPr>
          <w:rFonts w:ascii="Times New Roman" w:hAnsi="Times New Roman" w:cs="Times New Roman"/>
          <w:sz w:val="24"/>
          <w:szCs w:val="24"/>
        </w:rPr>
        <w:t>Literature regarding the cost to implement health coach</w:t>
      </w:r>
      <w:r w:rsidR="000D6B39">
        <w:rPr>
          <w:rFonts w:ascii="Times New Roman" w:hAnsi="Times New Roman" w:cs="Times New Roman"/>
          <w:sz w:val="24"/>
          <w:szCs w:val="24"/>
        </w:rPr>
        <w:t>es in the primary care setting wa</w:t>
      </w:r>
      <w:r w:rsidR="00144A21">
        <w:rPr>
          <w:rFonts w:ascii="Times New Roman" w:hAnsi="Times New Roman" w:cs="Times New Roman"/>
          <w:sz w:val="24"/>
          <w:szCs w:val="24"/>
        </w:rPr>
        <w:t>s limited. Research examining the collaborative relationships between the health coac</w:t>
      </w:r>
      <w:r w:rsidR="000D6B39">
        <w:rPr>
          <w:rFonts w:ascii="Times New Roman" w:hAnsi="Times New Roman" w:cs="Times New Roman"/>
          <w:sz w:val="24"/>
          <w:szCs w:val="24"/>
        </w:rPr>
        <w:t>h</w:t>
      </w:r>
      <w:r w:rsidR="00351F88">
        <w:rPr>
          <w:rFonts w:ascii="Times New Roman" w:hAnsi="Times New Roman" w:cs="Times New Roman"/>
          <w:sz w:val="24"/>
          <w:szCs w:val="24"/>
        </w:rPr>
        <w:t>, provider, and the patient was</w:t>
      </w:r>
      <w:r w:rsidR="00144A21">
        <w:rPr>
          <w:rFonts w:ascii="Times New Roman" w:hAnsi="Times New Roman" w:cs="Times New Roman"/>
          <w:sz w:val="24"/>
          <w:szCs w:val="24"/>
        </w:rPr>
        <w:t xml:space="preserve"> even more limited. </w:t>
      </w:r>
      <w:r w:rsidR="0073596E">
        <w:rPr>
          <w:rFonts w:ascii="Times New Roman" w:hAnsi="Times New Roman" w:cs="Times New Roman"/>
          <w:sz w:val="24"/>
          <w:szCs w:val="24"/>
        </w:rPr>
        <w:t xml:space="preserve">Quantitative and qualitative research is needed to further examine attitudes providers have toward engaging in a collaborative relationship with the health coach. </w:t>
      </w:r>
    </w:p>
    <w:p w:rsidR="0073596E" w:rsidRDefault="0073596E" w:rsidP="000F0DD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 xml:space="preserve">The Plan, Do, Study, Act (PDSA) rapid cycle of improvement revealed that providers were familiar with the American Diabetes Association (ADA) guidelines which were </w:t>
      </w:r>
      <w:r w:rsidR="000D4A4E">
        <w:rPr>
          <w:rFonts w:ascii="Times New Roman" w:hAnsi="Times New Roman" w:cs="Times New Roman"/>
          <w:sz w:val="24"/>
          <w:szCs w:val="24"/>
        </w:rPr>
        <w:t>similar to</w:t>
      </w:r>
      <w:r>
        <w:rPr>
          <w:rFonts w:ascii="Times New Roman" w:hAnsi="Times New Roman" w:cs="Times New Roman"/>
          <w:sz w:val="24"/>
          <w:szCs w:val="24"/>
        </w:rPr>
        <w:t xml:space="preserve"> the DSME algorithm. </w:t>
      </w:r>
      <w:r w:rsidR="000D4A4E">
        <w:rPr>
          <w:rFonts w:ascii="Times New Roman" w:hAnsi="Times New Roman" w:cs="Times New Roman"/>
          <w:sz w:val="24"/>
          <w:szCs w:val="24"/>
        </w:rPr>
        <w:t xml:space="preserve">This resulted </w:t>
      </w:r>
      <w:r w:rsidR="000D6B39">
        <w:rPr>
          <w:rFonts w:ascii="Times New Roman" w:hAnsi="Times New Roman" w:cs="Times New Roman"/>
          <w:sz w:val="24"/>
          <w:szCs w:val="24"/>
        </w:rPr>
        <w:t>in</w:t>
      </w:r>
      <w:r w:rsidR="00E5196A">
        <w:rPr>
          <w:rFonts w:ascii="Times New Roman" w:hAnsi="Times New Roman" w:cs="Times New Roman"/>
          <w:sz w:val="24"/>
          <w:szCs w:val="24"/>
        </w:rPr>
        <w:t xml:space="preserve"> the providers</w:t>
      </w:r>
      <w:r w:rsidR="000D6B39">
        <w:rPr>
          <w:rFonts w:ascii="Times New Roman" w:hAnsi="Times New Roman" w:cs="Times New Roman"/>
          <w:sz w:val="24"/>
          <w:szCs w:val="24"/>
        </w:rPr>
        <w:t xml:space="preserve"> not using the algorithm as planned, therefore patients who might have met criteria for referrals were not referred. T</w:t>
      </w:r>
      <w:r>
        <w:rPr>
          <w:rFonts w:ascii="Times New Roman" w:hAnsi="Times New Roman" w:cs="Times New Roman"/>
          <w:sz w:val="24"/>
          <w:szCs w:val="24"/>
        </w:rPr>
        <w:t xml:space="preserve">he </w:t>
      </w:r>
      <w:r w:rsidR="000D4A4E">
        <w:rPr>
          <w:rFonts w:ascii="Times New Roman" w:hAnsi="Times New Roman" w:cs="Times New Roman"/>
          <w:sz w:val="24"/>
          <w:szCs w:val="24"/>
        </w:rPr>
        <w:t>project lead</w:t>
      </w:r>
      <w:r>
        <w:rPr>
          <w:rFonts w:ascii="Times New Roman" w:hAnsi="Times New Roman" w:cs="Times New Roman"/>
          <w:sz w:val="24"/>
          <w:szCs w:val="24"/>
        </w:rPr>
        <w:t xml:space="preserve"> </w:t>
      </w:r>
      <w:r w:rsidR="000D4A4E">
        <w:rPr>
          <w:rFonts w:ascii="Times New Roman" w:hAnsi="Times New Roman" w:cs="Times New Roman"/>
          <w:sz w:val="24"/>
          <w:szCs w:val="24"/>
        </w:rPr>
        <w:t>ha</w:t>
      </w:r>
      <w:r w:rsidR="000D6B39">
        <w:rPr>
          <w:rFonts w:ascii="Times New Roman" w:hAnsi="Times New Roman" w:cs="Times New Roman"/>
          <w:sz w:val="24"/>
          <w:szCs w:val="24"/>
        </w:rPr>
        <w:t xml:space="preserve">d </w:t>
      </w:r>
      <w:r w:rsidR="000D4A4E">
        <w:rPr>
          <w:rFonts w:ascii="Times New Roman" w:hAnsi="Times New Roman" w:cs="Times New Roman"/>
          <w:sz w:val="24"/>
          <w:szCs w:val="24"/>
        </w:rPr>
        <w:t xml:space="preserve">to be </w:t>
      </w:r>
      <w:r>
        <w:rPr>
          <w:rFonts w:ascii="Times New Roman" w:hAnsi="Times New Roman" w:cs="Times New Roman"/>
          <w:sz w:val="24"/>
          <w:szCs w:val="24"/>
        </w:rPr>
        <w:t xml:space="preserve">flexible </w:t>
      </w:r>
      <w:r w:rsidR="000D4A4E">
        <w:rPr>
          <w:rFonts w:ascii="Times New Roman" w:hAnsi="Times New Roman" w:cs="Times New Roman"/>
          <w:sz w:val="24"/>
          <w:szCs w:val="24"/>
        </w:rPr>
        <w:t>in</w:t>
      </w:r>
      <w:r>
        <w:rPr>
          <w:rFonts w:ascii="Times New Roman" w:hAnsi="Times New Roman" w:cs="Times New Roman"/>
          <w:sz w:val="24"/>
          <w:szCs w:val="24"/>
        </w:rPr>
        <w:t xml:space="preserve"> working with the providers to accomplish the goal of </w:t>
      </w:r>
      <w:r w:rsidR="00DE1DF2">
        <w:rPr>
          <w:rFonts w:ascii="Times New Roman" w:hAnsi="Times New Roman" w:cs="Times New Roman"/>
          <w:sz w:val="24"/>
          <w:szCs w:val="24"/>
        </w:rPr>
        <w:t>getting diabetic patient</w:t>
      </w:r>
      <w:r w:rsidR="000D6B39">
        <w:rPr>
          <w:rFonts w:ascii="Times New Roman" w:hAnsi="Times New Roman" w:cs="Times New Roman"/>
          <w:sz w:val="24"/>
          <w:szCs w:val="24"/>
        </w:rPr>
        <w:t>s referred to the health coach, therefore this altered the original path of the project.</w:t>
      </w:r>
    </w:p>
    <w:p w:rsidR="00331E5B" w:rsidRDefault="00331E5B" w:rsidP="000F0DD8">
      <w:pPr>
        <w:pStyle w:val="NoSpacing"/>
        <w:spacing w:line="480" w:lineRule="auto"/>
        <w:rPr>
          <w:rFonts w:ascii="Times New Roman" w:hAnsi="Times New Roman" w:cs="Times New Roman"/>
          <w:b/>
          <w:sz w:val="24"/>
          <w:szCs w:val="24"/>
        </w:rPr>
      </w:pPr>
    </w:p>
    <w:p w:rsidR="00AB049C" w:rsidRDefault="00AB049C" w:rsidP="000F0DD8">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Strengths</w:t>
      </w:r>
    </w:p>
    <w:p w:rsidR="00F06283" w:rsidRDefault="00AB049C" w:rsidP="000F0DD8">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ab/>
      </w:r>
      <w:r w:rsidR="00F06283">
        <w:rPr>
          <w:rFonts w:ascii="Times New Roman" w:hAnsi="Times New Roman" w:cs="Times New Roman"/>
          <w:sz w:val="24"/>
          <w:szCs w:val="24"/>
        </w:rPr>
        <w:t xml:space="preserve">The literature supported the utilization of a health coach. There was a noted improvement over the 10-week period in the use of the health coach. The health coach was accessible to the providers five days a week for eight hours a day unless she had planned leave. </w:t>
      </w:r>
      <w:r w:rsidR="00903B28">
        <w:rPr>
          <w:rFonts w:ascii="Times New Roman" w:hAnsi="Times New Roman" w:cs="Times New Roman"/>
          <w:sz w:val="24"/>
          <w:szCs w:val="24"/>
        </w:rPr>
        <w:t>The providers had access to EHR for electronic referrals directly to the health coach which increase</w:t>
      </w:r>
      <w:r w:rsidR="00351F88">
        <w:rPr>
          <w:rFonts w:ascii="Times New Roman" w:hAnsi="Times New Roman" w:cs="Times New Roman"/>
          <w:sz w:val="24"/>
          <w:szCs w:val="24"/>
        </w:rPr>
        <w:t>d</w:t>
      </w:r>
      <w:r w:rsidR="00903B28">
        <w:rPr>
          <w:rFonts w:ascii="Times New Roman" w:hAnsi="Times New Roman" w:cs="Times New Roman"/>
          <w:sz w:val="24"/>
          <w:szCs w:val="24"/>
        </w:rPr>
        <w:t xml:space="preserve"> the ease of the referral process. With this ease of referral and health coach availability, t</w:t>
      </w:r>
      <w:r w:rsidR="00F06283">
        <w:rPr>
          <w:rFonts w:ascii="Times New Roman" w:hAnsi="Times New Roman" w:cs="Times New Roman"/>
          <w:sz w:val="24"/>
          <w:szCs w:val="24"/>
        </w:rPr>
        <w:t>he providers utilized the health coach in the diabetic patient population more often than they had in the past. The health coach was also accessible to the project</w:t>
      </w:r>
      <w:r w:rsidR="009C184E">
        <w:rPr>
          <w:rFonts w:ascii="Times New Roman" w:hAnsi="Times New Roman" w:cs="Times New Roman"/>
          <w:sz w:val="24"/>
          <w:szCs w:val="24"/>
        </w:rPr>
        <w:t xml:space="preserve"> lead weekly and provided </w:t>
      </w:r>
      <w:r w:rsidR="00F06283">
        <w:rPr>
          <w:rFonts w:ascii="Times New Roman" w:hAnsi="Times New Roman" w:cs="Times New Roman"/>
          <w:sz w:val="24"/>
          <w:szCs w:val="24"/>
        </w:rPr>
        <w:t xml:space="preserve">insight to her role. Weekly follow-up with the providers helped to identify barriers to the project and changes were made based on providers’ feedback. </w:t>
      </w:r>
    </w:p>
    <w:p w:rsidR="005B322C" w:rsidRDefault="005B322C" w:rsidP="000F0DD8">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Project Benefits</w:t>
      </w:r>
    </w:p>
    <w:p w:rsidR="007D183D" w:rsidRPr="007D183D" w:rsidRDefault="007D183D" w:rsidP="000F0DD8">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This project </w:t>
      </w:r>
      <w:r w:rsidR="00F10C07">
        <w:rPr>
          <w:rFonts w:ascii="Times New Roman" w:hAnsi="Times New Roman" w:cs="Times New Roman"/>
          <w:sz w:val="24"/>
          <w:szCs w:val="24"/>
        </w:rPr>
        <w:t>encouraged interprofessional collaboration amongst various entities o</w:t>
      </w:r>
      <w:r w:rsidR="00193076">
        <w:rPr>
          <w:rFonts w:ascii="Times New Roman" w:hAnsi="Times New Roman" w:cs="Times New Roman"/>
          <w:sz w:val="24"/>
          <w:szCs w:val="24"/>
        </w:rPr>
        <w:t>f the health care system which resulted in a team effort to enhance</w:t>
      </w:r>
      <w:r w:rsidR="00F10C07">
        <w:rPr>
          <w:rFonts w:ascii="Times New Roman" w:hAnsi="Times New Roman" w:cs="Times New Roman"/>
          <w:sz w:val="24"/>
          <w:szCs w:val="24"/>
        </w:rPr>
        <w:t xml:space="preserve"> patient</w:t>
      </w:r>
      <w:r w:rsidR="00193076">
        <w:rPr>
          <w:rFonts w:ascii="Times New Roman" w:hAnsi="Times New Roman" w:cs="Times New Roman"/>
          <w:sz w:val="24"/>
          <w:szCs w:val="24"/>
        </w:rPr>
        <w:t xml:space="preserve"> outcomes</w:t>
      </w:r>
      <w:r w:rsidR="00F10C07">
        <w:rPr>
          <w:rFonts w:ascii="Times New Roman" w:hAnsi="Times New Roman" w:cs="Times New Roman"/>
          <w:sz w:val="24"/>
          <w:szCs w:val="24"/>
        </w:rPr>
        <w:t>. It allowed for a standardized referral process to be implemented that increased the utilization of the health coach.</w:t>
      </w:r>
      <w:r w:rsidR="0077079C">
        <w:rPr>
          <w:rFonts w:ascii="Times New Roman" w:hAnsi="Times New Roman" w:cs="Times New Roman"/>
          <w:sz w:val="24"/>
          <w:szCs w:val="24"/>
        </w:rPr>
        <w:t xml:space="preserve"> The health coach was able to</w:t>
      </w:r>
      <w:r w:rsidR="00DD3CB3">
        <w:rPr>
          <w:rFonts w:ascii="Times New Roman" w:hAnsi="Times New Roman" w:cs="Times New Roman"/>
          <w:sz w:val="24"/>
          <w:szCs w:val="24"/>
        </w:rPr>
        <w:t xml:space="preserve"> </w:t>
      </w:r>
      <w:r w:rsidR="0077079C">
        <w:rPr>
          <w:rFonts w:ascii="Times New Roman" w:hAnsi="Times New Roman" w:cs="Times New Roman"/>
          <w:sz w:val="24"/>
          <w:szCs w:val="24"/>
        </w:rPr>
        <w:t>reinforce concepts</w:t>
      </w:r>
      <w:r w:rsidR="00DD3CB3">
        <w:rPr>
          <w:rFonts w:ascii="Times New Roman" w:hAnsi="Times New Roman" w:cs="Times New Roman"/>
          <w:sz w:val="24"/>
          <w:szCs w:val="24"/>
        </w:rPr>
        <w:t xml:space="preserve"> the patients</w:t>
      </w:r>
      <w:r w:rsidR="0077079C">
        <w:rPr>
          <w:rFonts w:ascii="Times New Roman" w:hAnsi="Times New Roman" w:cs="Times New Roman"/>
          <w:sz w:val="24"/>
          <w:szCs w:val="24"/>
        </w:rPr>
        <w:t xml:space="preserve"> learned during their visit with the provider</w:t>
      </w:r>
      <w:r w:rsidR="00DD3CB3">
        <w:rPr>
          <w:rFonts w:ascii="Times New Roman" w:hAnsi="Times New Roman" w:cs="Times New Roman"/>
          <w:sz w:val="24"/>
          <w:szCs w:val="24"/>
        </w:rPr>
        <w:t xml:space="preserve">. </w:t>
      </w:r>
      <w:r w:rsidR="00F10C07">
        <w:rPr>
          <w:rFonts w:ascii="Times New Roman" w:hAnsi="Times New Roman" w:cs="Times New Roman"/>
          <w:sz w:val="24"/>
          <w:szCs w:val="24"/>
        </w:rPr>
        <w:t xml:space="preserve">Furthermore, it allowed for the exploration of the providers’ attitude toward the practice of health coaching. </w:t>
      </w:r>
      <w:r w:rsidR="00193076">
        <w:rPr>
          <w:rFonts w:ascii="Times New Roman" w:hAnsi="Times New Roman" w:cs="Times New Roman"/>
          <w:sz w:val="24"/>
          <w:szCs w:val="24"/>
        </w:rPr>
        <w:t>The information that</w:t>
      </w:r>
      <w:r w:rsidR="004564B0">
        <w:rPr>
          <w:rFonts w:ascii="Times New Roman" w:hAnsi="Times New Roman" w:cs="Times New Roman"/>
          <w:sz w:val="24"/>
          <w:szCs w:val="24"/>
        </w:rPr>
        <w:t xml:space="preserve"> was learned from the providers</w:t>
      </w:r>
      <w:r w:rsidR="00193076">
        <w:rPr>
          <w:rFonts w:ascii="Times New Roman" w:hAnsi="Times New Roman" w:cs="Times New Roman"/>
          <w:sz w:val="24"/>
          <w:szCs w:val="24"/>
        </w:rPr>
        <w:t xml:space="preserve"> in the pre-survey was </w:t>
      </w:r>
      <w:r w:rsidR="0077079C">
        <w:rPr>
          <w:rFonts w:ascii="Times New Roman" w:hAnsi="Times New Roman" w:cs="Times New Roman"/>
          <w:sz w:val="24"/>
          <w:szCs w:val="24"/>
        </w:rPr>
        <w:t>shared with</w:t>
      </w:r>
      <w:r w:rsidR="00193076">
        <w:rPr>
          <w:rFonts w:ascii="Times New Roman" w:hAnsi="Times New Roman" w:cs="Times New Roman"/>
          <w:sz w:val="24"/>
          <w:szCs w:val="24"/>
        </w:rPr>
        <w:t xml:space="preserve"> the health coach who made changes in her practice. This led to improved responses in the post-survey</w:t>
      </w:r>
      <w:r w:rsidR="00940D80">
        <w:rPr>
          <w:rFonts w:ascii="Times New Roman" w:hAnsi="Times New Roman" w:cs="Times New Roman"/>
          <w:sz w:val="24"/>
          <w:szCs w:val="24"/>
        </w:rPr>
        <w:t>, with 100% of the providers finding the ease of the referral process</w:t>
      </w:r>
      <w:r w:rsidR="00E5196A">
        <w:rPr>
          <w:rFonts w:ascii="Times New Roman" w:hAnsi="Times New Roman" w:cs="Times New Roman"/>
          <w:sz w:val="24"/>
          <w:szCs w:val="24"/>
        </w:rPr>
        <w:t xml:space="preserve"> excellent</w:t>
      </w:r>
      <w:r w:rsidR="00193076">
        <w:rPr>
          <w:rFonts w:ascii="Times New Roman" w:hAnsi="Times New Roman" w:cs="Times New Roman"/>
          <w:sz w:val="24"/>
          <w:szCs w:val="24"/>
        </w:rPr>
        <w:t>.</w:t>
      </w:r>
      <w:r w:rsidR="00DD3CB3">
        <w:rPr>
          <w:rFonts w:ascii="Times New Roman" w:hAnsi="Times New Roman" w:cs="Times New Roman"/>
          <w:sz w:val="24"/>
          <w:szCs w:val="24"/>
        </w:rPr>
        <w:t xml:space="preserve"> </w:t>
      </w:r>
    </w:p>
    <w:p w:rsidR="00331E5B" w:rsidRDefault="00331E5B" w:rsidP="000F0DD8">
      <w:pPr>
        <w:pStyle w:val="NoSpacing"/>
        <w:spacing w:line="480" w:lineRule="auto"/>
        <w:rPr>
          <w:rFonts w:ascii="Times New Roman" w:hAnsi="Times New Roman" w:cs="Times New Roman"/>
          <w:b/>
          <w:sz w:val="24"/>
          <w:szCs w:val="24"/>
        </w:rPr>
      </w:pPr>
    </w:p>
    <w:p w:rsidR="00331E5B" w:rsidRDefault="00331E5B" w:rsidP="000F0DD8">
      <w:pPr>
        <w:pStyle w:val="NoSpacing"/>
        <w:spacing w:line="480" w:lineRule="auto"/>
        <w:rPr>
          <w:rFonts w:ascii="Times New Roman" w:hAnsi="Times New Roman" w:cs="Times New Roman"/>
          <w:b/>
          <w:sz w:val="24"/>
          <w:szCs w:val="24"/>
        </w:rPr>
      </w:pPr>
    </w:p>
    <w:p w:rsidR="00331E5B" w:rsidRDefault="00331E5B" w:rsidP="000F0DD8">
      <w:pPr>
        <w:pStyle w:val="NoSpacing"/>
        <w:spacing w:line="480" w:lineRule="auto"/>
        <w:rPr>
          <w:rFonts w:ascii="Times New Roman" w:hAnsi="Times New Roman" w:cs="Times New Roman"/>
          <w:b/>
          <w:sz w:val="24"/>
          <w:szCs w:val="24"/>
        </w:rPr>
      </w:pPr>
    </w:p>
    <w:p w:rsidR="007D183D" w:rsidRDefault="007D183D" w:rsidP="000F0DD8">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Recommendations for Practice</w:t>
      </w:r>
    </w:p>
    <w:p w:rsidR="00CC6DF2" w:rsidRDefault="00F10C07" w:rsidP="000F0DD8">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ab/>
      </w:r>
      <w:r w:rsidR="000806FC">
        <w:rPr>
          <w:rFonts w:ascii="Times New Roman" w:hAnsi="Times New Roman" w:cs="Times New Roman"/>
          <w:sz w:val="24"/>
          <w:szCs w:val="24"/>
        </w:rPr>
        <w:t xml:space="preserve">Health coaches can fulfill a pivotal role in the primary care practice. </w:t>
      </w:r>
      <w:r w:rsidR="00181DDC">
        <w:rPr>
          <w:rFonts w:ascii="Times New Roman" w:hAnsi="Times New Roman" w:cs="Times New Roman"/>
          <w:sz w:val="24"/>
          <w:szCs w:val="24"/>
        </w:rPr>
        <w:t>An understanding of</w:t>
      </w:r>
      <w:r w:rsidR="00376F44">
        <w:rPr>
          <w:rFonts w:ascii="Times New Roman" w:hAnsi="Times New Roman" w:cs="Times New Roman"/>
          <w:sz w:val="24"/>
          <w:szCs w:val="24"/>
        </w:rPr>
        <w:t xml:space="preserve"> providers’ attitudes toward instituting health coaches in </w:t>
      </w:r>
      <w:r w:rsidR="00181DDC">
        <w:rPr>
          <w:rFonts w:ascii="Times New Roman" w:hAnsi="Times New Roman" w:cs="Times New Roman"/>
          <w:sz w:val="24"/>
          <w:szCs w:val="24"/>
        </w:rPr>
        <w:t xml:space="preserve">the </w:t>
      </w:r>
      <w:r w:rsidR="00376F44">
        <w:rPr>
          <w:rFonts w:ascii="Times New Roman" w:hAnsi="Times New Roman" w:cs="Times New Roman"/>
          <w:sz w:val="24"/>
          <w:szCs w:val="24"/>
        </w:rPr>
        <w:t>primary care practice</w:t>
      </w:r>
      <w:r w:rsidR="00181DDC">
        <w:rPr>
          <w:rFonts w:ascii="Times New Roman" w:hAnsi="Times New Roman" w:cs="Times New Roman"/>
          <w:sz w:val="24"/>
          <w:szCs w:val="24"/>
        </w:rPr>
        <w:t xml:space="preserve"> setting is imperative in implementation of health coaches.</w:t>
      </w:r>
      <w:r w:rsidR="00420774">
        <w:rPr>
          <w:rFonts w:ascii="Times New Roman" w:hAnsi="Times New Roman" w:cs="Times New Roman"/>
          <w:sz w:val="24"/>
          <w:szCs w:val="24"/>
        </w:rPr>
        <w:t xml:space="preserve"> </w:t>
      </w:r>
      <w:r w:rsidR="0077079C">
        <w:rPr>
          <w:rFonts w:ascii="Times New Roman" w:hAnsi="Times New Roman" w:cs="Times New Roman"/>
          <w:sz w:val="24"/>
          <w:szCs w:val="24"/>
        </w:rPr>
        <w:t>Awareness of the</w:t>
      </w:r>
      <w:r w:rsidR="00420774">
        <w:rPr>
          <w:rFonts w:ascii="Times New Roman" w:hAnsi="Times New Roman" w:cs="Times New Roman"/>
          <w:sz w:val="24"/>
          <w:szCs w:val="24"/>
        </w:rPr>
        <w:t xml:space="preserve"> providers’ understanding can guide leaders to develop strategies </w:t>
      </w:r>
      <w:r w:rsidR="0077079C">
        <w:rPr>
          <w:rFonts w:ascii="Times New Roman" w:hAnsi="Times New Roman" w:cs="Times New Roman"/>
          <w:sz w:val="24"/>
          <w:szCs w:val="24"/>
        </w:rPr>
        <w:t>to enhance</w:t>
      </w:r>
      <w:r w:rsidR="00420774">
        <w:rPr>
          <w:rFonts w:ascii="Times New Roman" w:hAnsi="Times New Roman" w:cs="Times New Roman"/>
          <w:sz w:val="24"/>
          <w:szCs w:val="24"/>
        </w:rPr>
        <w:t xml:space="preserve"> the referral process.</w:t>
      </w:r>
      <w:r w:rsidR="00181DDC">
        <w:rPr>
          <w:rFonts w:ascii="Times New Roman" w:hAnsi="Times New Roman" w:cs="Times New Roman"/>
          <w:sz w:val="24"/>
          <w:szCs w:val="24"/>
        </w:rPr>
        <w:t xml:space="preserve"> </w:t>
      </w:r>
      <w:r w:rsidR="00940D80">
        <w:rPr>
          <w:rFonts w:ascii="Times New Roman" w:hAnsi="Times New Roman" w:cs="Times New Roman"/>
          <w:sz w:val="24"/>
          <w:szCs w:val="24"/>
        </w:rPr>
        <w:t>As a result of this project,</w:t>
      </w:r>
      <w:r w:rsidR="00647F5C">
        <w:rPr>
          <w:rFonts w:ascii="Times New Roman" w:hAnsi="Times New Roman" w:cs="Times New Roman"/>
          <w:sz w:val="24"/>
          <w:szCs w:val="24"/>
        </w:rPr>
        <w:t xml:space="preserve"> one provider’s perception </w:t>
      </w:r>
      <w:r w:rsidR="00940D80">
        <w:rPr>
          <w:rFonts w:ascii="Times New Roman" w:hAnsi="Times New Roman" w:cs="Times New Roman"/>
          <w:sz w:val="24"/>
          <w:szCs w:val="24"/>
        </w:rPr>
        <w:t xml:space="preserve">was </w:t>
      </w:r>
      <w:r w:rsidR="00647F5C">
        <w:rPr>
          <w:rFonts w:ascii="Times New Roman" w:hAnsi="Times New Roman" w:cs="Times New Roman"/>
          <w:sz w:val="24"/>
          <w:szCs w:val="24"/>
        </w:rPr>
        <w:t>that the health coach did not provide ample notification of days</w:t>
      </w:r>
      <w:r w:rsidR="00940D80">
        <w:rPr>
          <w:rFonts w:ascii="Times New Roman" w:hAnsi="Times New Roman" w:cs="Times New Roman"/>
          <w:sz w:val="24"/>
          <w:szCs w:val="24"/>
        </w:rPr>
        <w:t xml:space="preserve"> she would be out of the office. A recommendation for health coaches would be to identify methods in having his/her schedule readily available to the providers.</w:t>
      </w:r>
      <w:r w:rsidR="00420774">
        <w:rPr>
          <w:rFonts w:ascii="Times New Roman" w:hAnsi="Times New Roman" w:cs="Times New Roman"/>
          <w:sz w:val="24"/>
          <w:szCs w:val="24"/>
        </w:rPr>
        <w:t xml:space="preserve"> </w:t>
      </w:r>
      <w:r w:rsidR="00CC6DF2">
        <w:rPr>
          <w:rFonts w:ascii="Times New Roman" w:hAnsi="Times New Roman" w:cs="Times New Roman"/>
          <w:sz w:val="24"/>
          <w:szCs w:val="24"/>
        </w:rPr>
        <w:t>This could all</w:t>
      </w:r>
      <w:r w:rsidR="00420774">
        <w:rPr>
          <w:rFonts w:ascii="Times New Roman" w:hAnsi="Times New Roman" w:cs="Times New Roman"/>
          <w:sz w:val="24"/>
          <w:szCs w:val="24"/>
        </w:rPr>
        <w:t xml:space="preserve">eviate some of the confusion on availability of </w:t>
      </w:r>
      <w:r w:rsidR="00CC6DF2">
        <w:rPr>
          <w:rFonts w:ascii="Times New Roman" w:hAnsi="Times New Roman" w:cs="Times New Roman"/>
          <w:sz w:val="24"/>
          <w:szCs w:val="24"/>
        </w:rPr>
        <w:t xml:space="preserve">the health coach </w:t>
      </w:r>
      <w:r w:rsidR="00420774">
        <w:rPr>
          <w:rFonts w:ascii="Times New Roman" w:hAnsi="Times New Roman" w:cs="Times New Roman"/>
          <w:sz w:val="24"/>
          <w:szCs w:val="24"/>
        </w:rPr>
        <w:t>during the patient visit</w:t>
      </w:r>
      <w:r w:rsidR="00CC6DF2">
        <w:rPr>
          <w:rFonts w:ascii="Times New Roman" w:hAnsi="Times New Roman" w:cs="Times New Roman"/>
          <w:sz w:val="24"/>
          <w:szCs w:val="24"/>
        </w:rPr>
        <w:t>.</w:t>
      </w:r>
      <w:r w:rsidR="0077079C">
        <w:rPr>
          <w:rFonts w:ascii="Times New Roman" w:hAnsi="Times New Roman" w:cs="Times New Roman"/>
          <w:sz w:val="24"/>
          <w:szCs w:val="24"/>
        </w:rPr>
        <w:t xml:space="preserve"> Another recommendation would be for the health coach to establish a collaborative relationship with the providers which could allow for a more effective patient visit and increase patient satisfaction.</w:t>
      </w:r>
    </w:p>
    <w:p w:rsidR="00181DDC" w:rsidRDefault="00181DDC" w:rsidP="00CC6DF2">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Replication of this</w:t>
      </w:r>
      <w:r w:rsidR="00376F44">
        <w:rPr>
          <w:rFonts w:ascii="Times New Roman" w:hAnsi="Times New Roman" w:cs="Times New Roman"/>
          <w:sz w:val="24"/>
          <w:szCs w:val="24"/>
        </w:rPr>
        <w:t xml:space="preserve"> project should be conducted at local level initially and if proven to be successful, it can b</w:t>
      </w:r>
      <w:r>
        <w:rPr>
          <w:rFonts w:ascii="Times New Roman" w:hAnsi="Times New Roman" w:cs="Times New Roman"/>
          <w:sz w:val="24"/>
          <w:szCs w:val="24"/>
        </w:rPr>
        <w:t xml:space="preserve">e conducted on statewide scale. </w:t>
      </w:r>
      <w:r w:rsidR="00376F44">
        <w:rPr>
          <w:rFonts w:ascii="Times New Roman" w:hAnsi="Times New Roman" w:cs="Times New Roman"/>
          <w:sz w:val="24"/>
          <w:szCs w:val="24"/>
        </w:rPr>
        <w:t xml:space="preserve">The process and implementation strategies can be </w:t>
      </w:r>
      <w:r w:rsidR="00616FC3">
        <w:rPr>
          <w:rFonts w:ascii="Times New Roman" w:hAnsi="Times New Roman" w:cs="Times New Roman"/>
          <w:sz w:val="24"/>
          <w:szCs w:val="24"/>
        </w:rPr>
        <w:t xml:space="preserve">altered to allow for a larger patient population. </w:t>
      </w:r>
      <w:r w:rsidR="00502F42">
        <w:rPr>
          <w:rFonts w:ascii="Times New Roman" w:hAnsi="Times New Roman" w:cs="Times New Roman"/>
          <w:sz w:val="24"/>
          <w:szCs w:val="24"/>
        </w:rPr>
        <w:t>Sustainability would be enhanced if this project</w:t>
      </w:r>
      <w:r w:rsidR="00616FC3">
        <w:rPr>
          <w:rFonts w:ascii="Times New Roman" w:hAnsi="Times New Roman" w:cs="Times New Roman"/>
          <w:sz w:val="24"/>
          <w:szCs w:val="24"/>
        </w:rPr>
        <w:t xml:space="preserve"> include</w:t>
      </w:r>
      <w:r w:rsidR="00502F42">
        <w:rPr>
          <w:rFonts w:ascii="Times New Roman" w:hAnsi="Times New Roman" w:cs="Times New Roman"/>
          <w:sz w:val="24"/>
          <w:szCs w:val="24"/>
        </w:rPr>
        <w:t>s</w:t>
      </w:r>
      <w:r w:rsidR="00616FC3">
        <w:rPr>
          <w:rFonts w:ascii="Times New Roman" w:hAnsi="Times New Roman" w:cs="Times New Roman"/>
          <w:sz w:val="24"/>
          <w:szCs w:val="24"/>
        </w:rPr>
        <w:t xml:space="preserve"> </w:t>
      </w:r>
      <w:r w:rsidR="00E44AF3">
        <w:rPr>
          <w:rFonts w:ascii="Times New Roman" w:hAnsi="Times New Roman" w:cs="Times New Roman"/>
          <w:sz w:val="24"/>
          <w:szCs w:val="24"/>
        </w:rPr>
        <w:t xml:space="preserve">health coach referrals for </w:t>
      </w:r>
      <w:r w:rsidR="00616FC3">
        <w:rPr>
          <w:rFonts w:ascii="Times New Roman" w:hAnsi="Times New Roman" w:cs="Times New Roman"/>
          <w:sz w:val="24"/>
          <w:szCs w:val="24"/>
        </w:rPr>
        <w:t>patient</w:t>
      </w:r>
      <w:r w:rsidR="00E5196A">
        <w:rPr>
          <w:rFonts w:ascii="Times New Roman" w:hAnsi="Times New Roman" w:cs="Times New Roman"/>
          <w:sz w:val="24"/>
          <w:szCs w:val="24"/>
        </w:rPr>
        <w:t>s</w:t>
      </w:r>
      <w:r w:rsidR="00616FC3">
        <w:rPr>
          <w:rFonts w:ascii="Times New Roman" w:hAnsi="Times New Roman" w:cs="Times New Roman"/>
          <w:sz w:val="24"/>
          <w:szCs w:val="24"/>
        </w:rPr>
        <w:t xml:space="preserve"> from various disease processes that could benefit from health coaching such as those with diabetes, heart disease, kidney disease, lung disease and obesity. </w:t>
      </w:r>
      <w:r>
        <w:rPr>
          <w:rFonts w:ascii="Times New Roman" w:hAnsi="Times New Roman" w:cs="Times New Roman"/>
          <w:sz w:val="24"/>
          <w:szCs w:val="24"/>
        </w:rPr>
        <w:t xml:space="preserve">In addition, sustainability can be improved at the project site if the </w:t>
      </w:r>
      <w:r w:rsidR="00E5196A">
        <w:rPr>
          <w:rFonts w:ascii="Times New Roman" w:hAnsi="Times New Roman" w:cs="Times New Roman"/>
          <w:sz w:val="24"/>
          <w:szCs w:val="24"/>
        </w:rPr>
        <w:t>algorithm i</w:t>
      </w:r>
      <w:r w:rsidR="00647F5C">
        <w:rPr>
          <w:rFonts w:ascii="Times New Roman" w:hAnsi="Times New Roman" w:cs="Times New Roman"/>
          <w:sz w:val="24"/>
          <w:szCs w:val="24"/>
        </w:rPr>
        <w:t>s</w:t>
      </w:r>
      <w:r>
        <w:rPr>
          <w:rFonts w:ascii="Times New Roman" w:hAnsi="Times New Roman" w:cs="Times New Roman"/>
          <w:sz w:val="24"/>
          <w:szCs w:val="24"/>
        </w:rPr>
        <w:t xml:space="preserve"> incorporated into EHR and th</w:t>
      </w:r>
      <w:r w:rsidR="00647F5C">
        <w:rPr>
          <w:rFonts w:ascii="Times New Roman" w:hAnsi="Times New Roman" w:cs="Times New Roman"/>
          <w:sz w:val="24"/>
          <w:szCs w:val="24"/>
        </w:rPr>
        <w:t>e system automatically generates</w:t>
      </w:r>
      <w:r>
        <w:rPr>
          <w:rFonts w:ascii="Times New Roman" w:hAnsi="Times New Roman" w:cs="Times New Roman"/>
          <w:sz w:val="24"/>
          <w:szCs w:val="24"/>
        </w:rPr>
        <w:t xml:space="preserve"> an alert to make a referral to the health coach based on </w:t>
      </w:r>
      <w:r w:rsidR="00647F5C">
        <w:rPr>
          <w:rFonts w:ascii="Times New Roman" w:hAnsi="Times New Roman" w:cs="Times New Roman"/>
          <w:sz w:val="24"/>
          <w:szCs w:val="24"/>
        </w:rPr>
        <w:t>specific data entered.</w:t>
      </w:r>
    </w:p>
    <w:p w:rsidR="00331E5B" w:rsidRDefault="00331E5B" w:rsidP="000F0DD8">
      <w:pPr>
        <w:pStyle w:val="NoSpacing"/>
        <w:spacing w:line="480" w:lineRule="auto"/>
        <w:rPr>
          <w:rFonts w:ascii="Times New Roman" w:hAnsi="Times New Roman" w:cs="Times New Roman"/>
          <w:b/>
          <w:sz w:val="24"/>
          <w:szCs w:val="24"/>
        </w:rPr>
      </w:pPr>
    </w:p>
    <w:p w:rsidR="00331E5B" w:rsidRDefault="00331E5B" w:rsidP="000F0DD8">
      <w:pPr>
        <w:pStyle w:val="NoSpacing"/>
        <w:spacing w:line="480" w:lineRule="auto"/>
        <w:rPr>
          <w:rFonts w:ascii="Times New Roman" w:hAnsi="Times New Roman" w:cs="Times New Roman"/>
          <w:b/>
          <w:sz w:val="24"/>
          <w:szCs w:val="24"/>
        </w:rPr>
      </w:pPr>
    </w:p>
    <w:p w:rsidR="00331E5B" w:rsidRDefault="00331E5B" w:rsidP="000F0DD8">
      <w:pPr>
        <w:pStyle w:val="NoSpacing"/>
        <w:spacing w:line="480" w:lineRule="auto"/>
        <w:rPr>
          <w:rFonts w:ascii="Times New Roman" w:hAnsi="Times New Roman" w:cs="Times New Roman"/>
          <w:b/>
          <w:sz w:val="24"/>
          <w:szCs w:val="24"/>
        </w:rPr>
      </w:pPr>
    </w:p>
    <w:p w:rsidR="00331E5B" w:rsidRDefault="00331E5B" w:rsidP="000F0DD8">
      <w:pPr>
        <w:pStyle w:val="NoSpacing"/>
        <w:spacing w:line="480" w:lineRule="auto"/>
        <w:rPr>
          <w:rFonts w:ascii="Times New Roman" w:hAnsi="Times New Roman" w:cs="Times New Roman"/>
          <w:b/>
          <w:sz w:val="24"/>
          <w:szCs w:val="24"/>
        </w:rPr>
      </w:pPr>
    </w:p>
    <w:p w:rsidR="00AB049C" w:rsidRPr="00AB049C" w:rsidRDefault="007D183D" w:rsidP="000F0DD8">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lastRenderedPageBreak/>
        <w:t>Final Summary</w:t>
      </w:r>
      <w:r w:rsidR="005B322C">
        <w:rPr>
          <w:rFonts w:ascii="Times New Roman" w:hAnsi="Times New Roman" w:cs="Times New Roman"/>
          <w:sz w:val="24"/>
          <w:szCs w:val="24"/>
        </w:rPr>
        <w:t xml:space="preserve"> </w:t>
      </w:r>
    </w:p>
    <w:p w:rsidR="00E06FF3" w:rsidRPr="00F35268" w:rsidRDefault="00F10C07" w:rsidP="00C47160">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ab/>
      </w:r>
      <w:r w:rsidR="00E5264C">
        <w:rPr>
          <w:rFonts w:ascii="Times New Roman" w:hAnsi="Times New Roman" w:cs="Times New Roman"/>
          <w:sz w:val="24"/>
          <w:szCs w:val="24"/>
        </w:rPr>
        <w:t xml:space="preserve">Though the patient population is trending up and the primary care provider workforce is trending down, there is a silver lining. </w:t>
      </w:r>
      <w:r w:rsidR="00C13A13">
        <w:rPr>
          <w:rFonts w:ascii="Times New Roman" w:hAnsi="Times New Roman" w:cs="Times New Roman"/>
          <w:sz w:val="24"/>
          <w:szCs w:val="24"/>
        </w:rPr>
        <w:t>Organizations can integrate best practices into their standards to improve patient care delivery outcomes</w:t>
      </w:r>
      <w:r w:rsidR="00E5264C">
        <w:rPr>
          <w:rFonts w:ascii="Times New Roman" w:hAnsi="Times New Roman" w:cs="Times New Roman"/>
          <w:sz w:val="24"/>
          <w:szCs w:val="24"/>
        </w:rPr>
        <w:t xml:space="preserve">. One such practice is </w:t>
      </w:r>
      <w:r w:rsidR="00C13A13">
        <w:rPr>
          <w:rFonts w:ascii="Times New Roman" w:hAnsi="Times New Roman" w:cs="Times New Roman"/>
          <w:sz w:val="24"/>
          <w:szCs w:val="24"/>
        </w:rPr>
        <w:t xml:space="preserve">utilizing </w:t>
      </w:r>
      <w:r w:rsidR="00E5264C">
        <w:rPr>
          <w:rFonts w:ascii="Times New Roman" w:hAnsi="Times New Roman" w:cs="Times New Roman"/>
          <w:sz w:val="24"/>
          <w:szCs w:val="24"/>
        </w:rPr>
        <w:t xml:space="preserve">health coaches </w:t>
      </w:r>
      <w:r w:rsidR="00C13A13">
        <w:rPr>
          <w:rFonts w:ascii="Times New Roman" w:hAnsi="Times New Roman" w:cs="Times New Roman"/>
          <w:sz w:val="24"/>
          <w:szCs w:val="24"/>
        </w:rPr>
        <w:t xml:space="preserve">along with standardized policies </w:t>
      </w:r>
      <w:r w:rsidR="00E44AF3">
        <w:rPr>
          <w:rFonts w:ascii="Times New Roman" w:hAnsi="Times New Roman" w:cs="Times New Roman"/>
          <w:sz w:val="24"/>
          <w:szCs w:val="24"/>
        </w:rPr>
        <w:t xml:space="preserve">and procedures </w:t>
      </w:r>
      <w:r w:rsidR="00C13A13">
        <w:rPr>
          <w:rFonts w:ascii="Times New Roman" w:hAnsi="Times New Roman" w:cs="Times New Roman"/>
          <w:sz w:val="24"/>
          <w:szCs w:val="24"/>
        </w:rPr>
        <w:t>that address the referral process</w:t>
      </w:r>
      <w:r w:rsidR="00E5264C">
        <w:rPr>
          <w:rFonts w:ascii="Times New Roman" w:hAnsi="Times New Roman" w:cs="Times New Roman"/>
          <w:sz w:val="24"/>
          <w:szCs w:val="24"/>
        </w:rPr>
        <w:t xml:space="preserve">. Health coaches not only bridge the gap between the provider and the patient, but they </w:t>
      </w:r>
      <w:r w:rsidR="00C13A13">
        <w:rPr>
          <w:rFonts w:ascii="Times New Roman" w:hAnsi="Times New Roman" w:cs="Times New Roman"/>
          <w:sz w:val="24"/>
          <w:szCs w:val="24"/>
        </w:rPr>
        <w:t xml:space="preserve">provide continuity of care through </w:t>
      </w:r>
      <w:r w:rsidR="00E5264C">
        <w:rPr>
          <w:rFonts w:ascii="Times New Roman" w:hAnsi="Times New Roman" w:cs="Times New Roman"/>
          <w:sz w:val="24"/>
          <w:szCs w:val="24"/>
        </w:rPr>
        <w:t>reinf</w:t>
      </w:r>
      <w:r w:rsidR="00C13A13">
        <w:rPr>
          <w:rFonts w:ascii="Times New Roman" w:hAnsi="Times New Roman" w:cs="Times New Roman"/>
          <w:sz w:val="24"/>
          <w:szCs w:val="24"/>
        </w:rPr>
        <w:t>orcing and educating patients on</w:t>
      </w:r>
      <w:r w:rsidR="00E5264C">
        <w:rPr>
          <w:rFonts w:ascii="Times New Roman" w:hAnsi="Times New Roman" w:cs="Times New Roman"/>
          <w:sz w:val="24"/>
          <w:szCs w:val="24"/>
        </w:rPr>
        <w:t xml:space="preserve"> guidelines and practices providers</w:t>
      </w:r>
      <w:r w:rsidR="00C13A13">
        <w:rPr>
          <w:rFonts w:ascii="Times New Roman" w:hAnsi="Times New Roman" w:cs="Times New Roman"/>
          <w:sz w:val="24"/>
          <w:szCs w:val="24"/>
        </w:rPr>
        <w:t xml:space="preserve"> have</w:t>
      </w:r>
      <w:r w:rsidR="00E5264C">
        <w:rPr>
          <w:rFonts w:ascii="Times New Roman" w:hAnsi="Times New Roman" w:cs="Times New Roman"/>
          <w:sz w:val="24"/>
          <w:szCs w:val="24"/>
        </w:rPr>
        <w:t xml:space="preserve"> discuss</w:t>
      </w:r>
      <w:r w:rsidR="00C13A13">
        <w:rPr>
          <w:rFonts w:ascii="Times New Roman" w:hAnsi="Times New Roman" w:cs="Times New Roman"/>
          <w:sz w:val="24"/>
          <w:szCs w:val="24"/>
        </w:rPr>
        <w:t>ed</w:t>
      </w:r>
      <w:r w:rsidR="00E5264C">
        <w:rPr>
          <w:rFonts w:ascii="Times New Roman" w:hAnsi="Times New Roman" w:cs="Times New Roman"/>
          <w:sz w:val="24"/>
          <w:szCs w:val="24"/>
        </w:rPr>
        <w:t xml:space="preserve"> with their patients.</w:t>
      </w:r>
      <w:r w:rsidR="00971723">
        <w:rPr>
          <w:rFonts w:ascii="Times New Roman" w:hAnsi="Times New Roman" w:cs="Times New Roman"/>
          <w:sz w:val="24"/>
          <w:szCs w:val="24"/>
        </w:rPr>
        <w:t xml:space="preserve"> </w:t>
      </w:r>
      <w:r w:rsidR="00C13A13">
        <w:rPr>
          <w:rFonts w:ascii="Times New Roman" w:hAnsi="Times New Roman" w:cs="Times New Roman"/>
          <w:sz w:val="24"/>
          <w:szCs w:val="24"/>
        </w:rPr>
        <w:t xml:space="preserve">Health coaching teaching can support patient’s better understanding of their disease process and treatment plan which can lead to a </w:t>
      </w:r>
      <w:r w:rsidR="00F35268">
        <w:rPr>
          <w:rFonts w:ascii="Times New Roman" w:hAnsi="Times New Roman" w:cs="Times New Roman"/>
          <w:sz w:val="24"/>
          <w:szCs w:val="24"/>
        </w:rPr>
        <w:t xml:space="preserve">decrease in health care costs to patients and the health care system. </w:t>
      </w:r>
      <w:r w:rsidR="00C13A13">
        <w:rPr>
          <w:rFonts w:ascii="Times New Roman" w:hAnsi="Times New Roman" w:cs="Times New Roman"/>
          <w:sz w:val="24"/>
          <w:szCs w:val="24"/>
        </w:rPr>
        <w:t>With use of health coaches in re</w:t>
      </w:r>
      <w:r w:rsidR="00F35268">
        <w:rPr>
          <w:rFonts w:ascii="Times New Roman" w:hAnsi="Times New Roman" w:cs="Times New Roman"/>
          <w:sz w:val="24"/>
          <w:szCs w:val="24"/>
        </w:rPr>
        <w:t>inforcing primary care provider visits and empowering patients to take control of their health</w:t>
      </w:r>
      <w:r w:rsidR="00966DEA">
        <w:rPr>
          <w:rFonts w:ascii="Times New Roman" w:hAnsi="Times New Roman" w:cs="Times New Roman"/>
          <w:sz w:val="24"/>
          <w:szCs w:val="24"/>
        </w:rPr>
        <w:t xml:space="preserve">, </w:t>
      </w:r>
      <w:r w:rsidR="00F35268">
        <w:rPr>
          <w:rFonts w:ascii="Times New Roman" w:hAnsi="Times New Roman" w:cs="Times New Roman"/>
          <w:sz w:val="24"/>
          <w:szCs w:val="24"/>
        </w:rPr>
        <w:t>patients</w:t>
      </w:r>
      <w:r w:rsidR="00966DEA">
        <w:rPr>
          <w:rFonts w:ascii="Times New Roman" w:hAnsi="Times New Roman" w:cs="Times New Roman"/>
          <w:sz w:val="24"/>
          <w:szCs w:val="24"/>
        </w:rPr>
        <w:t xml:space="preserve"> potentially</w:t>
      </w:r>
      <w:r w:rsidR="00F35268">
        <w:rPr>
          <w:rFonts w:ascii="Times New Roman" w:hAnsi="Times New Roman" w:cs="Times New Roman"/>
          <w:sz w:val="24"/>
          <w:szCs w:val="24"/>
        </w:rPr>
        <w:t xml:space="preserve"> will have less emergency department visits and </w:t>
      </w:r>
      <w:r w:rsidR="00966DEA">
        <w:rPr>
          <w:rFonts w:ascii="Times New Roman" w:hAnsi="Times New Roman" w:cs="Times New Roman"/>
          <w:sz w:val="24"/>
          <w:szCs w:val="24"/>
        </w:rPr>
        <w:t xml:space="preserve">hospital </w:t>
      </w:r>
      <w:r w:rsidR="00F35268">
        <w:rPr>
          <w:rFonts w:ascii="Times New Roman" w:hAnsi="Times New Roman" w:cs="Times New Roman"/>
          <w:sz w:val="24"/>
          <w:szCs w:val="24"/>
        </w:rPr>
        <w:t xml:space="preserve">admissions. Health coaches </w:t>
      </w:r>
      <w:r w:rsidR="00966DEA">
        <w:rPr>
          <w:rFonts w:ascii="Times New Roman" w:hAnsi="Times New Roman" w:cs="Times New Roman"/>
          <w:sz w:val="24"/>
          <w:szCs w:val="24"/>
        </w:rPr>
        <w:t>can be a valuable asset to health care and</w:t>
      </w:r>
      <w:r w:rsidR="00F35268">
        <w:rPr>
          <w:rFonts w:ascii="Times New Roman" w:hAnsi="Times New Roman" w:cs="Times New Roman"/>
          <w:sz w:val="24"/>
          <w:szCs w:val="24"/>
        </w:rPr>
        <w:t xml:space="preserve"> should be highly considered by primary care practices and health care institutions.</w:t>
      </w:r>
    </w:p>
    <w:bookmarkEnd w:id="1"/>
    <w:p w:rsidR="00914CF4" w:rsidRDefault="00914CF4" w:rsidP="002B5B3A">
      <w:pPr>
        <w:pStyle w:val="NoSpacing"/>
        <w:spacing w:line="480" w:lineRule="auto"/>
        <w:jc w:val="center"/>
        <w:rPr>
          <w:rFonts w:ascii="Times New Roman" w:hAnsi="Times New Roman" w:cs="Times New Roman"/>
          <w:sz w:val="24"/>
          <w:szCs w:val="24"/>
        </w:rPr>
      </w:pPr>
    </w:p>
    <w:p w:rsidR="00914CF4" w:rsidRDefault="00914CF4" w:rsidP="002B5B3A">
      <w:pPr>
        <w:pStyle w:val="NoSpacing"/>
        <w:spacing w:line="480" w:lineRule="auto"/>
        <w:jc w:val="center"/>
        <w:rPr>
          <w:rFonts w:ascii="Times New Roman" w:hAnsi="Times New Roman" w:cs="Times New Roman"/>
          <w:sz w:val="24"/>
          <w:szCs w:val="24"/>
        </w:rPr>
      </w:pPr>
    </w:p>
    <w:p w:rsidR="00914CF4" w:rsidRDefault="00914CF4" w:rsidP="002B5B3A">
      <w:pPr>
        <w:pStyle w:val="NoSpacing"/>
        <w:spacing w:line="480" w:lineRule="auto"/>
        <w:jc w:val="center"/>
        <w:rPr>
          <w:rFonts w:ascii="Times New Roman" w:hAnsi="Times New Roman" w:cs="Times New Roman"/>
          <w:sz w:val="24"/>
          <w:szCs w:val="24"/>
        </w:rPr>
      </w:pPr>
    </w:p>
    <w:p w:rsidR="00914CF4" w:rsidRDefault="00914CF4" w:rsidP="002B5B3A">
      <w:pPr>
        <w:pStyle w:val="NoSpacing"/>
        <w:spacing w:line="480" w:lineRule="auto"/>
        <w:jc w:val="center"/>
        <w:rPr>
          <w:rFonts w:ascii="Times New Roman" w:hAnsi="Times New Roman" w:cs="Times New Roman"/>
          <w:sz w:val="24"/>
          <w:szCs w:val="24"/>
        </w:rPr>
      </w:pPr>
    </w:p>
    <w:p w:rsidR="00331E5B" w:rsidRDefault="00331E5B" w:rsidP="002B5B3A">
      <w:pPr>
        <w:pStyle w:val="NoSpacing"/>
        <w:spacing w:line="480" w:lineRule="auto"/>
        <w:jc w:val="center"/>
        <w:rPr>
          <w:rFonts w:ascii="Times New Roman" w:hAnsi="Times New Roman" w:cs="Times New Roman"/>
          <w:sz w:val="24"/>
          <w:szCs w:val="24"/>
        </w:rPr>
      </w:pPr>
    </w:p>
    <w:p w:rsidR="00331E5B" w:rsidRDefault="00331E5B" w:rsidP="002B5B3A">
      <w:pPr>
        <w:pStyle w:val="NoSpacing"/>
        <w:spacing w:line="480" w:lineRule="auto"/>
        <w:jc w:val="center"/>
        <w:rPr>
          <w:rFonts w:ascii="Times New Roman" w:hAnsi="Times New Roman" w:cs="Times New Roman"/>
          <w:sz w:val="24"/>
          <w:szCs w:val="24"/>
        </w:rPr>
      </w:pPr>
    </w:p>
    <w:p w:rsidR="00331E5B" w:rsidRDefault="00331E5B" w:rsidP="002B5B3A">
      <w:pPr>
        <w:pStyle w:val="NoSpacing"/>
        <w:spacing w:line="480" w:lineRule="auto"/>
        <w:jc w:val="center"/>
        <w:rPr>
          <w:rFonts w:ascii="Times New Roman" w:hAnsi="Times New Roman" w:cs="Times New Roman"/>
          <w:sz w:val="24"/>
          <w:szCs w:val="24"/>
        </w:rPr>
      </w:pPr>
    </w:p>
    <w:p w:rsidR="00331E5B" w:rsidRDefault="00331E5B" w:rsidP="002B5B3A">
      <w:pPr>
        <w:pStyle w:val="NoSpacing"/>
        <w:spacing w:line="480" w:lineRule="auto"/>
        <w:jc w:val="center"/>
        <w:rPr>
          <w:rFonts w:ascii="Times New Roman" w:hAnsi="Times New Roman" w:cs="Times New Roman"/>
          <w:sz w:val="24"/>
          <w:szCs w:val="24"/>
        </w:rPr>
      </w:pPr>
    </w:p>
    <w:p w:rsidR="00331E5B" w:rsidRDefault="00331E5B" w:rsidP="002B5B3A">
      <w:pPr>
        <w:pStyle w:val="NoSpacing"/>
        <w:spacing w:line="480" w:lineRule="auto"/>
        <w:jc w:val="center"/>
        <w:rPr>
          <w:rFonts w:ascii="Times New Roman" w:hAnsi="Times New Roman" w:cs="Times New Roman"/>
          <w:sz w:val="24"/>
          <w:szCs w:val="24"/>
        </w:rPr>
      </w:pPr>
    </w:p>
    <w:p w:rsidR="00CB4F12" w:rsidRDefault="0010722E" w:rsidP="002B5B3A">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References</w:t>
      </w:r>
    </w:p>
    <w:p w:rsidR="00614C51" w:rsidRDefault="00614C51" w:rsidP="00614C51">
      <w:pPr>
        <w:pStyle w:val="NoSpacing"/>
        <w:spacing w:line="48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American Association of Colleges of Nursing. (2017a). Retrieved from </w:t>
      </w:r>
    </w:p>
    <w:p w:rsidR="00614C51" w:rsidRDefault="00614C51" w:rsidP="00614C51">
      <w:pPr>
        <w:pStyle w:val="NoSpacing"/>
        <w:spacing w:line="480" w:lineRule="auto"/>
        <w:ind w:firstLine="720"/>
        <w:rPr>
          <w:rFonts w:ascii="Times New Roman" w:hAnsi="Times New Roman" w:cs="Times New Roman"/>
          <w:sz w:val="24"/>
          <w:szCs w:val="24"/>
          <w:shd w:val="clear" w:color="auto" w:fill="FFFFFF"/>
        </w:rPr>
      </w:pPr>
      <w:r w:rsidRPr="00614C51">
        <w:rPr>
          <w:rFonts w:ascii="Times New Roman" w:hAnsi="Times New Roman" w:cs="Times New Roman"/>
          <w:sz w:val="24"/>
          <w:szCs w:val="24"/>
          <w:shd w:val="clear" w:color="auto" w:fill="FFFFFF"/>
        </w:rPr>
        <w:t>http://www.aacnnursing.org/About-AACN/Who-We-Are</w:t>
      </w:r>
    </w:p>
    <w:p w:rsidR="00614C51" w:rsidRDefault="00614C51" w:rsidP="00614C51">
      <w:pPr>
        <w:pStyle w:val="NoSpacing"/>
        <w:spacing w:line="48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American Association of Colleges of Nursing. (2017b). Retrieved from </w:t>
      </w:r>
    </w:p>
    <w:p w:rsidR="00614C51" w:rsidRDefault="00614C51" w:rsidP="00614C51">
      <w:pPr>
        <w:pStyle w:val="NoSpacing"/>
        <w:spacing w:line="480" w:lineRule="auto"/>
        <w:ind w:firstLine="720"/>
        <w:rPr>
          <w:rFonts w:ascii="Times New Roman" w:hAnsi="Times New Roman" w:cs="Times New Roman"/>
          <w:sz w:val="24"/>
          <w:szCs w:val="24"/>
          <w:shd w:val="clear" w:color="auto" w:fill="FFFFFF"/>
        </w:rPr>
      </w:pPr>
      <w:r w:rsidRPr="00614C51">
        <w:rPr>
          <w:rFonts w:ascii="Times New Roman" w:hAnsi="Times New Roman" w:cs="Times New Roman"/>
          <w:sz w:val="24"/>
          <w:szCs w:val="24"/>
          <w:shd w:val="clear" w:color="auto" w:fill="FFFFFF"/>
        </w:rPr>
        <w:t>http://www.aacnnursing.org/Portals/42/Publications/DNPEssentials.pdf</w:t>
      </w:r>
    </w:p>
    <w:p w:rsidR="00BE22AC" w:rsidRDefault="00BE22AC" w:rsidP="00BE22AC">
      <w:pPr>
        <w:pStyle w:val="NoSpacing"/>
        <w:spacing w:line="48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American Diabetes Association. (2017). Retrieved from </w:t>
      </w:r>
      <w:r w:rsidRPr="00BE22AC">
        <w:rPr>
          <w:rFonts w:ascii="Times New Roman" w:hAnsi="Times New Roman" w:cs="Times New Roman"/>
          <w:sz w:val="24"/>
          <w:szCs w:val="24"/>
          <w:shd w:val="clear" w:color="auto" w:fill="FFFFFF"/>
        </w:rPr>
        <w:t>http://www.diabetes.org/are-you-at-</w:t>
      </w:r>
    </w:p>
    <w:p w:rsidR="00BE22AC" w:rsidRDefault="00BE22AC" w:rsidP="00BE22AC">
      <w:pPr>
        <w:pStyle w:val="NoSpacing"/>
        <w:spacing w:line="480" w:lineRule="auto"/>
        <w:ind w:firstLine="720"/>
        <w:rPr>
          <w:rFonts w:ascii="Times New Roman" w:hAnsi="Times New Roman" w:cs="Times New Roman"/>
          <w:sz w:val="24"/>
          <w:szCs w:val="24"/>
          <w:shd w:val="clear" w:color="auto" w:fill="FFFFFF"/>
        </w:rPr>
      </w:pPr>
      <w:proofErr w:type="gramStart"/>
      <w:r w:rsidRPr="00BE22AC">
        <w:rPr>
          <w:rFonts w:ascii="Times New Roman" w:hAnsi="Times New Roman" w:cs="Times New Roman"/>
          <w:sz w:val="24"/>
          <w:szCs w:val="24"/>
          <w:shd w:val="clear" w:color="auto" w:fill="FFFFFF"/>
        </w:rPr>
        <w:t>risk/prediabetes</w:t>
      </w:r>
      <w:proofErr w:type="gramEnd"/>
      <w:r w:rsidRPr="00BE22AC">
        <w:rPr>
          <w:rFonts w:ascii="Times New Roman" w:hAnsi="Times New Roman" w:cs="Times New Roman"/>
          <w:sz w:val="24"/>
          <w:szCs w:val="24"/>
          <w:shd w:val="clear" w:color="auto" w:fill="FFFFFF"/>
        </w:rPr>
        <w:t>/?loc=superfooter</w:t>
      </w:r>
    </w:p>
    <w:p w:rsidR="00614C51" w:rsidRPr="00C21022" w:rsidRDefault="00614C51" w:rsidP="00614C51">
      <w:pPr>
        <w:pStyle w:val="NoSpacing"/>
        <w:spacing w:line="480" w:lineRule="auto"/>
        <w:rPr>
          <w:rStyle w:val="Emphasis"/>
          <w:rFonts w:ascii="Times New Roman" w:hAnsi="Times New Roman" w:cs="Times New Roman"/>
          <w:i w:val="0"/>
          <w:sz w:val="24"/>
          <w:szCs w:val="24"/>
        </w:rPr>
      </w:pPr>
      <w:r w:rsidRPr="00C21022">
        <w:rPr>
          <w:rStyle w:val="Emphasis"/>
          <w:rFonts w:ascii="Times New Roman" w:hAnsi="Times New Roman" w:cs="Times New Roman"/>
          <w:i w:val="0"/>
          <w:sz w:val="24"/>
          <w:szCs w:val="24"/>
        </w:rPr>
        <w:t xml:space="preserve">An, J. (2016, November). The impact of patient-centered medical homes on quality of care and </w:t>
      </w:r>
    </w:p>
    <w:p w:rsidR="00614C51" w:rsidRPr="00614C51" w:rsidRDefault="00614C51" w:rsidP="00614C51">
      <w:pPr>
        <w:pStyle w:val="NoSpacing"/>
        <w:spacing w:line="480" w:lineRule="auto"/>
        <w:ind w:left="720"/>
        <w:rPr>
          <w:rStyle w:val="Emphasis"/>
          <w:rFonts w:ascii="Times New Roman" w:hAnsi="Times New Roman" w:cs="Times New Roman"/>
          <w:i w:val="0"/>
          <w:iCs w:val="0"/>
          <w:sz w:val="24"/>
          <w:szCs w:val="24"/>
          <w:shd w:val="clear" w:color="auto" w:fill="FFFFFF"/>
        </w:rPr>
      </w:pPr>
      <w:proofErr w:type="gramStart"/>
      <w:r w:rsidRPr="00C21022">
        <w:rPr>
          <w:rStyle w:val="Emphasis"/>
          <w:rFonts w:ascii="Times New Roman" w:hAnsi="Times New Roman" w:cs="Times New Roman"/>
          <w:i w:val="0"/>
          <w:sz w:val="24"/>
          <w:szCs w:val="24"/>
        </w:rPr>
        <w:t>medication</w:t>
      </w:r>
      <w:proofErr w:type="gramEnd"/>
      <w:r w:rsidRPr="00C21022">
        <w:rPr>
          <w:rStyle w:val="Emphasis"/>
          <w:rFonts w:ascii="Times New Roman" w:hAnsi="Times New Roman" w:cs="Times New Roman"/>
          <w:i w:val="0"/>
          <w:sz w:val="24"/>
          <w:szCs w:val="24"/>
        </w:rPr>
        <w:t xml:space="preserve"> adherence in patients with diabetes mellitus. </w:t>
      </w:r>
      <w:r w:rsidRPr="00C21022">
        <w:rPr>
          <w:rStyle w:val="Emphasis"/>
          <w:rFonts w:ascii="Times New Roman" w:hAnsi="Times New Roman" w:cs="Times New Roman"/>
          <w:sz w:val="24"/>
          <w:szCs w:val="24"/>
        </w:rPr>
        <w:t>Journal of Managed Care &amp; Specialty Pharmacy, 22(11),</w:t>
      </w:r>
      <w:r w:rsidRPr="00C21022">
        <w:rPr>
          <w:rStyle w:val="Emphasis"/>
          <w:rFonts w:ascii="Times New Roman" w:hAnsi="Times New Roman" w:cs="Times New Roman"/>
          <w:i w:val="0"/>
          <w:sz w:val="24"/>
          <w:szCs w:val="24"/>
        </w:rPr>
        <w:t xml:space="preserve"> 1274-1284. </w:t>
      </w:r>
      <w:r w:rsidRPr="00C21022">
        <w:rPr>
          <w:rFonts w:ascii="Times New Roman" w:hAnsi="Times New Roman" w:cs="Times New Roman"/>
          <w:sz w:val="24"/>
          <w:szCs w:val="24"/>
          <w:shd w:val="clear" w:color="auto" w:fill="FFFFFF"/>
        </w:rPr>
        <w:t>http://dx.doi.org/10.18553/jmcp.2016.22.11.1272</w:t>
      </w:r>
    </w:p>
    <w:p w:rsidR="00BE29B0" w:rsidRDefault="00BE29B0" w:rsidP="00BE29B0">
      <w:pPr>
        <w:pStyle w:val="NoSpacing"/>
        <w:spacing w:line="480" w:lineRule="auto"/>
        <w:rPr>
          <w:rFonts w:ascii="Times New Roman" w:hAnsi="Times New Roman" w:cs="Times New Roman"/>
          <w:sz w:val="24"/>
          <w:szCs w:val="24"/>
        </w:rPr>
      </w:pPr>
      <w:r w:rsidRPr="00BE29B0">
        <w:rPr>
          <w:rStyle w:val="Emphasis"/>
          <w:rFonts w:ascii="Times New Roman" w:hAnsi="Times New Roman" w:cs="Times New Roman"/>
          <w:sz w:val="24"/>
          <w:szCs w:val="24"/>
        </w:rPr>
        <w:t>Association of American Medical Colleges</w:t>
      </w:r>
      <w:r w:rsidRPr="00BE29B0">
        <w:rPr>
          <w:rFonts w:ascii="Times New Roman" w:hAnsi="Times New Roman" w:cs="Times New Roman"/>
          <w:sz w:val="24"/>
          <w:szCs w:val="24"/>
        </w:rPr>
        <w:t xml:space="preserve">. (2017). Retrieved from </w:t>
      </w:r>
    </w:p>
    <w:p w:rsidR="00293407" w:rsidRDefault="00796315" w:rsidP="00293407">
      <w:pPr>
        <w:pStyle w:val="NoSpacing"/>
        <w:spacing w:line="480" w:lineRule="auto"/>
        <w:ind w:left="720"/>
        <w:rPr>
          <w:rFonts w:ascii="Times New Roman" w:hAnsi="Times New Roman" w:cs="Times New Roman"/>
          <w:sz w:val="24"/>
          <w:szCs w:val="24"/>
        </w:rPr>
      </w:pPr>
      <w:r w:rsidRPr="006675A5">
        <w:rPr>
          <w:rFonts w:ascii="Times New Roman" w:hAnsi="Times New Roman" w:cs="Times New Roman"/>
          <w:sz w:val="24"/>
          <w:szCs w:val="24"/>
        </w:rPr>
        <w:t>https://www.aamc.org/newsroom/newsreleases/458074/2016_workforce_projections_04052016.html</w:t>
      </w:r>
    </w:p>
    <w:p w:rsidR="0024404F" w:rsidRDefault="0024404F" w:rsidP="00293407">
      <w:pPr>
        <w:spacing w:after="0" w:line="480" w:lineRule="auto"/>
      </w:pPr>
      <w:r>
        <w:t xml:space="preserve">Automatic. (2017). In </w:t>
      </w:r>
      <w:r>
        <w:rPr>
          <w:i/>
        </w:rPr>
        <w:t xml:space="preserve">OxfordDictionaries.com. </w:t>
      </w:r>
      <w:r>
        <w:t xml:space="preserve">Retrieved from </w:t>
      </w:r>
    </w:p>
    <w:p w:rsidR="0024404F" w:rsidRDefault="005832CC" w:rsidP="0024404F">
      <w:pPr>
        <w:spacing w:after="0" w:line="480" w:lineRule="auto"/>
        <w:ind w:firstLine="720"/>
      </w:pPr>
      <w:r w:rsidRPr="00E558F8">
        <w:t>https://en.oxforddictionaries.com/definition/automatic</w:t>
      </w:r>
    </w:p>
    <w:p w:rsidR="005832CC" w:rsidRDefault="005832CC" w:rsidP="005832CC">
      <w:pPr>
        <w:spacing w:after="0" w:line="480" w:lineRule="auto"/>
      </w:pPr>
      <w:r>
        <w:t>Bauchner, H., &amp; Fontanarosa, P. B. (2016). The future of US health care policy.</w:t>
      </w:r>
      <w:r>
        <w:rPr>
          <w:i/>
          <w:iCs/>
        </w:rPr>
        <w:t xml:space="preserve"> Jama, 315</w:t>
      </w:r>
      <w:r>
        <w:t xml:space="preserve">(13), </w:t>
      </w:r>
    </w:p>
    <w:p w:rsidR="005832CC" w:rsidRPr="0024404F" w:rsidRDefault="005832CC" w:rsidP="005832CC">
      <w:pPr>
        <w:spacing w:after="0" w:line="480" w:lineRule="auto"/>
        <w:ind w:firstLine="720"/>
      </w:pPr>
      <w:r>
        <w:t>1339-1340. 10.1001/jama.2016.2447</w:t>
      </w:r>
    </w:p>
    <w:p w:rsidR="00293407" w:rsidRDefault="00293407" w:rsidP="00293407">
      <w:pPr>
        <w:spacing w:after="0" w:line="480" w:lineRule="auto"/>
      </w:pPr>
      <w:r>
        <w:t xml:space="preserve">Bennett, H. D., Coleman, E. A., Parry, C., Bodenheimer, H. D., &amp; Chen, E. H. (2010, </w:t>
      </w:r>
    </w:p>
    <w:p w:rsidR="00293407" w:rsidRDefault="00293407" w:rsidP="00293407">
      <w:pPr>
        <w:spacing w:after="0" w:line="480" w:lineRule="auto"/>
        <w:ind w:left="720"/>
      </w:pPr>
      <w:r>
        <w:t>September/October). Health Coaching for Patients. </w:t>
      </w:r>
      <w:r>
        <w:rPr>
          <w:rStyle w:val="Emphasis"/>
        </w:rPr>
        <w:t xml:space="preserve">Family Practice Management, </w:t>
      </w:r>
      <w:r>
        <w:t>Retrieved from </w:t>
      </w:r>
      <w:r w:rsidR="00C15956" w:rsidRPr="00C15956">
        <w:t>http://www.aafp.org/fpm/2010/0900/p24.pdf</w:t>
      </w:r>
    </w:p>
    <w:p w:rsidR="00C15956" w:rsidRPr="00E566D2" w:rsidRDefault="00C15956" w:rsidP="00C15956">
      <w:pPr>
        <w:spacing w:after="0" w:line="480" w:lineRule="auto"/>
      </w:pPr>
      <w:r w:rsidRPr="00E566D2">
        <w:t xml:space="preserve">Bernhard, K. A., Cichon, C. Y., Voelkers, P., Baumgardner, D. J., Kram, J. J. F., Magliocco, K. </w:t>
      </w:r>
    </w:p>
    <w:p w:rsidR="00C15956" w:rsidRDefault="00C15956" w:rsidP="00C15956">
      <w:pPr>
        <w:spacing w:after="0" w:line="480" w:lineRule="auto"/>
        <w:ind w:left="720"/>
      </w:pPr>
      <w:r w:rsidRPr="00E566D2">
        <w:lastRenderedPageBreak/>
        <w:t>J., &amp; Mullen, T. A. (2015). Disease</w:t>
      </w:r>
      <w:r w:rsidRPr="00E566D2">
        <w:softHyphen/>
      </w:r>
      <w:r w:rsidR="00E566D2" w:rsidRPr="00E566D2">
        <w:t xml:space="preserve"> </w:t>
      </w:r>
      <w:r w:rsidRPr="00E566D2">
        <w:t>management in family medicine clinics through the addition of a health coach: A pilot study. Journal of Patient</w:t>
      </w:r>
      <w:r w:rsidR="00E566D2" w:rsidRPr="00E566D2">
        <w:t xml:space="preserve"> </w:t>
      </w:r>
      <w:r w:rsidRPr="00E566D2">
        <w:t>Centered Research and Reviews, 2(4), 212</w:t>
      </w:r>
      <w:r w:rsidRPr="00E566D2">
        <w:softHyphen/>
        <w:t>213. doi:10.17294/2330</w:t>
      </w:r>
      <w:r w:rsidRPr="00E566D2">
        <w:softHyphen/>
        <w:t>0698.1240</w:t>
      </w:r>
    </w:p>
    <w:p w:rsidR="00796315" w:rsidRPr="00293407" w:rsidRDefault="00796315" w:rsidP="00293407">
      <w:pPr>
        <w:spacing w:after="0" w:line="480" w:lineRule="auto"/>
      </w:pPr>
      <w:r w:rsidRPr="0093049A">
        <w:rPr>
          <w:szCs w:val="24"/>
        </w:rPr>
        <w:t xml:space="preserve">Bodenheimer, T., &amp; Laing, B. Y. (2007). The Teamlet Model of Primary Care. </w:t>
      </w:r>
      <w:r w:rsidRPr="0093049A">
        <w:rPr>
          <w:i/>
          <w:iCs/>
          <w:szCs w:val="24"/>
        </w:rPr>
        <w:t xml:space="preserve">Annals of Family </w:t>
      </w:r>
    </w:p>
    <w:p w:rsidR="00796315" w:rsidRDefault="00796315" w:rsidP="00796315">
      <w:pPr>
        <w:pStyle w:val="NoSpacing"/>
        <w:ind w:firstLine="720"/>
        <w:rPr>
          <w:rFonts w:ascii="Times New Roman" w:hAnsi="Times New Roman" w:cs="Times New Roman"/>
          <w:sz w:val="24"/>
          <w:szCs w:val="24"/>
        </w:rPr>
      </w:pPr>
      <w:r w:rsidRPr="0093049A">
        <w:rPr>
          <w:rFonts w:ascii="Times New Roman" w:hAnsi="Times New Roman" w:cs="Times New Roman"/>
          <w:i/>
          <w:iCs/>
          <w:sz w:val="24"/>
          <w:szCs w:val="24"/>
        </w:rPr>
        <w:t>Medicine</w:t>
      </w:r>
      <w:r w:rsidRPr="0093049A">
        <w:rPr>
          <w:rFonts w:ascii="Times New Roman" w:hAnsi="Times New Roman" w:cs="Times New Roman"/>
          <w:sz w:val="24"/>
          <w:szCs w:val="24"/>
        </w:rPr>
        <w:t xml:space="preserve">, </w:t>
      </w:r>
      <w:r w:rsidRPr="0093049A">
        <w:rPr>
          <w:rFonts w:ascii="Times New Roman" w:hAnsi="Times New Roman" w:cs="Times New Roman"/>
          <w:i/>
          <w:iCs/>
          <w:sz w:val="24"/>
          <w:szCs w:val="24"/>
        </w:rPr>
        <w:t>5</w:t>
      </w:r>
      <w:r w:rsidRPr="0093049A">
        <w:rPr>
          <w:rFonts w:ascii="Times New Roman" w:hAnsi="Times New Roman" w:cs="Times New Roman"/>
          <w:sz w:val="24"/>
          <w:szCs w:val="24"/>
        </w:rPr>
        <w:t xml:space="preserve">(5), 457–461. </w:t>
      </w:r>
      <w:r w:rsidR="00374945" w:rsidRPr="00E558F8">
        <w:rPr>
          <w:rFonts w:ascii="Times New Roman" w:hAnsi="Times New Roman" w:cs="Times New Roman"/>
          <w:sz w:val="24"/>
          <w:szCs w:val="24"/>
        </w:rPr>
        <w:t>http://doi.org.jproxy.lib.ecu.edu/10.1370/afm.731</w:t>
      </w:r>
    </w:p>
    <w:p w:rsidR="00374945" w:rsidRDefault="00374945" w:rsidP="00374945">
      <w:pPr>
        <w:pStyle w:val="NoSpacing"/>
        <w:rPr>
          <w:rFonts w:ascii="Times New Roman" w:hAnsi="Times New Roman" w:cs="Times New Roman"/>
          <w:sz w:val="24"/>
          <w:szCs w:val="24"/>
        </w:rPr>
      </w:pPr>
    </w:p>
    <w:p w:rsidR="00374945" w:rsidRDefault="00374945" w:rsidP="00374945">
      <w:pPr>
        <w:pStyle w:val="NoSpacing"/>
        <w:spacing w:line="480" w:lineRule="auto"/>
        <w:rPr>
          <w:rFonts w:ascii="Times New Roman" w:hAnsi="Times New Roman" w:cs="Times New Roman"/>
          <w:i/>
          <w:iCs/>
          <w:sz w:val="24"/>
          <w:szCs w:val="24"/>
        </w:rPr>
      </w:pPr>
      <w:r w:rsidRPr="00374945">
        <w:rPr>
          <w:rFonts w:ascii="Times New Roman" w:hAnsi="Times New Roman" w:cs="Times New Roman"/>
          <w:sz w:val="24"/>
          <w:szCs w:val="24"/>
        </w:rPr>
        <w:t>Bosch, B., &amp; Mansell, H. (2015). Interprofessional collaboration in health care.</w:t>
      </w:r>
      <w:r w:rsidRPr="00374945">
        <w:rPr>
          <w:rFonts w:ascii="Times New Roman" w:hAnsi="Times New Roman" w:cs="Times New Roman"/>
          <w:i/>
          <w:iCs/>
          <w:sz w:val="24"/>
          <w:szCs w:val="24"/>
        </w:rPr>
        <w:t xml:space="preserve"> Canadian </w:t>
      </w:r>
    </w:p>
    <w:p w:rsidR="00FE10A1" w:rsidRDefault="00374945" w:rsidP="00374945">
      <w:pPr>
        <w:pStyle w:val="NoSpacing"/>
        <w:spacing w:line="480" w:lineRule="auto"/>
        <w:ind w:firstLine="720"/>
        <w:rPr>
          <w:rFonts w:ascii="Times New Roman" w:hAnsi="Times New Roman" w:cs="Times New Roman"/>
          <w:sz w:val="24"/>
          <w:szCs w:val="24"/>
        </w:rPr>
      </w:pPr>
      <w:r w:rsidRPr="00374945">
        <w:rPr>
          <w:rFonts w:ascii="Times New Roman" w:hAnsi="Times New Roman" w:cs="Times New Roman"/>
          <w:i/>
          <w:iCs/>
          <w:sz w:val="24"/>
          <w:szCs w:val="24"/>
        </w:rPr>
        <w:t>Pharmacists Journal, 148</w:t>
      </w:r>
      <w:r w:rsidRPr="00374945">
        <w:rPr>
          <w:rFonts w:ascii="Times New Roman" w:hAnsi="Times New Roman" w:cs="Times New Roman"/>
          <w:sz w:val="24"/>
          <w:szCs w:val="24"/>
        </w:rPr>
        <w:t>(4), 176. 10.1177/1715163515588106</w:t>
      </w:r>
    </w:p>
    <w:p w:rsidR="00FE10A1" w:rsidRDefault="00FE10A1" w:rsidP="00FE10A1">
      <w:pPr>
        <w:pStyle w:val="NoSpacing"/>
        <w:spacing w:line="480" w:lineRule="auto"/>
        <w:rPr>
          <w:rFonts w:ascii="Times New Roman" w:hAnsi="Times New Roman" w:cs="Times New Roman"/>
          <w:sz w:val="24"/>
          <w:szCs w:val="24"/>
        </w:rPr>
      </w:pPr>
      <w:r w:rsidRPr="00775FBA">
        <w:rPr>
          <w:rFonts w:ascii="Times New Roman" w:hAnsi="Times New Roman" w:cs="Times New Roman"/>
          <w:sz w:val="24"/>
          <w:szCs w:val="24"/>
        </w:rPr>
        <w:t xml:space="preserve">Butts, J. B., &amp; Rich, K. L. (2015). </w:t>
      </w:r>
      <w:r w:rsidRPr="00775FBA">
        <w:rPr>
          <w:rStyle w:val="Emphasis"/>
          <w:rFonts w:ascii="Times New Roman" w:hAnsi="Times New Roman" w:cs="Times New Roman"/>
          <w:sz w:val="24"/>
          <w:szCs w:val="24"/>
        </w:rPr>
        <w:t>Philosophies and theories for advanced nursing practice</w:t>
      </w:r>
      <w:r w:rsidRPr="00775FBA">
        <w:rPr>
          <w:rFonts w:ascii="Times New Roman" w:hAnsi="Times New Roman" w:cs="Times New Roman"/>
          <w:sz w:val="24"/>
          <w:szCs w:val="24"/>
        </w:rPr>
        <w:t xml:space="preserve"> (2nd </w:t>
      </w:r>
    </w:p>
    <w:p w:rsidR="00FE10A1" w:rsidRPr="00775FBA" w:rsidRDefault="00FE10A1" w:rsidP="00FE10A1">
      <w:pPr>
        <w:pStyle w:val="NoSpacing"/>
        <w:spacing w:line="480" w:lineRule="auto"/>
        <w:ind w:firstLine="720"/>
        <w:rPr>
          <w:rFonts w:ascii="Times New Roman" w:hAnsi="Times New Roman" w:cs="Times New Roman"/>
          <w:sz w:val="24"/>
          <w:szCs w:val="24"/>
        </w:rPr>
      </w:pPr>
      <w:proofErr w:type="gramStart"/>
      <w:r w:rsidRPr="00775FBA">
        <w:rPr>
          <w:rFonts w:ascii="Times New Roman" w:hAnsi="Times New Roman" w:cs="Times New Roman"/>
          <w:sz w:val="24"/>
          <w:szCs w:val="24"/>
        </w:rPr>
        <w:t>ed</w:t>
      </w:r>
      <w:proofErr w:type="gramEnd"/>
      <w:r w:rsidRPr="00775FBA">
        <w:rPr>
          <w:rFonts w:ascii="Times New Roman" w:hAnsi="Times New Roman" w:cs="Times New Roman"/>
          <w:sz w:val="24"/>
          <w:szCs w:val="24"/>
        </w:rPr>
        <w:t>.). Burlington, MA: Jones &amp; Bartlett Learning.</w:t>
      </w:r>
    </w:p>
    <w:p w:rsidR="00796315" w:rsidRDefault="00796315" w:rsidP="00796315">
      <w:pPr>
        <w:pStyle w:val="NoSpacing"/>
        <w:rPr>
          <w:rFonts w:ascii="Times New Roman" w:hAnsi="Times New Roman" w:cs="Times New Roman"/>
          <w:sz w:val="24"/>
          <w:szCs w:val="24"/>
        </w:rPr>
      </w:pPr>
      <w:r w:rsidRPr="00B62674">
        <w:rPr>
          <w:rFonts w:ascii="Times New Roman" w:hAnsi="Times New Roman" w:cs="Times New Roman"/>
          <w:sz w:val="24"/>
          <w:szCs w:val="24"/>
        </w:rPr>
        <w:t>Centers for Disea</w:t>
      </w:r>
      <w:r>
        <w:rPr>
          <w:rFonts w:ascii="Times New Roman" w:hAnsi="Times New Roman" w:cs="Times New Roman"/>
          <w:sz w:val="24"/>
          <w:szCs w:val="24"/>
        </w:rPr>
        <w:t>se Control and Prevention. (2017</w:t>
      </w:r>
      <w:r w:rsidR="00922FDC">
        <w:rPr>
          <w:rFonts w:ascii="Times New Roman" w:hAnsi="Times New Roman" w:cs="Times New Roman"/>
          <w:sz w:val="24"/>
          <w:szCs w:val="24"/>
        </w:rPr>
        <w:t>a</w:t>
      </w:r>
      <w:r w:rsidRPr="00B62674">
        <w:rPr>
          <w:rFonts w:ascii="Times New Roman" w:hAnsi="Times New Roman" w:cs="Times New Roman"/>
          <w:sz w:val="24"/>
          <w:szCs w:val="24"/>
        </w:rPr>
        <w:t>)</w:t>
      </w:r>
      <w:proofErr w:type="gramStart"/>
      <w:r w:rsidRPr="00B62674">
        <w:rPr>
          <w:rFonts w:ascii="Times New Roman" w:hAnsi="Times New Roman" w:cs="Times New Roman"/>
          <w:sz w:val="24"/>
          <w:szCs w:val="24"/>
        </w:rPr>
        <w:t>.</w:t>
      </w:r>
      <w:r>
        <w:rPr>
          <w:rFonts w:ascii="Times New Roman" w:hAnsi="Times New Roman" w:cs="Times New Roman"/>
          <w:sz w:val="24"/>
          <w:szCs w:val="24"/>
        </w:rPr>
        <w:t xml:space="preserve">  </w:t>
      </w:r>
      <w:r w:rsidR="00F91F51">
        <w:rPr>
          <w:rFonts w:ascii="Times New Roman" w:hAnsi="Times New Roman" w:cs="Times New Roman"/>
          <w:sz w:val="24"/>
          <w:szCs w:val="24"/>
        </w:rPr>
        <w:t>Retrieved</w:t>
      </w:r>
      <w:proofErr w:type="gramEnd"/>
      <w:r w:rsidR="00F91F51">
        <w:rPr>
          <w:rFonts w:ascii="Times New Roman" w:hAnsi="Times New Roman" w:cs="Times New Roman"/>
          <w:sz w:val="24"/>
          <w:szCs w:val="24"/>
        </w:rPr>
        <w:t xml:space="preserve"> from</w:t>
      </w:r>
    </w:p>
    <w:p w:rsidR="00796315" w:rsidRDefault="00796315" w:rsidP="00796315">
      <w:pPr>
        <w:pStyle w:val="NoSpacing"/>
        <w:ind w:firstLine="720"/>
        <w:rPr>
          <w:rFonts w:ascii="Times New Roman" w:hAnsi="Times New Roman" w:cs="Times New Roman"/>
          <w:sz w:val="24"/>
          <w:szCs w:val="24"/>
        </w:rPr>
      </w:pPr>
    </w:p>
    <w:p w:rsidR="00796315" w:rsidRDefault="00D86D86" w:rsidP="00796315">
      <w:pPr>
        <w:pStyle w:val="NoSpacing"/>
        <w:ind w:firstLine="720"/>
        <w:rPr>
          <w:rFonts w:ascii="Times New Roman" w:hAnsi="Times New Roman" w:cs="Times New Roman"/>
          <w:sz w:val="24"/>
          <w:szCs w:val="24"/>
        </w:rPr>
      </w:pPr>
      <w:r w:rsidRPr="00C11D01">
        <w:rPr>
          <w:rFonts w:ascii="Times New Roman" w:hAnsi="Times New Roman" w:cs="Times New Roman"/>
          <w:sz w:val="24"/>
          <w:szCs w:val="24"/>
        </w:rPr>
        <w:t>https://www.cdc.gov/diabetes/programs/stateandlocal/index.html</w:t>
      </w:r>
    </w:p>
    <w:p w:rsidR="00D86D86" w:rsidRDefault="00D86D86" w:rsidP="00D86D86">
      <w:pPr>
        <w:pStyle w:val="NoSpacing"/>
        <w:rPr>
          <w:rFonts w:ascii="Times New Roman" w:hAnsi="Times New Roman" w:cs="Times New Roman"/>
          <w:sz w:val="24"/>
          <w:szCs w:val="24"/>
        </w:rPr>
      </w:pPr>
    </w:p>
    <w:p w:rsidR="00D86D86" w:rsidRDefault="00D86D86" w:rsidP="00D86D86">
      <w:pPr>
        <w:pStyle w:val="NoSpacing"/>
        <w:rPr>
          <w:rFonts w:ascii="Times New Roman" w:hAnsi="Times New Roman" w:cs="Times New Roman"/>
          <w:sz w:val="24"/>
          <w:szCs w:val="24"/>
        </w:rPr>
      </w:pPr>
      <w:r w:rsidRPr="00B62674">
        <w:rPr>
          <w:rFonts w:ascii="Times New Roman" w:hAnsi="Times New Roman" w:cs="Times New Roman"/>
          <w:sz w:val="24"/>
          <w:szCs w:val="24"/>
        </w:rPr>
        <w:t>Centers for Disea</w:t>
      </w:r>
      <w:r>
        <w:rPr>
          <w:rFonts w:ascii="Times New Roman" w:hAnsi="Times New Roman" w:cs="Times New Roman"/>
          <w:sz w:val="24"/>
          <w:szCs w:val="24"/>
        </w:rPr>
        <w:t>se Control and Prevention. (2017</w:t>
      </w:r>
      <w:r w:rsidR="00922FDC">
        <w:rPr>
          <w:rFonts w:ascii="Times New Roman" w:hAnsi="Times New Roman" w:cs="Times New Roman"/>
          <w:sz w:val="24"/>
          <w:szCs w:val="24"/>
        </w:rPr>
        <w:t>b</w:t>
      </w:r>
      <w:r w:rsidRPr="00B62674">
        <w:rPr>
          <w:rFonts w:ascii="Times New Roman" w:hAnsi="Times New Roman" w:cs="Times New Roman"/>
          <w:sz w:val="24"/>
          <w:szCs w:val="24"/>
        </w:rPr>
        <w:t>).</w:t>
      </w:r>
      <w:r>
        <w:rPr>
          <w:rFonts w:ascii="Times New Roman" w:hAnsi="Times New Roman" w:cs="Times New Roman"/>
          <w:sz w:val="24"/>
          <w:szCs w:val="24"/>
        </w:rPr>
        <w:t xml:space="preserve"> Diabetes. Retrieved from </w:t>
      </w:r>
    </w:p>
    <w:p w:rsidR="00D86D86" w:rsidRDefault="00D86D86" w:rsidP="00D86D86">
      <w:pPr>
        <w:pStyle w:val="NoSpacing"/>
        <w:rPr>
          <w:rFonts w:ascii="Times New Roman" w:hAnsi="Times New Roman" w:cs="Times New Roman"/>
          <w:sz w:val="24"/>
          <w:szCs w:val="24"/>
        </w:rPr>
      </w:pPr>
    </w:p>
    <w:p w:rsidR="00D86D86" w:rsidRDefault="00E11CEB" w:rsidP="00D86D86">
      <w:pPr>
        <w:pStyle w:val="NoSpacing"/>
        <w:ind w:firstLine="720"/>
        <w:rPr>
          <w:rFonts w:ascii="Times New Roman" w:hAnsi="Times New Roman" w:cs="Times New Roman"/>
          <w:sz w:val="24"/>
          <w:szCs w:val="24"/>
        </w:rPr>
      </w:pPr>
      <w:r w:rsidRPr="00744F72">
        <w:rPr>
          <w:rFonts w:ascii="Times New Roman" w:hAnsi="Times New Roman" w:cs="Times New Roman"/>
          <w:sz w:val="24"/>
          <w:szCs w:val="24"/>
        </w:rPr>
        <w:t>https://www.cdc.gov/media/presskits/aahd/diabetes.pdf</w:t>
      </w:r>
    </w:p>
    <w:p w:rsidR="00E11CEB" w:rsidRDefault="00E11CEB" w:rsidP="00E11CEB">
      <w:pPr>
        <w:pStyle w:val="NoSpacing"/>
        <w:rPr>
          <w:rFonts w:ascii="Times New Roman" w:hAnsi="Times New Roman" w:cs="Times New Roman"/>
          <w:sz w:val="24"/>
          <w:szCs w:val="24"/>
        </w:rPr>
      </w:pPr>
    </w:p>
    <w:p w:rsidR="00E11CEB" w:rsidRDefault="00E11CEB" w:rsidP="00E11CEB">
      <w:pPr>
        <w:pStyle w:val="NoSpacing"/>
        <w:rPr>
          <w:rFonts w:ascii="Times New Roman" w:hAnsi="Times New Roman" w:cs="Times New Roman"/>
          <w:sz w:val="24"/>
          <w:szCs w:val="24"/>
        </w:rPr>
      </w:pPr>
      <w:r>
        <w:rPr>
          <w:rFonts w:ascii="Times New Roman" w:hAnsi="Times New Roman" w:cs="Times New Roman"/>
          <w:sz w:val="24"/>
          <w:szCs w:val="24"/>
        </w:rPr>
        <w:t xml:space="preserve">Centers for Medicare and Medicaid Services. (2018). Accountable care organizations. Retrieved </w:t>
      </w:r>
    </w:p>
    <w:p w:rsidR="00E11CEB" w:rsidRDefault="00E11CEB" w:rsidP="00E11CEB">
      <w:pPr>
        <w:pStyle w:val="NoSpacing"/>
        <w:rPr>
          <w:rFonts w:ascii="Times New Roman" w:hAnsi="Times New Roman" w:cs="Times New Roman"/>
          <w:sz w:val="24"/>
          <w:szCs w:val="24"/>
        </w:rPr>
      </w:pPr>
    </w:p>
    <w:p w:rsidR="00E11CEB" w:rsidRDefault="00E11CEB" w:rsidP="00E11CEB">
      <w:pPr>
        <w:pStyle w:val="NoSpacing"/>
        <w:ind w:firstLine="720"/>
        <w:rPr>
          <w:rFonts w:ascii="Times New Roman" w:hAnsi="Times New Roman" w:cs="Times New Roman"/>
          <w:sz w:val="24"/>
          <w:szCs w:val="24"/>
        </w:rPr>
      </w:pPr>
      <w:proofErr w:type="gramStart"/>
      <w:r>
        <w:rPr>
          <w:rFonts w:ascii="Times New Roman" w:hAnsi="Times New Roman" w:cs="Times New Roman"/>
          <w:sz w:val="24"/>
          <w:szCs w:val="24"/>
        </w:rPr>
        <w:t>from</w:t>
      </w:r>
      <w:proofErr w:type="gramEnd"/>
      <w:r>
        <w:rPr>
          <w:rFonts w:ascii="Times New Roman" w:hAnsi="Times New Roman" w:cs="Times New Roman"/>
          <w:sz w:val="24"/>
          <w:szCs w:val="24"/>
        </w:rPr>
        <w:t xml:space="preserve"> </w:t>
      </w:r>
      <w:r w:rsidRPr="00E11CEB">
        <w:rPr>
          <w:rFonts w:ascii="Times New Roman" w:hAnsi="Times New Roman" w:cs="Times New Roman"/>
          <w:sz w:val="24"/>
          <w:szCs w:val="24"/>
        </w:rPr>
        <w:t>https://www.cms.gov/Medicare/Medicare-Fee-for-Service-Payment/ACO/</w:t>
      </w:r>
    </w:p>
    <w:p w:rsidR="009E1330" w:rsidRDefault="009E1330" w:rsidP="009E1330">
      <w:pPr>
        <w:pStyle w:val="NoSpacing"/>
        <w:rPr>
          <w:rFonts w:ascii="Times New Roman" w:hAnsi="Times New Roman" w:cs="Times New Roman"/>
          <w:sz w:val="24"/>
          <w:szCs w:val="24"/>
        </w:rPr>
      </w:pPr>
    </w:p>
    <w:p w:rsidR="009E1330" w:rsidRPr="00AD1E65" w:rsidRDefault="009E1330" w:rsidP="009E1330">
      <w:pPr>
        <w:pStyle w:val="NoSpacing"/>
        <w:spacing w:line="480" w:lineRule="auto"/>
        <w:rPr>
          <w:rFonts w:ascii="Times New Roman" w:hAnsi="Times New Roman" w:cs="Times New Roman"/>
          <w:sz w:val="24"/>
          <w:szCs w:val="24"/>
        </w:rPr>
      </w:pPr>
      <w:r w:rsidRPr="00AD1E65">
        <w:rPr>
          <w:rFonts w:ascii="Times New Roman" w:hAnsi="Times New Roman" w:cs="Times New Roman"/>
          <w:sz w:val="24"/>
          <w:szCs w:val="24"/>
        </w:rPr>
        <w:t xml:space="preserve">Collins, D. A., Shamblen, S. R., Atwood, K. A., Rychener, D. L., Scarbrough, W. H., Abadi, M. </w:t>
      </w:r>
    </w:p>
    <w:p w:rsidR="009E1330" w:rsidRPr="009E1330" w:rsidRDefault="009E1330" w:rsidP="009E1330">
      <w:pPr>
        <w:pStyle w:val="NoSpacing"/>
        <w:spacing w:line="480" w:lineRule="auto"/>
        <w:ind w:left="720"/>
        <w:rPr>
          <w:rFonts w:ascii="Times New Roman" w:hAnsi="Times New Roman" w:cs="Times New Roman"/>
          <w:sz w:val="24"/>
          <w:szCs w:val="24"/>
        </w:rPr>
      </w:pPr>
      <w:r w:rsidRPr="00AD1E65">
        <w:rPr>
          <w:rFonts w:ascii="Times New Roman" w:hAnsi="Times New Roman" w:cs="Times New Roman"/>
          <w:sz w:val="24"/>
          <w:szCs w:val="24"/>
        </w:rPr>
        <w:t xml:space="preserve">H., &amp; Simmons, L. A. (2015). Evaluation of a health coaching course for providers and staff in </w:t>
      </w:r>
      <w:proofErr w:type="gramStart"/>
      <w:r w:rsidRPr="00AD1E65">
        <w:rPr>
          <w:rFonts w:ascii="Times New Roman" w:hAnsi="Times New Roman" w:cs="Times New Roman"/>
          <w:sz w:val="24"/>
          <w:szCs w:val="24"/>
        </w:rPr>
        <w:t>veterans</w:t>
      </w:r>
      <w:proofErr w:type="gramEnd"/>
      <w:r w:rsidRPr="00AD1E65">
        <w:rPr>
          <w:rFonts w:ascii="Times New Roman" w:hAnsi="Times New Roman" w:cs="Times New Roman"/>
          <w:sz w:val="24"/>
          <w:szCs w:val="24"/>
        </w:rPr>
        <w:t xml:space="preserve"> health affairs medical facilities. Journal of Primary Care &amp; Community Health, 6(4), 250</w:t>
      </w:r>
      <w:r w:rsidRPr="00AD1E65">
        <w:rPr>
          <w:rFonts w:ascii="Times New Roman" w:hAnsi="Times New Roman" w:cs="Times New Roman"/>
          <w:sz w:val="24"/>
          <w:szCs w:val="24"/>
        </w:rPr>
        <w:softHyphen/>
        <w:t xml:space="preserve">255. </w:t>
      </w:r>
      <w:proofErr w:type="gramStart"/>
      <w:r w:rsidRPr="00AD1E65">
        <w:rPr>
          <w:rFonts w:ascii="Times New Roman" w:hAnsi="Times New Roman" w:cs="Times New Roman"/>
          <w:sz w:val="24"/>
          <w:szCs w:val="24"/>
        </w:rPr>
        <w:t>doi:</w:t>
      </w:r>
      <w:proofErr w:type="gramEnd"/>
      <w:r w:rsidRPr="00AD1E65">
        <w:rPr>
          <w:rFonts w:ascii="Times New Roman" w:hAnsi="Times New Roman" w:cs="Times New Roman"/>
          <w:sz w:val="24"/>
          <w:szCs w:val="24"/>
        </w:rPr>
        <w:t>10.1177/2150131915591154</w:t>
      </w:r>
    </w:p>
    <w:p w:rsidR="004A3167" w:rsidRPr="00971723" w:rsidRDefault="004A3167" w:rsidP="00CF78A3">
      <w:pPr>
        <w:pStyle w:val="NoSpacing"/>
        <w:spacing w:line="480" w:lineRule="auto"/>
        <w:rPr>
          <w:rFonts w:ascii="Times New Roman" w:hAnsi="Times New Roman" w:cs="Times New Roman"/>
          <w:sz w:val="24"/>
          <w:szCs w:val="24"/>
        </w:rPr>
      </w:pPr>
      <w:r w:rsidRPr="00971723">
        <w:rPr>
          <w:rFonts w:ascii="Times New Roman" w:hAnsi="Times New Roman" w:cs="Times New Roman"/>
          <w:sz w:val="24"/>
          <w:szCs w:val="24"/>
        </w:rPr>
        <w:t xml:space="preserve">Davis, Elizabeth. (2015, June 22). How to improve the health of patients with complex care </w:t>
      </w:r>
    </w:p>
    <w:p w:rsidR="004A3167" w:rsidRPr="00CC6DF2" w:rsidRDefault="004A3167" w:rsidP="004A3167">
      <w:pPr>
        <w:pStyle w:val="NoSpacing"/>
        <w:spacing w:line="480" w:lineRule="auto"/>
        <w:ind w:left="720"/>
        <w:rPr>
          <w:rFonts w:ascii="Times New Roman" w:hAnsi="Times New Roman" w:cs="Times New Roman"/>
          <w:sz w:val="24"/>
          <w:szCs w:val="24"/>
        </w:rPr>
      </w:pPr>
      <w:proofErr w:type="gramStart"/>
      <w:r w:rsidRPr="00971723">
        <w:rPr>
          <w:rFonts w:ascii="Times New Roman" w:hAnsi="Times New Roman" w:cs="Times New Roman"/>
          <w:sz w:val="24"/>
          <w:szCs w:val="24"/>
        </w:rPr>
        <w:t>needs</w:t>
      </w:r>
      <w:proofErr w:type="gramEnd"/>
      <w:r w:rsidRPr="00971723">
        <w:rPr>
          <w:rFonts w:ascii="Times New Roman" w:hAnsi="Times New Roman" w:cs="Times New Roman"/>
          <w:sz w:val="24"/>
          <w:szCs w:val="24"/>
        </w:rPr>
        <w:t xml:space="preserve"> [Blog post]. Retrieved from http://www.ihi.org/communities/blogs/how-to-improve-the-health-of-patients-with-complex-care-needs</w:t>
      </w:r>
    </w:p>
    <w:p w:rsidR="00CF78A3" w:rsidRDefault="00CF78A3" w:rsidP="00CF78A3">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Delaney, G., Newlyn, N.,</w:t>
      </w:r>
      <w:r w:rsidRPr="00743059">
        <w:rPr>
          <w:rFonts w:ascii="Times New Roman" w:hAnsi="Times New Roman" w:cs="Times New Roman"/>
          <w:sz w:val="24"/>
          <w:szCs w:val="24"/>
        </w:rPr>
        <w:t xml:space="preserve"> Pamplona, E.</w:t>
      </w:r>
      <w:r>
        <w:rPr>
          <w:rFonts w:ascii="Times New Roman" w:hAnsi="Times New Roman" w:cs="Times New Roman"/>
          <w:sz w:val="24"/>
          <w:szCs w:val="24"/>
        </w:rPr>
        <w:t xml:space="preserve">, Hocking, S. L., Glastras, S. J., McGrath, R. T., &amp; </w:t>
      </w:r>
    </w:p>
    <w:p w:rsidR="00796315" w:rsidRDefault="00CF78A3" w:rsidP="00CF78A3">
      <w:pPr>
        <w:pStyle w:val="NoSpacing"/>
        <w:spacing w:line="480" w:lineRule="auto"/>
        <w:ind w:left="720"/>
        <w:rPr>
          <w:rFonts w:ascii="Times New Roman" w:hAnsi="Times New Roman" w:cs="Times New Roman"/>
          <w:sz w:val="24"/>
          <w:szCs w:val="24"/>
        </w:rPr>
      </w:pPr>
      <w:r>
        <w:rPr>
          <w:rFonts w:ascii="Times New Roman" w:hAnsi="Times New Roman" w:cs="Times New Roman"/>
          <w:sz w:val="24"/>
          <w:szCs w:val="24"/>
        </w:rPr>
        <w:lastRenderedPageBreak/>
        <w:t>Fulcher, G. R.</w:t>
      </w:r>
      <w:r w:rsidRPr="00743059">
        <w:rPr>
          <w:rFonts w:ascii="Times New Roman" w:hAnsi="Times New Roman" w:cs="Times New Roman"/>
          <w:sz w:val="24"/>
          <w:szCs w:val="24"/>
        </w:rPr>
        <w:t> (2017, March). Identification of patients with diabetes who benefit most from a health coaching program in chronic disease management, Sydney, Australia, 2013. </w:t>
      </w:r>
      <w:r w:rsidRPr="00743059">
        <w:rPr>
          <w:rStyle w:val="Emphasis"/>
          <w:rFonts w:ascii="Times New Roman" w:hAnsi="Times New Roman" w:cs="Times New Roman"/>
          <w:sz w:val="24"/>
          <w:szCs w:val="24"/>
        </w:rPr>
        <w:t>Preventing Chronic Disease: Public Health Research, Practice, and Policy, 14</w:t>
      </w:r>
      <w:r w:rsidRPr="00743059">
        <w:rPr>
          <w:rFonts w:ascii="Times New Roman" w:hAnsi="Times New Roman" w:cs="Times New Roman"/>
          <w:sz w:val="24"/>
          <w:szCs w:val="24"/>
        </w:rPr>
        <w:t>(E21), 1-8. Retrieved from </w:t>
      </w:r>
      <w:r w:rsidR="00961E35" w:rsidRPr="00F322F1">
        <w:rPr>
          <w:rFonts w:ascii="Times New Roman" w:hAnsi="Times New Roman" w:cs="Times New Roman"/>
          <w:sz w:val="24"/>
          <w:szCs w:val="24"/>
        </w:rPr>
        <w:t>https://www.cdc.gov/pcd/issues/2017/pdf/16_0504.pdf</w:t>
      </w:r>
    </w:p>
    <w:p w:rsidR="00961E35" w:rsidRPr="004C1925" w:rsidRDefault="00961E35" w:rsidP="00961E35">
      <w:pPr>
        <w:pStyle w:val="NoSpacing"/>
        <w:spacing w:line="480" w:lineRule="auto"/>
        <w:rPr>
          <w:rFonts w:ascii="Times New Roman" w:hAnsi="Times New Roman" w:cs="Times New Roman"/>
          <w:sz w:val="24"/>
          <w:szCs w:val="24"/>
        </w:rPr>
      </w:pPr>
      <w:r w:rsidRPr="004C1925">
        <w:rPr>
          <w:rFonts w:ascii="Times New Roman" w:hAnsi="Times New Roman" w:cs="Times New Roman"/>
          <w:sz w:val="24"/>
          <w:szCs w:val="24"/>
        </w:rPr>
        <w:t>Dubé, K., Willard</w:t>
      </w:r>
      <w:r w:rsidR="004C1925" w:rsidRPr="004C1925">
        <w:rPr>
          <w:rFonts w:ascii="Times New Roman" w:hAnsi="Times New Roman" w:cs="Times New Roman"/>
          <w:sz w:val="24"/>
          <w:szCs w:val="24"/>
        </w:rPr>
        <w:t>-</w:t>
      </w:r>
      <w:r w:rsidRPr="004C1925">
        <w:rPr>
          <w:rFonts w:ascii="Times New Roman" w:hAnsi="Times New Roman" w:cs="Times New Roman"/>
          <w:sz w:val="24"/>
          <w:szCs w:val="24"/>
        </w:rPr>
        <w:softHyphen/>
        <w:t>Grace, R., O'Connell, B., DeVore, D., Prado, C., Bodenheimer, T</w:t>
      </w:r>
      <w:proofErr w:type="gramStart"/>
      <w:r w:rsidRPr="004C1925">
        <w:rPr>
          <w:rFonts w:ascii="Times New Roman" w:hAnsi="Times New Roman" w:cs="Times New Roman"/>
          <w:sz w:val="24"/>
          <w:szCs w:val="24"/>
        </w:rPr>
        <w:t>., . . .</w:t>
      </w:r>
      <w:proofErr w:type="gramEnd"/>
      <w:r w:rsidRPr="004C1925">
        <w:rPr>
          <w:rFonts w:ascii="Times New Roman" w:hAnsi="Times New Roman" w:cs="Times New Roman"/>
          <w:sz w:val="24"/>
          <w:szCs w:val="24"/>
        </w:rPr>
        <w:t xml:space="preserve"> Thom, </w:t>
      </w:r>
    </w:p>
    <w:p w:rsidR="00961E35" w:rsidRPr="00961E35" w:rsidRDefault="00961E35" w:rsidP="00961E35">
      <w:pPr>
        <w:pStyle w:val="NoSpacing"/>
        <w:spacing w:line="480" w:lineRule="auto"/>
        <w:ind w:left="720"/>
        <w:rPr>
          <w:rStyle w:val="Hyperlink"/>
          <w:rFonts w:ascii="Times New Roman" w:hAnsi="Times New Roman" w:cs="Times New Roman"/>
          <w:sz w:val="24"/>
          <w:szCs w:val="24"/>
        </w:rPr>
      </w:pPr>
      <w:r w:rsidRPr="004C1925">
        <w:rPr>
          <w:rFonts w:ascii="Times New Roman" w:hAnsi="Times New Roman" w:cs="Times New Roman"/>
          <w:sz w:val="24"/>
          <w:szCs w:val="24"/>
        </w:rPr>
        <w:t>D. H. (2015). Clinician perspectives on working with health coaches: A mixed methods appro</w:t>
      </w:r>
      <w:r w:rsidR="00F322F1" w:rsidRPr="004C1925">
        <w:rPr>
          <w:rFonts w:ascii="Times New Roman" w:hAnsi="Times New Roman" w:cs="Times New Roman"/>
          <w:sz w:val="24"/>
          <w:szCs w:val="24"/>
        </w:rPr>
        <w:t xml:space="preserve">ach. Families, Systems &amp; Health: </w:t>
      </w:r>
      <w:r w:rsidRPr="004C1925">
        <w:rPr>
          <w:rFonts w:ascii="Times New Roman" w:hAnsi="Times New Roman" w:cs="Times New Roman"/>
          <w:sz w:val="24"/>
          <w:szCs w:val="24"/>
        </w:rPr>
        <w:t>The Journal of Collaborative Family Healthcare, 33(3), 213</w:t>
      </w:r>
      <w:r w:rsidRPr="004C1925">
        <w:rPr>
          <w:rFonts w:ascii="Times New Roman" w:hAnsi="Times New Roman" w:cs="Times New Roman"/>
          <w:sz w:val="24"/>
          <w:szCs w:val="24"/>
        </w:rPr>
        <w:softHyphen/>
        <w:t xml:space="preserve">221. </w:t>
      </w:r>
      <w:proofErr w:type="gramStart"/>
      <w:r w:rsidRPr="004C1925">
        <w:rPr>
          <w:rFonts w:ascii="Times New Roman" w:hAnsi="Times New Roman" w:cs="Times New Roman"/>
          <w:sz w:val="24"/>
          <w:szCs w:val="24"/>
        </w:rPr>
        <w:t>doi:</w:t>
      </w:r>
      <w:proofErr w:type="gramEnd"/>
      <w:r w:rsidRPr="004C1925">
        <w:rPr>
          <w:rFonts w:ascii="Times New Roman" w:hAnsi="Times New Roman" w:cs="Times New Roman"/>
          <w:sz w:val="24"/>
          <w:szCs w:val="24"/>
        </w:rPr>
        <w:t>10.1037/fsh0000110</w:t>
      </w:r>
    </w:p>
    <w:p w:rsidR="00907E2C" w:rsidRDefault="00907E2C" w:rsidP="00907E2C">
      <w:pPr>
        <w:pStyle w:val="NoSpacing"/>
        <w:spacing w:line="480" w:lineRule="auto"/>
        <w:rPr>
          <w:rStyle w:val="Hyperlink"/>
          <w:rFonts w:ascii="Times New Roman" w:hAnsi="Times New Roman" w:cs="Times New Roman"/>
          <w:i/>
          <w:color w:val="auto"/>
          <w:sz w:val="24"/>
          <w:szCs w:val="24"/>
          <w:u w:val="none"/>
        </w:rPr>
      </w:pPr>
      <w:r>
        <w:rPr>
          <w:rStyle w:val="Hyperlink"/>
          <w:rFonts w:ascii="Times New Roman" w:hAnsi="Times New Roman" w:cs="Times New Roman"/>
          <w:color w:val="auto"/>
          <w:sz w:val="24"/>
          <w:szCs w:val="24"/>
          <w:u w:val="none"/>
        </w:rPr>
        <w:t xml:space="preserve">Duffy, J. R. (2005). Implementing the quality-care model in acute care. </w:t>
      </w:r>
      <w:r>
        <w:rPr>
          <w:rStyle w:val="Hyperlink"/>
          <w:rFonts w:ascii="Times New Roman" w:hAnsi="Times New Roman" w:cs="Times New Roman"/>
          <w:i/>
          <w:color w:val="auto"/>
          <w:sz w:val="24"/>
          <w:szCs w:val="24"/>
          <w:u w:val="none"/>
        </w:rPr>
        <w:t xml:space="preserve">JONA: The Journal of </w:t>
      </w:r>
    </w:p>
    <w:p w:rsidR="00907E2C" w:rsidRPr="00907E2C" w:rsidRDefault="00907E2C" w:rsidP="00907E2C">
      <w:pPr>
        <w:pStyle w:val="NoSpacing"/>
        <w:spacing w:line="480" w:lineRule="auto"/>
        <w:ind w:firstLine="720"/>
        <w:rPr>
          <w:rStyle w:val="Hyperlink"/>
          <w:rFonts w:ascii="Times New Roman" w:hAnsi="Times New Roman" w:cs="Times New Roman"/>
          <w:color w:val="auto"/>
          <w:sz w:val="24"/>
          <w:szCs w:val="24"/>
          <w:u w:val="none"/>
        </w:rPr>
      </w:pPr>
      <w:r>
        <w:rPr>
          <w:rStyle w:val="Hyperlink"/>
          <w:rFonts w:ascii="Times New Roman" w:hAnsi="Times New Roman" w:cs="Times New Roman"/>
          <w:i/>
          <w:color w:val="auto"/>
          <w:sz w:val="24"/>
          <w:szCs w:val="24"/>
          <w:u w:val="none"/>
        </w:rPr>
        <w:t xml:space="preserve">Nursing Administration, 35(1), </w:t>
      </w:r>
      <w:r>
        <w:rPr>
          <w:rStyle w:val="Hyperlink"/>
          <w:rFonts w:ascii="Times New Roman" w:hAnsi="Times New Roman" w:cs="Times New Roman"/>
          <w:color w:val="auto"/>
          <w:sz w:val="24"/>
          <w:szCs w:val="24"/>
          <w:u w:val="none"/>
        </w:rPr>
        <w:t xml:space="preserve">4-6. </w:t>
      </w:r>
      <w:proofErr w:type="gramStart"/>
      <w:r>
        <w:rPr>
          <w:rStyle w:val="Hyperlink"/>
          <w:rFonts w:ascii="Times New Roman" w:hAnsi="Times New Roman" w:cs="Times New Roman"/>
          <w:color w:val="auto"/>
          <w:sz w:val="24"/>
          <w:szCs w:val="24"/>
          <w:u w:val="none"/>
        </w:rPr>
        <w:t>doi:</w:t>
      </w:r>
      <w:proofErr w:type="gramEnd"/>
      <w:r>
        <w:rPr>
          <w:rStyle w:val="Hyperlink"/>
          <w:rFonts w:ascii="Times New Roman" w:hAnsi="Times New Roman" w:cs="Times New Roman"/>
          <w:color w:val="auto"/>
          <w:sz w:val="24"/>
          <w:szCs w:val="24"/>
          <w:u w:val="none"/>
        </w:rPr>
        <w:t>10.1097/00005110-200501000-00002</w:t>
      </w:r>
    </w:p>
    <w:p w:rsidR="00510B81" w:rsidRDefault="00510B81" w:rsidP="00510B8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Ford, E. S., Croft, J. P.,</w:t>
      </w:r>
      <w:r w:rsidRPr="00510B81">
        <w:rPr>
          <w:rFonts w:ascii="Times New Roman" w:hAnsi="Times New Roman" w:cs="Times New Roman"/>
          <w:sz w:val="24"/>
          <w:szCs w:val="24"/>
        </w:rPr>
        <w:t xml:space="preserve"> Posner, S. F.</w:t>
      </w:r>
      <w:r>
        <w:rPr>
          <w:rFonts w:ascii="Times New Roman" w:hAnsi="Times New Roman" w:cs="Times New Roman"/>
          <w:sz w:val="24"/>
          <w:szCs w:val="24"/>
        </w:rPr>
        <w:t>, Goodman, R. A., &amp; Giles, W. H.</w:t>
      </w:r>
      <w:r w:rsidRPr="00510B81">
        <w:rPr>
          <w:rFonts w:ascii="Times New Roman" w:hAnsi="Times New Roman" w:cs="Times New Roman"/>
          <w:sz w:val="24"/>
          <w:szCs w:val="24"/>
        </w:rPr>
        <w:t> (2013, April). Co-</w:t>
      </w:r>
    </w:p>
    <w:p w:rsidR="00510B81" w:rsidRDefault="001454B0" w:rsidP="00510B81">
      <w:pPr>
        <w:pStyle w:val="NoSpacing"/>
        <w:spacing w:line="480" w:lineRule="auto"/>
        <w:ind w:left="720"/>
        <w:rPr>
          <w:rStyle w:val="Hyperlink"/>
          <w:rFonts w:ascii="Times New Roman" w:hAnsi="Times New Roman" w:cs="Times New Roman"/>
          <w:sz w:val="24"/>
          <w:szCs w:val="24"/>
        </w:rPr>
      </w:pPr>
      <w:proofErr w:type="gramStart"/>
      <w:r w:rsidRPr="00510B81">
        <w:rPr>
          <w:rFonts w:ascii="Times New Roman" w:hAnsi="Times New Roman" w:cs="Times New Roman"/>
          <w:sz w:val="24"/>
          <w:szCs w:val="24"/>
        </w:rPr>
        <w:t>occurrence</w:t>
      </w:r>
      <w:proofErr w:type="gramEnd"/>
      <w:r w:rsidR="00510B81" w:rsidRPr="00510B81">
        <w:rPr>
          <w:rFonts w:ascii="Times New Roman" w:hAnsi="Times New Roman" w:cs="Times New Roman"/>
          <w:sz w:val="24"/>
          <w:szCs w:val="24"/>
        </w:rPr>
        <w:t xml:space="preserve"> of leading lifestyle-related chronic conditions among adults in the United States, 2002-2009. </w:t>
      </w:r>
      <w:r w:rsidR="00510B81" w:rsidRPr="00510B81">
        <w:rPr>
          <w:rStyle w:val="Emphasis"/>
          <w:rFonts w:ascii="Times New Roman" w:hAnsi="Times New Roman" w:cs="Times New Roman"/>
          <w:sz w:val="24"/>
          <w:szCs w:val="24"/>
        </w:rPr>
        <w:t>Preventing Chronic Disease: Public Health Research, Practice, and Policy, 10</w:t>
      </w:r>
      <w:r w:rsidR="00510B81" w:rsidRPr="00510B81">
        <w:rPr>
          <w:rFonts w:ascii="Times New Roman" w:hAnsi="Times New Roman" w:cs="Times New Roman"/>
          <w:sz w:val="24"/>
          <w:szCs w:val="24"/>
        </w:rPr>
        <w:t>, 1-12.</w:t>
      </w:r>
      <w:r w:rsidR="00510B81">
        <w:t xml:space="preserve"> </w:t>
      </w:r>
      <w:r w:rsidR="00510B81" w:rsidRPr="00510B81">
        <w:rPr>
          <w:rFonts w:ascii="Times New Roman" w:hAnsi="Times New Roman" w:cs="Times New Roman"/>
          <w:sz w:val="24"/>
          <w:szCs w:val="24"/>
        </w:rPr>
        <w:t>Retrieved from </w:t>
      </w:r>
      <w:r w:rsidR="00E40A49" w:rsidRPr="005D3862">
        <w:rPr>
          <w:rFonts w:ascii="Times New Roman" w:hAnsi="Times New Roman" w:cs="Times New Roman"/>
          <w:sz w:val="24"/>
          <w:szCs w:val="24"/>
        </w:rPr>
        <w:t>https://www.cdc.gov/pcd/issues/2013/pdf/12_0316.pdf</w:t>
      </w:r>
    </w:p>
    <w:p w:rsidR="005D3862" w:rsidRDefault="005D3862" w:rsidP="005D3862">
      <w:pPr>
        <w:pStyle w:val="NoSpacing"/>
        <w:spacing w:line="480" w:lineRule="auto"/>
        <w:rPr>
          <w:rFonts w:ascii="Times New Roman" w:hAnsi="Times New Roman" w:cs="Times New Roman"/>
          <w:i/>
          <w:iCs/>
          <w:sz w:val="24"/>
          <w:szCs w:val="24"/>
        </w:rPr>
      </w:pPr>
      <w:r w:rsidRPr="005D3862">
        <w:rPr>
          <w:rFonts w:ascii="Times New Roman" w:hAnsi="Times New Roman" w:cs="Times New Roman"/>
          <w:sz w:val="24"/>
          <w:szCs w:val="24"/>
        </w:rPr>
        <w:t>Garland, J., &amp; Norton, W. (2013). The rise of health coaching.</w:t>
      </w:r>
      <w:r w:rsidRPr="005D3862">
        <w:rPr>
          <w:rFonts w:ascii="Times New Roman" w:hAnsi="Times New Roman" w:cs="Times New Roman"/>
          <w:i/>
          <w:iCs/>
          <w:sz w:val="24"/>
          <w:szCs w:val="24"/>
        </w:rPr>
        <w:t xml:space="preserve"> British Journal of Nursing, </w:t>
      </w:r>
    </w:p>
    <w:p w:rsidR="005D3862" w:rsidRPr="005D3862" w:rsidRDefault="005D3862" w:rsidP="005D3862">
      <w:pPr>
        <w:pStyle w:val="NoSpacing"/>
        <w:spacing w:line="480" w:lineRule="auto"/>
        <w:ind w:firstLine="720"/>
        <w:rPr>
          <w:rFonts w:ascii="Times New Roman" w:hAnsi="Times New Roman" w:cs="Times New Roman"/>
          <w:sz w:val="24"/>
          <w:szCs w:val="24"/>
        </w:rPr>
      </w:pPr>
      <w:r w:rsidRPr="005D3862">
        <w:rPr>
          <w:rFonts w:ascii="Times New Roman" w:hAnsi="Times New Roman" w:cs="Times New Roman"/>
          <w:i/>
          <w:iCs/>
          <w:sz w:val="24"/>
          <w:szCs w:val="24"/>
        </w:rPr>
        <w:t>22</w:t>
      </w:r>
      <w:r w:rsidRPr="005D3862">
        <w:rPr>
          <w:rFonts w:ascii="Times New Roman" w:hAnsi="Times New Roman" w:cs="Times New Roman"/>
          <w:sz w:val="24"/>
          <w:szCs w:val="24"/>
        </w:rPr>
        <w:t>(20), 1152-1152. 10.12968/bjon.2013.22.20.1152</w:t>
      </w:r>
    </w:p>
    <w:p w:rsidR="000069A3" w:rsidRDefault="000069A3" w:rsidP="000069A3">
      <w:pPr>
        <w:pStyle w:val="NoSpacing"/>
        <w:spacing w:line="480" w:lineRule="auto"/>
        <w:rPr>
          <w:rFonts w:ascii="Times New Roman" w:hAnsi="Times New Roman" w:cs="Times New Roman"/>
          <w:sz w:val="24"/>
          <w:szCs w:val="24"/>
        </w:rPr>
      </w:pPr>
      <w:proofErr w:type="gramStart"/>
      <w:r w:rsidRPr="000069A3">
        <w:rPr>
          <w:rFonts w:ascii="Times New Roman" w:hAnsi="Times New Roman" w:cs="Times New Roman"/>
          <w:sz w:val="24"/>
          <w:szCs w:val="24"/>
        </w:rPr>
        <w:t>Gu</w:t>
      </w:r>
      <w:proofErr w:type="gramEnd"/>
      <w:r w:rsidRPr="000069A3">
        <w:rPr>
          <w:rFonts w:ascii="Times New Roman" w:hAnsi="Times New Roman" w:cs="Times New Roman"/>
          <w:sz w:val="24"/>
          <w:szCs w:val="24"/>
        </w:rPr>
        <w:t xml:space="preserve">, Y., Warren, J., &amp; Orr, M. (2014). The potentials and challenges of electronic referrals in </w:t>
      </w:r>
    </w:p>
    <w:p w:rsidR="000069A3" w:rsidRDefault="000069A3" w:rsidP="000069A3">
      <w:pPr>
        <w:pStyle w:val="NoSpacing"/>
        <w:spacing w:line="480" w:lineRule="auto"/>
        <w:ind w:firstLine="720"/>
        <w:rPr>
          <w:rFonts w:ascii="Times New Roman" w:hAnsi="Times New Roman" w:cs="Times New Roman"/>
          <w:sz w:val="24"/>
          <w:szCs w:val="24"/>
        </w:rPr>
      </w:pPr>
      <w:proofErr w:type="gramStart"/>
      <w:r w:rsidRPr="000069A3">
        <w:rPr>
          <w:rFonts w:ascii="Times New Roman" w:hAnsi="Times New Roman" w:cs="Times New Roman"/>
          <w:sz w:val="24"/>
          <w:szCs w:val="24"/>
        </w:rPr>
        <w:t>transforming</w:t>
      </w:r>
      <w:proofErr w:type="gramEnd"/>
      <w:r w:rsidRPr="000069A3">
        <w:rPr>
          <w:rFonts w:ascii="Times New Roman" w:hAnsi="Times New Roman" w:cs="Times New Roman"/>
          <w:sz w:val="24"/>
          <w:szCs w:val="24"/>
        </w:rPr>
        <w:t xml:space="preserve"> healthcare.</w:t>
      </w:r>
      <w:r w:rsidRPr="000069A3">
        <w:rPr>
          <w:rFonts w:ascii="Times New Roman" w:hAnsi="Times New Roman" w:cs="Times New Roman"/>
          <w:i/>
          <w:iCs/>
          <w:sz w:val="24"/>
          <w:szCs w:val="24"/>
        </w:rPr>
        <w:t xml:space="preserve"> The New Zealand Medical Journal, 127</w:t>
      </w:r>
      <w:r w:rsidRPr="000069A3">
        <w:rPr>
          <w:rFonts w:ascii="Times New Roman" w:hAnsi="Times New Roman" w:cs="Times New Roman"/>
          <w:sz w:val="24"/>
          <w:szCs w:val="24"/>
        </w:rPr>
        <w:t>(1398), 111.</w:t>
      </w:r>
    </w:p>
    <w:p w:rsidR="00660E1F" w:rsidRDefault="0087773F" w:rsidP="0087773F">
      <w:pPr>
        <w:pStyle w:val="NoSpacing"/>
        <w:spacing w:line="480" w:lineRule="auto"/>
        <w:rPr>
          <w:rFonts w:ascii="Times New Roman" w:hAnsi="Times New Roman" w:cs="Times New Roman"/>
          <w:sz w:val="24"/>
          <w:szCs w:val="24"/>
        </w:rPr>
      </w:pPr>
      <w:r w:rsidRPr="00660E1F">
        <w:rPr>
          <w:rFonts w:ascii="Times New Roman" w:hAnsi="Times New Roman" w:cs="Times New Roman"/>
          <w:sz w:val="24"/>
          <w:szCs w:val="24"/>
        </w:rPr>
        <w:t xml:space="preserve">Hacker, K., &amp; Walker, D. K. (2013). Achieving population health in accountable care </w:t>
      </w:r>
    </w:p>
    <w:p w:rsidR="0087773F" w:rsidRPr="00660E1F" w:rsidRDefault="0087773F" w:rsidP="00660E1F">
      <w:pPr>
        <w:pStyle w:val="NoSpacing"/>
        <w:spacing w:line="480" w:lineRule="auto"/>
        <w:ind w:left="720"/>
        <w:rPr>
          <w:rFonts w:ascii="Times New Roman" w:hAnsi="Times New Roman" w:cs="Times New Roman"/>
          <w:sz w:val="24"/>
          <w:szCs w:val="24"/>
        </w:rPr>
      </w:pPr>
      <w:proofErr w:type="gramStart"/>
      <w:r w:rsidRPr="00660E1F">
        <w:rPr>
          <w:rFonts w:ascii="Times New Roman" w:hAnsi="Times New Roman" w:cs="Times New Roman"/>
          <w:sz w:val="24"/>
          <w:szCs w:val="24"/>
        </w:rPr>
        <w:t>organizations</w:t>
      </w:r>
      <w:proofErr w:type="gramEnd"/>
      <w:r w:rsidRPr="00660E1F">
        <w:rPr>
          <w:rFonts w:ascii="Times New Roman" w:hAnsi="Times New Roman" w:cs="Times New Roman"/>
          <w:sz w:val="24"/>
          <w:szCs w:val="24"/>
        </w:rPr>
        <w:t>.</w:t>
      </w:r>
      <w:r w:rsidRPr="00660E1F">
        <w:rPr>
          <w:rFonts w:ascii="Times New Roman" w:hAnsi="Times New Roman" w:cs="Times New Roman"/>
          <w:i/>
          <w:iCs/>
          <w:sz w:val="24"/>
          <w:szCs w:val="24"/>
        </w:rPr>
        <w:t xml:space="preserve"> American Journal of Public Health, 103</w:t>
      </w:r>
      <w:r w:rsidRPr="00660E1F">
        <w:rPr>
          <w:rFonts w:ascii="Times New Roman" w:hAnsi="Times New Roman" w:cs="Times New Roman"/>
          <w:sz w:val="24"/>
          <w:szCs w:val="24"/>
        </w:rPr>
        <w:t>(7), 1163-1167. doi:10.2105/AJPH.2013.301254</w:t>
      </w:r>
    </w:p>
    <w:p w:rsidR="00F66CC1" w:rsidRDefault="00E40A49" w:rsidP="00E40A49">
      <w:pPr>
        <w:pStyle w:val="NoSpacing"/>
        <w:spacing w:line="480" w:lineRule="auto"/>
        <w:rPr>
          <w:rFonts w:ascii="Times New Roman" w:hAnsi="Times New Roman" w:cs="Times New Roman"/>
          <w:i/>
          <w:iCs/>
          <w:sz w:val="24"/>
          <w:szCs w:val="24"/>
        </w:rPr>
      </w:pPr>
      <w:r w:rsidRPr="00E40A49">
        <w:rPr>
          <w:rFonts w:ascii="Times New Roman" w:hAnsi="Times New Roman" w:cs="Times New Roman"/>
          <w:sz w:val="24"/>
          <w:szCs w:val="24"/>
        </w:rPr>
        <w:t>Hale, R., &amp; Giese, J. (2017). Cost-effectiveness of health coaching: An integrative review.</w:t>
      </w:r>
      <w:r w:rsidRPr="00E40A49">
        <w:rPr>
          <w:rFonts w:ascii="Times New Roman" w:hAnsi="Times New Roman" w:cs="Times New Roman"/>
          <w:i/>
          <w:iCs/>
          <w:sz w:val="24"/>
          <w:szCs w:val="24"/>
        </w:rPr>
        <w:t xml:space="preserve"> </w:t>
      </w:r>
    </w:p>
    <w:p w:rsidR="00E40A49" w:rsidRDefault="00E40A49" w:rsidP="00F66CC1">
      <w:pPr>
        <w:pStyle w:val="NoSpacing"/>
        <w:spacing w:line="480" w:lineRule="auto"/>
        <w:ind w:firstLine="720"/>
        <w:rPr>
          <w:rFonts w:ascii="Times New Roman" w:hAnsi="Times New Roman" w:cs="Times New Roman"/>
          <w:sz w:val="24"/>
          <w:szCs w:val="24"/>
        </w:rPr>
      </w:pPr>
      <w:r w:rsidRPr="00E40A49">
        <w:rPr>
          <w:rFonts w:ascii="Times New Roman" w:hAnsi="Times New Roman" w:cs="Times New Roman"/>
          <w:i/>
          <w:iCs/>
          <w:sz w:val="24"/>
          <w:szCs w:val="24"/>
        </w:rPr>
        <w:t>Professional Case Management, 22</w:t>
      </w:r>
      <w:r w:rsidRPr="00E40A49">
        <w:rPr>
          <w:rFonts w:ascii="Times New Roman" w:hAnsi="Times New Roman" w:cs="Times New Roman"/>
          <w:sz w:val="24"/>
          <w:szCs w:val="24"/>
        </w:rPr>
        <w:t>(5), 228-238. 10.1097/NCM.0000000000000223</w:t>
      </w:r>
    </w:p>
    <w:p w:rsidR="00971723" w:rsidRDefault="00971723" w:rsidP="00971723">
      <w:pPr>
        <w:pStyle w:val="NoSpacing"/>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Healthpeople.gov. 2018. Retrieved from </w:t>
      </w:r>
      <w:r w:rsidRPr="00971723">
        <w:rPr>
          <w:rFonts w:ascii="Times New Roman" w:hAnsi="Times New Roman" w:cs="Times New Roman"/>
          <w:sz w:val="24"/>
          <w:szCs w:val="24"/>
        </w:rPr>
        <w:t>https://www.healthypeople.gov/2020/About-Healthy-</w:t>
      </w:r>
    </w:p>
    <w:p w:rsidR="00971723" w:rsidRPr="00E40A49" w:rsidRDefault="00971723" w:rsidP="00971723">
      <w:pPr>
        <w:pStyle w:val="NoSpacing"/>
        <w:spacing w:line="480" w:lineRule="auto"/>
        <w:ind w:firstLine="720"/>
        <w:rPr>
          <w:rFonts w:ascii="Times New Roman" w:hAnsi="Times New Roman" w:cs="Times New Roman"/>
          <w:sz w:val="24"/>
          <w:szCs w:val="24"/>
        </w:rPr>
      </w:pPr>
      <w:r w:rsidRPr="00971723">
        <w:rPr>
          <w:rFonts w:ascii="Times New Roman" w:hAnsi="Times New Roman" w:cs="Times New Roman"/>
          <w:sz w:val="24"/>
          <w:szCs w:val="24"/>
        </w:rPr>
        <w:t>People</w:t>
      </w:r>
    </w:p>
    <w:p w:rsidR="007032EF" w:rsidRDefault="007032EF" w:rsidP="007032EF">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Institute for Healthcare Improvement. (2017). Retrieved from </w:t>
      </w:r>
    </w:p>
    <w:p w:rsidR="007032EF" w:rsidRDefault="00796E13" w:rsidP="007032EF">
      <w:pPr>
        <w:pStyle w:val="NoSpacing"/>
        <w:spacing w:line="480" w:lineRule="auto"/>
        <w:ind w:firstLine="720"/>
        <w:rPr>
          <w:rFonts w:ascii="Times New Roman" w:hAnsi="Times New Roman" w:cs="Times New Roman"/>
          <w:sz w:val="24"/>
          <w:szCs w:val="24"/>
        </w:rPr>
      </w:pPr>
      <w:r w:rsidRPr="00796E13">
        <w:rPr>
          <w:rFonts w:ascii="Times New Roman" w:hAnsi="Times New Roman" w:cs="Times New Roman"/>
          <w:sz w:val="24"/>
          <w:szCs w:val="24"/>
        </w:rPr>
        <w:t>http://www.ihi.org/Engage/Initiatives/TripleAim/Pages/default.aspx</w:t>
      </w:r>
    </w:p>
    <w:p w:rsidR="00205EF6" w:rsidRDefault="0054168E" w:rsidP="0054168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Jonk, Y., Lawson, K., O’Connor, H., Riise, K. S., Eisenberg, D., Dowd, B., &amp; Kreitzer, M. J. </w:t>
      </w:r>
    </w:p>
    <w:p w:rsidR="0054168E" w:rsidRDefault="0054168E" w:rsidP="00205EF6">
      <w:pPr>
        <w:pStyle w:val="NoSpacing"/>
        <w:spacing w:line="480" w:lineRule="auto"/>
        <w:ind w:left="360"/>
        <w:rPr>
          <w:rFonts w:ascii="Times New Roman" w:hAnsi="Times New Roman" w:cs="Times New Roman"/>
          <w:sz w:val="24"/>
          <w:szCs w:val="24"/>
        </w:rPr>
      </w:pPr>
      <w:r>
        <w:rPr>
          <w:rFonts w:ascii="Times New Roman" w:hAnsi="Times New Roman" w:cs="Times New Roman"/>
          <w:sz w:val="24"/>
          <w:szCs w:val="24"/>
        </w:rPr>
        <w:t xml:space="preserve">(2015). </w:t>
      </w:r>
      <w:r w:rsidR="00205EF6">
        <w:rPr>
          <w:rFonts w:ascii="Times New Roman" w:hAnsi="Times New Roman" w:cs="Times New Roman"/>
          <w:sz w:val="24"/>
          <w:szCs w:val="24"/>
        </w:rPr>
        <w:t xml:space="preserve">How effective is health coaching in reducing health services expenditures? </w:t>
      </w:r>
      <w:r w:rsidR="00205EF6">
        <w:rPr>
          <w:rFonts w:ascii="Times New Roman" w:hAnsi="Times New Roman" w:cs="Times New Roman"/>
          <w:i/>
          <w:sz w:val="24"/>
          <w:szCs w:val="24"/>
        </w:rPr>
        <w:t>Medical Care, 53(2),</w:t>
      </w:r>
      <w:r w:rsidR="00205EF6">
        <w:rPr>
          <w:rFonts w:ascii="Times New Roman" w:hAnsi="Times New Roman" w:cs="Times New Roman"/>
          <w:sz w:val="24"/>
          <w:szCs w:val="24"/>
        </w:rPr>
        <w:t xml:space="preserve"> 133-140. doi:10.1097/MLR.0000000000000287</w:t>
      </w:r>
    </w:p>
    <w:p w:rsidR="00EE4B0C" w:rsidRDefault="00EE4B0C" w:rsidP="00EE4B0C">
      <w:pPr>
        <w:pStyle w:val="NoSpacing"/>
        <w:spacing w:line="480" w:lineRule="auto"/>
        <w:rPr>
          <w:rFonts w:ascii="Times New Roman" w:hAnsi="Times New Roman" w:cs="Times New Roman"/>
          <w:sz w:val="24"/>
          <w:szCs w:val="24"/>
        </w:rPr>
      </w:pPr>
      <w:r w:rsidRPr="00EE4B0C">
        <w:rPr>
          <w:rFonts w:ascii="Times New Roman" w:hAnsi="Times New Roman" w:cs="Times New Roman"/>
          <w:sz w:val="24"/>
          <w:szCs w:val="24"/>
        </w:rPr>
        <w:t xml:space="preserve">Kemper, A. R., Hasselblad, V., Dolor, R. J., Williams, J. W., Jr, Jackson, G. L., Gray, R., . . . </w:t>
      </w:r>
    </w:p>
    <w:p w:rsidR="00EE4B0C" w:rsidRPr="00EE4B0C" w:rsidRDefault="00EE4B0C" w:rsidP="00EE4B0C">
      <w:pPr>
        <w:pStyle w:val="NoSpacing"/>
        <w:spacing w:line="480" w:lineRule="auto"/>
        <w:ind w:left="720"/>
        <w:rPr>
          <w:rFonts w:ascii="Times New Roman" w:hAnsi="Times New Roman" w:cs="Times New Roman"/>
          <w:sz w:val="24"/>
          <w:szCs w:val="24"/>
        </w:rPr>
      </w:pPr>
      <w:r w:rsidRPr="00EE4B0C">
        <w:rPr>
          <w:rFonts w:ascii="Times New Roman" w:hAnsi="Times New Roman" w:cs="Times New Roman"/>
          <w:sz w:val="24"/>
          <w:szCs w:val="24"/>
        </w:rPr>
        <w:t>Heidenfelder, B. L. (2013). The patient-centered medical home: A systematic review.</w:t>
      </w:r>
      <w:r>
        <w:rPr>
          <w:rFonts w:ascii="Times New Roman" w:hAnsi="Times New Roman" w:cs="Times New Roman"/>
          <w:sz w:val="24"/>
          <w:szCs w:val="24"/>
        </w:rPr>
        <w:t xml:space="preserve"> </w:t>
      </w:r>
      <w:r w:rsidRPr="00EE4B0C">
        <w:rPr>
          <w:rFonts w:ascii="Times New Roman" w:hAnsi="Times New Roman" w:cs="Times New Roman"/>
          <w:sz w:val="24"/>
          <w:szCs w:val="24"/>
        </w:rPr>
        <w:t>(IMPROVING PATIENT CARE).</w:t>
      </w:r>
      <w:r w:rsidRPr="00EE4B0C">
        <w:rPr>
          <w:rFonts w:ascii="Times New Roman" w:hAnsi="Times New Roman" w:cs="Times New Roman"/>
          <w:i/>
          <w:iCs/>
          <w:sz w:val="24"/>
          <w:szCs w:val="24"/>
        </w:rPr>
        <w:t xml:space="preserve"> Annals of Internal Medicine, 158</w:t>
      </w:r>
      <w:r w:rsidRPr="00EE4B0C">
        <w:rPr>
          <w:rFonts w:ascii="Times New Roman" w:hAnsi="Times New Roman" w:cs="Times New Roman"/>
          <w:sz w:val="24"/>
          <w:szCs w:val="24"/>
        </w:rPr>
        <w:t>(3), 169.</w:t>
      </w:r>
    </w:p>
    <w:p w:rsidR="000A67CE" w:rsidRDefault="000A67CE" w:rsidP="000A67C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Kresser, C. (2017, January 18). W</w:t>
      </w:r>
      <w:r w:rsidRPr="000A67CE">
        <w:rPr>
          <w:rFonts w:ascii="Times New Roman" w:hAnsi="Times New Roman" w:cs="Times New Roman"/>
          <w:sz w:val="24"/>
          <w:szCs w:val="24"/>
        </w:rPr>
        <w:t xml:space="preserve">hy we need health coaches and nutritionists to solve the </w:t>
      </w:r>
    </w:p>
    <w:p w:rsidR="000A67CE" w:rsidRDefault="000A67CE" w:rsidP="000A67CE">
      <w:pPr>
        <w:pStyle w:val="NoSpacing"/>
        <w:spacing w:line="480" w:lineRule="auto"/>
        <w:ind w:left="720"/>
        <w:rPr>
          <w:rFonts w:ascii="Times New Roman" w:hAnsi="Times New Roman" w:cs="Times New Roman"/>
          <w:sz w:val="24"/>
          <w:szCs w:val="24"/>
        </w:rPr>
      </w:pPr>
      <w:proofErr w:type="gramStart"/>
      <w:r w:rsidRPr="000A67CE">
        <w:rPr>
          <w:rFonts w:ascii="Times New Roman" w:hAnsi="Times New Roman" w:cs="Times New Roman"/>
          <w:sz w:val="24"/>
          <w:szCs w:val="24"/>
        </w:rPr>
        <w:t>chronic</w:t>
      </w:r>
      <w:proofErr w:type="gramEnd"/>
      <w:r w:rsidRPr="000A67CE">
        <w:rPr>
          <w:rFonts w:ascii="Times New Roman" w:hAnsi="Times New Roman" w:cs="Times New Roman"/>
          <w:sz w:val="24"/>
          <w:szCs w:val="24"/>
        </w:rPr>
        <w:t xml:space="preserve"> disease epidemic</w:t>
      </w:r>
      <w:r>
        <w:rPr>
          <w:rFonts w:ascii="Times New Roman" w:hAnsi="Times New Roman" w:cs="Times New Roman"/>
          <w:sz w:val="24"/>
          <w:szCs w:val="24"/>
        </w:rPr>
        <w:t xml:space="preserve"> [Web log post]. Retrieved from </w:t>
      </w:r>
      <w:r w:rsidR="00ED5A6C" w:rsidRPr="00ED5A6C">
        <w:rPr>
          <w:rFonts w:ascii="Times New Roman" w:hAnsi="Times New Roman" w:cs="Times New Roman"/>
          <w:sz w:val="24"/>
          <w:szCs w:val="24"/>
        </w:rPr>
        <w:t>https://kresserinstitute.com/need-health-coaches-nutritionists-solve-chronic-disease-epidemic/</w:t>
      </w:r>
    </w:p>
    <w:p w:rsidR="00D85BC6" w:rsidRDefault="00D85BC6" w:rsidP="00D85BC6">
      <w:pPr>
        <w:pStyle w:val="NoSpacing"/>
        <w:spacing w:line="480" w:lineRule="auto"/>
        <w:rPr>
          <w:rFonts w:ascii="Times New Roman" w:hAnsi="Times New Roman" w:cs="Times New Roman"/>
          <w:sz w:val="24"/>
          <w:szCs w:val="24"/>
        </w:rPr>
      </w:pPr>
      <w:r w:rsidRPr="00D85BC6">
        <w:rPr>
          <w:rFonts w:ascii="Times New Roman" w:hAnsi="Times New Roman" w:cs="Times New Roman"/>
          <w:sz w:val="24"/>
          <w:szCs w:val="24"/>
        </w:rPr>
        <w:t xml:space="preserve">Nagelkerk, J., Reick, K., &amp; Meengs, L. (2006). Perceived barriers and effective strategies to </w:t>
      </w:r>
    </w:p>
    <w:p w:rsidR="00D85BC6" w:rsidRDefault="00D85BC6" w:rsidP="00D85BC6">
      <w:pPr>
        <w:pStyle w:val="NoSpacing"/>
        <w:spacing w:line="480" w:lineRule="auto"/>
        <w:ind w:left="720"/>
        <w:rPr>
          <w:rFonts w:ascii="Times New Roman" w:hAnsi="Times New Roman" w:cs="Times New Roman"/>
          <w:sz w:val="24"/>
          <w:szCs w:val="24"/>
        </w:rPr>
      </w:pPr>
      <w:proofErr w:type="gramStart"/>
      <w:r w:rsidRPr="00D85BC6">
        <w:rPr>
          <w:rFonts w:ascii="Times New Roman" w:hAnsi="Times New Roman" w:cs="Times New Roman"/>
          <w:sz w:val="24"/>
          <w:szCs w:val="24"/>
        </w:rPr>
        <w:t>diabetes</w:t>
      </w:r>
      <w:proofErr w:type="gramEnd"/>
      <w:r w:rsidRPr="00D85BC6">
        <w:rPr>
          <w:rFonts w:ascii="Times New Roman" w:hAnsi="Times New Roman" w:cs="Times New Roman"/>
          <w:sz w:val="24"/>
          <w:szCs w:val="24"/>
        </w:rPr>
        <w:t xml:space="preserve"> self</w:t>
      </w:r>
      <w:r w:rsidRPr="00D85BC6">
        <w:rPr>
          <w:rFonts w:ascii="Cambria Math" w:hAnsi="Cambria Math" w:cs="Cambria Math"/>
          <w:sz w:val="24"/>
          <w:szCs w:val="24"/>
        </w:rPr>
        <w:t>‐</w:t>
      </w:r>
      <w:r w:rsidRPr="00D85BC6">
        <w:rPr>
          <w:rFonts w:ascii="Times New Roman" w:hAnsi="Times New Roman" w:cs="Times New Roman"/>
          <w:sz w:val="24"/>
          <w:szCs w:val="24"/>
        </w:rPr>
        <w:t>management.</w:t>
      </w:r>
      <w:r w:rsidRPr="00D85BC6">
        <w:rPr>
          <w:rFonts w:ascii="Times New Roman" w:hAnsi="Times New Roman" w:cs="Times New Roman"/>
          <w:i/>
          <w:iCs/>
          <w:sz w:val="24"/>
          <w:szCs w:val="24"/>
        </w:rPr>
        <w:t xml:space="preserve"> Journal of Advanced Nursing, 54</w:t>
      </w:r>
      <w:r w:rsidRPr="00D85BC6">
        <w:rPr>
          <w:rFonts w:ascii="Times New Roman" w:hAnsi="Times New Roman" w:cs="Times New Roman"/>
          <w:sz w:val="24"/>
          <w:szCs w:val="24"/>
        </w:rPr>
        <w:t>(2), 151-158. doi:10.1111/j.1365-2648.2006.03799.x</w:t>
      </w:r>
    </w:p>
    <w:p w:rsidR="00615F9C" w:rsidRDefault="00615F9C" w:rsidP="00615F9C">
      <w:pPr>
        <w:pStyle w:val="NoSpacing"/>
        <w:spacing w:line="480" w:lineRule="auto"/>
        <w:rPr>
          <w:rFonts w:ascii="Times New Roman" w:hAnsi="Times New Roman" w:cs="Times New Roman"/>
          <w:sz w:val="24"/>
          <w:szCs w:val="24"/>
        </w:rPr>
      </w:pPr>
      <w:r w:rsidRPr="00615F9C">
        <w:rPr>
          <w:rFonts w:ascii="Times New Roman" w:hAnsi="Times New Roman" w:cs="Times New Roman"/>
          <w:sz w:val="24"/>
          <w:szCs w:val="24"/>
        </w:rPr>
        <w:t xml:space="preserve">Ngo, V., Hammer, H., &amp; Bodenheimer, T. (2010). Health coaching in the teamlet model: A case </w:t>
      </w:r>
    </w:p>
    <w:p w:rsidR="00615F9C" w:rsidRPr="00615F9C" w:rsidRDefault="00615F9C" w:rsidP="00615F9C">
      <w:pPr>
        <w:pStyle w:val="NoSpacing"/>
        <w:spacing w:line="480" w:lineRule="auto"/>
        <w:ind w:left="720"/>
        <w:rPr>
          <w:rFonts w:ascii="Times New Roman" w:hAnsi="Times New Roman" w:cs="Times New Roman"/>
          <w:sz w:val="24"/>
          <w:szCs w:val="24"/>
        </w:rPr>
      </w:pPr>
      <w:proofErr w:type="gramStart"/>
      <w:r w:rsidRPr="00615F9C">
        <w:rPr>
          <w:rFonts w:ascii="Times New Roman" w:hAnsi="Times New Roman" w:cs="Times New Roman"/>
          <w:sz w:val="24"/>
          <w:szCs w:val="24"/>
        </w:rPr>
        <w:t>study</w:t>
      </w:r>
      <w:proofErr w:type="gramEnd"/>
      <w:r w:rsidRPr="00615F9C">
        <w:rPr>
          <w:rFonts w:ascii="Times New Roman" w:hAnsi="Times New Roman" w:cs="Times New Roman"/>
          <w:sz w:val="24"/>
          <w:szCs w:val="24"/>
        </w:rPr>
        <w:t>.</w:t>
      </w:r>
      <w:r w:rsidRPr="00615F9C">
        <w:rPr>
          <w:rFonts w:ascii="Times New Roman" w:hAnsi="Times New Roman" w:cs="Times New Roman"/>
          <w:i/>
          <w:iCs/>
          <w:sz w:val="24"/>
          <w:szCs w:val="24"/>
        </w:rPr>
        <w:t xml:space="preserve"> Journal of General Internal Medicine, 25</w:t>
      </w:r>
      <w:r w:rsidRPr="00615F9C">
        <w:rPr>
          <w:rFonts w:ascii="Times New Roman" w:hAnsi="Times New Roman" w:cs="Times New Roman"/>
          <w:sz w:val="24"/>
          <w:szCs w:val="24"/>
        </w:rPr>
        <w:t xml:space="preserve">(12), 1375-1378. </w:t>
      </w:r>
      <w:proofErr w:type="gramStart"/>
      <w:r w:rsidRPr="00615F9C">
        <w:rPr>
          <w:rFonts w:ascii="Times New Roman" w:hAnsi="Times New Roman" w:cs="Times New Roman"/>
          <w:sz w:val="24"/>
          <w:szCs w:val="24"/>
        </w:rPr>
        <w:t>doi:</w:t>
      </w:r>
      <w:proofErr w:type="gramEnd"/>
      <w:r w:rsidRPr="00615F9C">
        <w:rPr>
          <w:rFonts w:ascii="Times New Roman" w:hAnsi="Times New Roman" w:cs="Times New Roman"/>
          <w:sz w:val="24"/>
          <w:szCs w:val="24"/>
        </w:rPr>
        <w:t>10.1007/s11606-010-1508-5</w:t>
      </w:r>
    </w:p>
    <w:p w:rsidR="00293407" w:rsidRDefault="00293407" w:rsidP="00293407">
      <w:pPr>
        <w:spacing w:after="0" w:line="480" w:lineRule="auto"/>
      </w:pPr>
      <w:r>
        <w:t>Oksman, E., Linna, M., Hörhammer, I., Lammintakanen, J., &amp; Talja, M. (2017). Cost-</w:t>
      </w:r>
    </w:p>
    <w:p w:rsidR="00293407" w:rsidRDefault="00293407" w:rsidP="00293407">
      <w:pPr>
        <w:spacing w:after="0" w:line="480" w:lineRule="auto"/>
        <w:ind w:left="720"/>
      </w:pPr>
      <w:proofErr w:type="gramStart"/>
      <w:r>
        <w:lastRenderedPageBreak/>
        <w:t>effectiveness</w:t>
      </w:r>
      <w:proofErr w:type="gramEnd"/>
      <w:r>
        <w:t xml:space="preserve"> analysis for a tele-based health coaching program for chronic disease in primary care. </w:t>
      </w:r>
      <w:r>
        <w:rPr>
          <w:i/>
          <w:iCs/>
        </w:rPr>
        <w:t>BMC Health Services Research</w:t>
      </w:r>
      <w:r>
        <w:t xml:space="preserve">, </w:t>
      </w:r>
      <w:r>
        <w:rPr>
          <w:i/>
          <w:iCs/>
        </w:rPr>
        <w:t>17</w:t>
      </w:r>
      <w:r>
        <w:t xml:space="preserve">, 138. </w:t>
      </w:r>
      <w:r w:rsidR="008F1379" w:rsidRPr="00B26829">
        <w:t>http://doi.org.jproxy.lib.ecu.edu/10.1186/s12913-017-2088-4</w:t>
      </w:r>
    </w:p>
    <w:p w:rsidR="008F1379" w:rsidRDefault="008F1379" w:rsidP="008F1379">
      <w:pPr>
        <w:spacing w:line="480" w:lineRule="auto"/>
      </w:pPr>
      <w:r>
        <w:t xml:space="preserve">Powers MA, Bardsley J, Cypress M, Duker P, Funnell MM, Fischl AH, Maryniuk MD, </w:t>
      </w:r>
    </w:p>
    <w:p w:rsidR="00596542" w:rsidRDefault="008F1379" w:rsidP="00FA1347">
      <w:pPr>
        <w:spacing w:line="480" w:lineRule="auto"/>
        <w:ind w:left="720"/>
      </w:pPr>
      <w:r>
        <w:t>Siminerio L, Vivian E. Diabetes Self-management Education and Support in Type 2 Diabetes: A Joint Position Statement of the American Diabetes Association, the American Association of Diabetes Educators, and the Academy of Nutrition and Dietetics. Diabetes Care 2015; 38:1372-1382; The Diabetes Educator 2015;41:417-430; Journal of the Academy of Nutrition and Dietetics 2015;115:1323-1334. (Adapted August 2016)</w:t>
      </w:r>
    </w:p>
    <w:p w:rsidR="00596542" w:rsidRPr="00596542" w:rsidRDefault="00596542" w:rsidP="00596542">
      <w:pPr>
        <w:pStyle w:val="NoSpacing"/>
        <w:spacing w:line="480" w:lineRule="auto"/>
        <w:rPr>
          <w:rFonts w:ascii="Times New Roman" w:hAnsi="Times New Roman" w:cs="Times New Roman"/>
          <w:sz w:val="24"/>
          <w:szCs w:val="24"/>
        </w:rPr>
      </w:pPr>
      <w:r w:rsidRPr="00596542">
        <w:rPr>
          <w:rFonts w:ascii="Times New Roman" w:hAnsi="Times New Roman" w:cs="Times New Roman"/>
          <w:sz w:val="24"/>
          <w:szCs w:val="24"/>
        </w:rPr>
        <w:t xml:space="preserve">Quality-Caring Mode. [Online Image]. Retrieved from </w:t>
      </w:r>
    </w:p>
    <w:p w:rsidR="00FA1347" w:rsidRPr="00596542" w:rsidRDefault="00596542" w:rsidP="00596542">
      <w:pPr>
        <w:pStyle w:val="NoSpacing"/>
        <w:spacing w:line="480" w:lineRule="auto"/>
        <w:ind w:left="720"/>
        <w:rPr>
          <w:rFonts w:ascii="Times New Roman" w:hAnsi="Times New Roman" w:cs="Times New Roman"/>
          <w:sz w:val="24"/>
          <w:szCs w:val="24"/>
        </w:rPr>
      </w:pPr>
      <w:r w:rsidRPr="00596542">
        <w:rPr>
          <w:rFonts w:ascii="Times New Roman" w:hAnsi="Times New Roman" w:cs="Times New Roman"/>
          <w:sz w:val="24"/>
          <w:szCs w:val="24"/>
        </w:rPr>
        <w:t>https://www.google.com/search?q=joanne+r+duffy+quality+caring+model+images&amp;rlz</w:t>
      </w:r>
      <w:r w:rsidR="00FA1347" w:rsidRPr="00596542">
        <w:rPr>
          <w:rFonts w:ascii="Times New Roman" w:hAnsi="Times New Roman" w:cs="Times New Roman"/>
          <w:sz w:val="24"/>
          <w:szCs w:val="24"/>
        </w:rPr>
        <w:t>=1C1CHBD_enUS740US740&amp;tbm=isch&amp;tbo=u&amp;source=univ&amp;sa=X&amp;ved=0ahUKEwje26apnN_XAhWCc98KHQ06DeYQ7AkIRA&amp;biw=1280&amp;bih=615#imgrc=w1HnpAqjBhkpTM:</w:t>
      </w:r>
    </w:p>
    <w:p w:rsidR="0024404F" w:rsidRDefault="0024404F" w:rsidP="00A847FB">
      <w:pPr>
        <w:spacing w:after="0" w:line="480" w:lineRule="auto"/>
        <w:rPr>
          <w:szCs w:val="24"/>
        </w:rPr>
      </w:pPr>
      <w:r>
        <w:t xml:space="preserve">Referral. (2017). In </w:t>
      </w:r>
      <w:r>
        <w:rPr>
          <w:i/>
        </w:rPr>
        <w:t xml:space="preserve">Merriam-Webster.com. </w:t>
      </w:r>
      <w:r>
        <w:t xml:space="preserve">Retrieved from </w:t>
      </w:r>
      <w:r w:rsidRPr="0024404F">
        <w:rPr>
          <w:szCs w:val="24"/>
        </w:rPr>
        <w:t>https://www.merriam-</w:t>
      </w:r>
    </w:p>
    <w:p w:rsidR="00E172E9" w:rsidRPr="0024404F" w:rsidRDefault="0024404F" w:rsidP="0024404F">
      <w:pPr>
        <w:spacing w:after="0" w:line="480" w:lineRule="auto"/>
        <w:ind w:firstLine="720"/>
      </w:pPr>
      <w:r w:rsidRPr="00ED5A6C">
        <w:rPr>
          <w:szCs w:val="24"/>
        </w:rPr>
        <w:t>webster.com/dictionary/referral</w:t>
      </w:r>
    </w:p>
    <w:p w:rsidR="00A847FB" w:rsidRDefault="00A847FB" w:rsidP="00A847FB">
      <w:pPr>
        <w:spacing w:after="0" w:line="480" w:lineRule="auto"/>
      </w:pPr>
      <w:r>
        <w:t>Sangvai, D. G. (2016). Pivoting to value</w:t>
      </w:r>
      <w:r>
        <w:softHyphen/>
      </w:r>
      <w:r w:rsidR="0029191D">
        <w:t>-based care in North C</w:t>
      </w:r>
      <w:r>
        <w:t xml:space="preserve">arolina. North Carolina Medical </w:t>
      </w:r>
    </w:p>
    <w:p w:rsidR="00A847FB" w:rsidRDefault="00A847FB" w:rsidP="00A847FB">
      <w:pPr>
        <w:spacing w:after="0" w:line="480" w:lineRule="auto"/>
        <w:ind w:firstLine="720"/>
      </w:pPr>
      <w:r>
        <w:t>Journal, 77(4), 254</w:t>
      </w:r>
      <w:r>
        <w:softHyphen/>
        <w:t>256. doi:10.18043/ncm.77.4.254</w:t>
      </w:r>
    </w:p>
    <w:p w:rsidR="009A226F" w:rsidRDefault="009A226F" w:rsidP="009A226F">
      <w:pPr>
        <w:spacing w:after="0" w:line="480" w:lineRule="auto"/>
      </w:pPr>
      <w:r>
        <w:t xml:space="preserve">Sharma, A. E., Willard-Grace, R., Hessler, D. Bodenheimer, T., &amp; Thom, D. H. (2016). What </w:t>
      </w:r>
    </w:p>
    <w:p w:rsidR="009A226F" w:rsidRDefault="009A226F" w:rsidP="009A226F">
      <w:pPr>
        <w:spacing w:after="0" w:line="480" w:lineRule="auto"/>
        <w:ind w:left="720"/>
      </w:pPr>
      <w:proofErr w:type="gramStart"/>
      <w:r>
        <w:t>happens</w:t>
      </w:r>
      <w:proofErr w:type="gramEnd"/>
      <w:r>
        <w:t xml:space="preserve"> after health coaching? Observational study 1 year following a randomized controlled trial. </w:t>
      </w:r>
      <w:r>
        <w:rPr>
          <w:i/>
        </w:rPr>
        <w:t xml:space="preserve">Annals of Family Medicine, 14(3), </w:t>
      </w:r>
      <w:r>
        <w:t>200.</w:t>
      </w:r>
    </w:p>
    <w:p w:rsidR="000517CF" w:rsidRDefault="000517CF" w:rsidP="000517CF">
      <w:pPr>
        <w:spacing w:after="0" w:line="480" w:lineRule="auto"/>
        <w:rPr>
          <w:i/>
          <w:iCs/>
        </w:rPr>
      </w:pPr>
      <w:r>
        <w:t>Speroff, T., &amp; O'Connor, G. T. (2004). Study designs for PDSA quality improvement research.</w:t>
      </w:r>
      <w:r>
        <w:rPr>
          <w:i/>
          <w:iCs/>
        </w:rPr>
        <w:t xml:space="preserve"> </w:t>
      </w:r>
    </w:p>
    <w:p w:rsidR="000517CF" w:rsidRPr="00293407" w:rsidRDefault="000517CF" w:rsidP="000517CF">
      <w:pPr>
        <w:spacing w:after="0" w:line="480" w:lineRule="auto"/>
        <w:ind w:firstLine="720"/>
      </w:pPr>
      <w:r>
        <w:rPr>
          <w:i/>
          <w:iCs/>
        </w:rPr>
        <w:lastRenderedPageBreak/>
        <w:t>Quality Management in Health Care, 13</w:t>
      </w:r>
      <w:r>
        <w:t>(1), 17.</w:t>
      </w:r>
    </w:p>
    <w:p w:rsidR="00603B48" w:rsidRDefault="00603B48" w:rsidP="00603B48">
      <w:pPr>
        <w:pStyle w:val="NoSpacing"/>
        <w:spacing w:line="480" w:lineRule="auto"/>
        <w:rPr>
          <w:rFonts w:ascii="Times New Roman" w:hAnsi="Times New Roman" w:cs="Times New Roman"/>
          <w:sz w:val="24"/>
          <w:szCs w:val="24"/>
        </w:rPr>
      </w:pPr>
      <w:r w:rsidRPr="00603B48">
        <w:rPr>
          <w:rFonts w:ascii="Times New Roman" w:hAnsi="Times New Roman" w:cs="Times New Roman"/>
          <w:sz w:val="24"/>
          <w:szCs w:val="24"/>
        </w:rPr>
        <w:t xml:space="preserve">Stults, C. D., Hung, D. Y., Tai-Seale, M., McCuistion, M. H., Frosch, D. L., &amp; Cheng, P. H. </w:t>
      </w:r>
    </w:p>
    <w:p w:rsidR="00603B48" w:rsidRDefault="00603B48" w:rsidP="00603B48">
      <w:pPr>
        <w:pStyle w:val="NoSpacing"/>
        <w:spacing w:line="480" w:lineRule="auto"/>
        <w:ind w:left="720"/>
        <w:rPr>
          <w:rFonts w:ascii="Times New Roman" w:hAnsi="Times New Roman" w:cs="Times New Roman"/>
          <w:sz w:val="24"/>
          <w:szCs w:val="24"/>
        </w:rPr>
      </w:pPr>
      <w:r w:rsidRPr="00603B48">
        <w:rPr>
          <w:rFonts w:ascii="Times New Roman" w:hAnsi="Times New Roman" w:cs="Times New Roman"/>
          <w:sz w:val="24"/>
          <w:szCs w:val="24"/>
        </w:rPr>
        <w:t xml:space="preserve">(2016). Shared Medical Appointments: A Promising Innovation to Improve Patient Engagement and Ease the Primary Care Provider Shortage. </w:t>
      </w:r>
      <w:r w:rsidRPr="00603B48">
        <w:rPr>
          <w:rFonts w:ascii="Times New Roman" w:hAnsi="Times New Roman" w:cs="Times New Roman"/>
          <w:i/>
          <w:iCs/>
          <w:sz w:val="24"/>
          <w:szCs w:val="24"/>
        </w:rPr>
        <w:t>Population Health Management</w:t>
      </w:r>
      <w:r w:rsidRPr="00603B48">
        <w:rPr>
          <w:rFonts w:ascii="Times New Roman" w:hAnsi="Times New Roman" w:cs="Times New Roman"/>
          <w:sz w:val="24"/>
          <w:szCs w:val="24"/>
        </w:rPr>
        <w:t xml:space="preserve">, </w:t>
      </w:r>
      <w:r w:rsidRPr="00603B48">
        <w:rPr>
          <w:rFonts w:ascii="Times New Roman" w:hAnsi="Times New Roman" w:cs="Times New Roman"/>
          <w:i/>
          <w:iCs/>
          <w:sz w:val="24"/>
          <w:szCs w:val="24"/>
        </w:rPr>
        <w:t>19</w:t>
      </w:r>
      <w:r w:rsidRPr="00603B48">
        <w:rPr>
          <w:rFonts w:ascii="Times New Roman" w:hAnsi="Times New Roman" w:cs="Times New Roman"/>
          <w:sz w:val="24"/>
          <w:szCs w:val="24"/>
        </w:rPr>
        <w:t>(1), 11-16. doi:10.1089/pop.2015.0008</w:t>
      </w:r>
    </w:p>
    <w:p w:rsidR="005679B5" w:rsidRDefault="005679B5" w:rsidP="005679B5">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Thom, D. H., Hessler, D., Willard-Grace, R., Bodenheimer, T., Najmabadi, A., Araujo, C., &amp; </w:t>
      </w:r>
    </w:p>
    <w:p w:rsidR="005679B5" w:rsidRDefault="005679B5" w:rsidP="00CE6283">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Chen, E. H. (2014). Does health coaching change patients’ trust in their primary </w:t>
      </w:r>
      <w:proofErr w:type="gramStart"/>
      <w:r>
        <w:rPr>
          <w:rFonts w:ascii="Times New Roman" w:hAnsi="Times New Roman" w:cs="Times New Roman"/>
          <w:sz w:val="24"/>
          <w:szCs w:val="24"/>
        </w:rPr>
        <w:t>care</w:t>
      </w:r>
      <w:proofErr w:type="gramEnd"/>
      <w:r>
        <w:rPr>
          <w:rFonts w:ascii="Times New Roman" w:hAnsi="Times New Roman" w:cs="Times New Roman"/>
          <w:sz w:val="24"/>
          <w:szCs w:val="24"/>
        </w:rPr>
        <w:t xml:space="preserve">  </w:t>
      </w:r>
    </w:p>
    <w:p w:rsidR="005679B5" w:rsidRDefault="005679B5" w:rsidP="00CE6283">
      <w:pPr>
        <w:pStyle w:val="NoSpacing"/>
        <w:spacing w:line="480" w:lineRule="auto"/>
        <w:ind w:left="720"/>
        <w:rPr>
          <w:rFonts w:ascii="Times New Roman" w:hAnsi="Times New Roman" w:cs="Times New Roman"/>
          <w:sz w:val="24"/>
          <w:szCs w:val="24"/>
        </w:rPr>
      </w:pPr>
      <w:proofErr w:type="gramStart"/>
      <w:r>
        <w:rPr>
          <w:rFonts w:ascii="Times New Roman" w:hAnsi="Times New Roman" w:cs="Times New Roman"/>
          <w:sz w:val="24"/>
          <w:szCs w:val="24"/>
        </w:rPr>
        <w:t>provider</w:t>
      </w:r>
      <w:proofErr w:type="gramEnd"/>
      <w:r>
        <w:rPr>
          <w:rFonts w:ascii="Times New Roman" w:hAnsi="Times New Roman" w:cs="Times New Roman"/>
          <w:sz w:val="24"/>
          <w:szCs w:val="24"/>
        </w:rPr>
        <w:t xml:space="preserve">? </w:t>
      </w:r>
      <w:r>
        <w:rPr>
          <w:rFonts w:ascii="Times New Roman" w:hAnsi="Times New Roman" w:cs="Times New Roman"/>
          <w:i/>
          <w:sz w:val="24"/>
          <w:szCs w:val="24"/>
        </w:rPr>
        <w:t xml:space="preserve">Patient Education and Counseling, 96(1), </w:t>
      </w:r>
      <w:r>
        <w:rPr>
          <w:rFonts w:ascii="Times New Roman" w:hAnsi="Times New Roman" w:cs="Times New Roman"/>
          <w:sz w:val="24"/>
          <w:szCs w:val="24"/>
        </w:rPr>
        <w:t>135-138. doi:10.1016/j.pec.2014.03.018</w:t>
      </w:r>
    </w:p>
    <w:p w:rsidR="00A44419" w:rsidRDefault="00A44419" w:rsidP="00A44419">
      <w:pPr>
        <w:pStyle w:val="NoSpacing"/>
        <w:spacing w:line="480" w:lineRule="auto"/>
        <w:rPr>
          <w:rFonts w:ascii="Times New Roman" w:hAnsi="Times New Roman" w:cs="Times New Roman"/>
          <w:sz w:val="24"/>
          <w:szCs w:val="24"/>
        </w:rPr>
      </w:pPr>
      <w:r w:rsidRPr="00A44419">
        <w:rPr>
          <w:rFonts w:ascii="Times New Roman" w:hAnsi="Times New Roman" w:cs="Times New Roman"/>
          <w:sz w:val="24"/>
          <w:szCs w:val="24"/>
        </w:rPr>
        <w:t>Thom, D. H., Wolf, J., Gardner, H., DeVore, D., Lin, M., Ma, A</w:t>
      </w:r>
      <w:proofErr w:type="gramStart"/>
      <w:r w:rsidRPr="00A44419">
        <w:rPr>
          <w:rFonts w:ascii="Times New Roman" w:hAnsi="Times New Roman" w:cs="Times New Roman"/>
          <w:sz w:val="24"/>
          <w:szCs w:val="24"/>
        </w:rPr>
        <w:t>., . . .</w:t>
      </w:r>
      <w:proofErr w:type="gramEnd"/>
      <w:r w:rsidRPr="00A44419">
        <w:rPr>
          <w:rFonts w:ascii="Times New Roman" w:hAnsi="Times New Roman" w:cs="Times New Roman"/>
          <w:sz w:val="24"/>
          <w:szCs w:val="24"/>
        </w:rPr>
        <w:t xml:space="preserve"> Saba, G. (2016). A </w:t>
      </w:r>
    </w:p>
    <w:p w:rsidR="00A44419" w:rsidRDefault="00A44419" w:rsidP="00A44419">
      <w:pPr>
        <w:pStyle w:val="NoSpacing"/>
        <w:spacing w:line="480" w:lineRule="auto"/>
        <w:ind w:left="720"/>
        <w:rPr>
          <w:rFonts w:ascii="Times New Roman" w:hAnsi="Times New Roman" w:cs="Times New Roman"/>
          <w:sz w:val="24"/>
          <w:szCs w:val="24"/>
        </w:rPr>
      </w:pPr>
      <w:proofErr w:type="gramStart"/>
      <w:r w:rsidRPr="00A44419">
        <w:rPr>
          <w:rFonts w:ascii="Times New Roman" w:hAnsi="Times New Roman" w:cs="Times New Roman"/>
          <w:sz w:val="24"/>
          <w:szCs w:val="24"/>
        </w:rPr>
        <w:t>qualitative</w:t>
      </w:r>
      <w:proofErr w:type="gramEnd"/>
      <w:r w:rsidRPr="00A44419">
        <w:rPr>
          <w:rFonts w:ascii="Times New Roman" w:hAnsi="Times New Roman" w:cs="Times New Roman"/>
          <w:sz w:val="24"/>
          <w:szCs w:val="24"/>
        </w:rPr>
        <w:t xml:space="preserve"> study of how health coaches support patients in making health-related decisions and behavioral changes.</w:t>
      </w:r>
      <w:r w:rsidRPr="00A44419">
        <w:rPr>
          <w:rFonts w:ascii="Times New Roman" w:hAnsi="Times New Roman" w:cs="Times New Roman"/>
          <w:i/>
          <w:iCs/>
          <w:sz w:val="24"/>
          <w:szCs w:val="24"/>
        </w:rPr>
        <w:t xml:space="preserve"> The Annals of Family Medicine, 14</w:t>
      </w:r>
      <w:r w:rsidRPr="00A44419">
        <w:rPr>
          <w:rFonts w:ascii="Times New Roman" w:hAnsi="Times New Roman" w:cs="Times New Roman"/>
          <w:sz w:val="24"/>
          <w:szCs w:val="24"/>
        </w:rPr>
        <w:t>(6), 509-516. doi:10.1370/afm.1988</w:t>
      </w:r>
    </w:p>
    <w:p w:rsidR="00C20319" w:rsidRDefault="00C20319" w:rsidP="00C20319">
      <w:pPr>
        <w:pStyle w:val="NoSpacing"/>
        <w:spacing w:line="480" w:lineRule="auto"/>
        <w:rPr>
          <w:rFonts w:ascii="Times New Roman" w:hAnsi="Times New Roman" w:cs="Times New Roman"/>
          <w:sz w:val="24"/>
          <w:szCs w:val="24"/>
        </w:rPr>
      </w:pPr>
      <w:r w:rsidRPr="00C20319">
        <w:rPr>
          <w:rFonts w:ascii="Times New Roman" w:hAnsi="Times New Roman" w:cs="Times New Roman"/>
          <w:sz w:val="24"/>
          <w:szCs w:val="24"/>
        </w:rPr>
        <w:t xml:space="preserve">Wareham, N. J., &amp; Herman, W. H. (2016). The clinical and public health challenges of diabetes </w:t>
      </w:r>
    </w:p>
    <w:p w:rsidR="00C20319" w:rsidRPr="00C20319" w:rsidRDefault="00C20319" w:rsidP="00C20319">
      <w:pPr>
        <w:pStyle w:val="NoSpacing"/>
        <w:spacing w:line="480" w:lineRule="auto"/>
        <w:ind w:left="720"/>
        <w:rPr>
          <w:rFonts w:ascii="Times New Roman" w:hAnsi="Times New Roman" w:cs="Times New Roman"/>
          <w:sz w:val="24"/>
          <w:szCs w:val="24"/>
        </w:rPr>
      </w:pPr>
      <w:proofErr w:type="gramStart"/>
      <w:r w:rsidRPr="00C20319">
        <w:rPr>
          <w:rFonts w:ascii="Times New Roman" w:hAnsi="Times New Roman" w:cs="Times New Roman"/>
          <w:sz w:val="24"/>
          <w:szCs w:val="24"/>
        </w:rPr>
        <w:t>prevention</w:t>
      </w:r>
      <w:proofErr w:type="gramEnd"/>
      <w:r w:rsidRPr="00C20319">
        <w:rPr>
          <w:rFonts w:ascii="Times New Roman" w:hAnsi="Times New Roman" w:cs="Times New Roman"/>
          <w:sz w:val="24"/>
          <w:szCs w:val="24"/>
        </w:rPr>
        <w:t>: A search for sustainable solutions.</w:t>
      </w:r>
      <w:r w:rsidRPr="00C20319">
        <w:rPr>
          <w:rFonts w:ascii="Times New Roman" w:hAnsi="Times New Roman" w:cs="Times New Roman"/>
          <w:i/>
          <w:iCs/>
          <w:sz w:val="24"/>
          <w:szCs w:val="24"/>
        </w:rPr>
        <w:t xml:space="preserve"> PLoS Medicine, 13</w:t>
      </w:r>
      <w:r w:rsidRPr="00C20319">
        <w:rPr>
          <w:rFonts w:ascii="Times New Roman" w:hAnsi="Times New Roman" w:cs="Times New Roman"/>
          <w:sz w:val="24"/>
          <w:szCs w:val="24"/>
        </w:rPr>
        <w:t>(7), e1002097. 10.1371/journal.pmed.1002097</w:t>
      </w:r>
    </w:p>
    <w:p w:rsidR="005679B5" w:rsidRDefault="004531BC" w:rsidP="004531BC">
      <w:pPr>
        <w:spacing w:after="0" w:line="480" w:lineRule="auto"/>
      </w:pPr>
      <w:r>
        <w:t xml:space="preserve">Wayne, N., Perez, D. F., Kaplan, D. M., &amp; Ritvo, P. (2015). Health Coaching Reduces HbA1c in </w:t>
      </w:r>
    </w:p>
    <w:p w:rsidR="004531BC" w:rsidRDefault="004531BC" w:rsidP="004531BC">
      <w:pPr>
        <w:spacing w:after="0" w:line="480" w:lineRule="auto"/>
        <w:ind w:left="720"/>
      </w:pPr>
      <w:r>
        <w:t xml:space="preserve">Type 2 Diabetic Patients from a Lower-Socioeconomic Status Community: A Randomized Controlled Trial. </w:t>
      </w:r>
      <w:r>
        <w:rPr>
          <w:i/>
          <w:iCs/>
        </w:rPr>
        <w:t>Journal of Medical Internet Research</w:t>
      </w:r>
      <w:r>
        <w:t xml:space="preserve">, </w:t>
      </w:r>
      <w:r>
        <w:rPr>
          <w:i/>
          <w:iCs/>
        </w:rPr>
        <w:t>17</w:t>
      </w:r>
      <w:r>
        <w:t xml:space="preserve">(10), e224. </w:t>
      </w:r>
      <w:r w:rsidR="00A40FFF" w:rsidRPr="00E558F8">
        <w:t>http://doi.org.jproxy.lib.ecu.edu/10.2196/jmir.4871</w:t>
      </w:r>
    </w:p>
    <w:p w:rsidR="00A40FFF" w:rsidRDefault="00A40FFF" w:rsidP="00A40FFF">
      <w:pPr>
        <w:spacing w:after="0" w:line="480" w:lineRule="auto"/>
      </w:pPr>
      <w:r>
        <w:t xml:space="preserve">Williams, S. (2016). Looking at advanced practice nursing roles: Expanded clinical roles are </w:t>
      </w:r>
    </w:p>
    <w:p w:rsidR="00A40FFF" w:rsidRDefault="00A40FFF" w:rsidP="00A40FFF">
      <w:pPr>
        <w:spacing w:after="0" w:line="480" w:lineRule="auto"/>
        <w:ind w:left="720"/>
      </w:pPr>
      <w:proofErr w:type="gramStart"/>
      <w:r>
        <w:t>becoming</w:t>
      </w:r>
      <w:proofErr w:type="gramEnd"/>
      <w:r>
        <w:t xml:space="preserve"> more popular worldwide, but there are some differences in scope.</w:t>
      </w:r>
      <w:r>
        <w:rPr>
          <w:i/>
          <w:iCs/>
        </w:rPr>
        <w:t xml:space="preserve"> Nursing Management, 23</w:t>
      </w:r>
      <w:r>
        <w:t>(6), 17-17. 10.7748/nm.23.6.17.s24</w:t>
      </w:r>
    </w:p>
    <w:p w:rsidR="00504743" w:rsidRDefault="00504743" w:rsidP="00504743">
      <w:pPr>
        <w:spacing w:after="0" w:line="480" w:lineRule="auto"/>
      </w:pPr>
      <w:r>
        <w:lastRenderedPageBreak/>
        <w:t xml:space="preserve">Wolever, R. Q., Jordan, M., Lawson, K., &amp; Moore, M. (2016). Advancing a new evidence-based </w:t>
      </w:r>
    </w:p>
    <w:p w:rsidR="00504743" w:rsidRDefault="00504743" w:rsidP="00504743">
      <w:pPr>
        <w:spacing w:after="0" w:line="480" w:lineRule="auto"/>
        <w:ind w:left="720"/>
      </w:pPr>
      <w:proofErr w:type="gramStart"/>
      <w:r>
        <w:t>professional</w:t>
      </w:r>
      <w:proofErr w:type="gramEnd"/>
      <w:r>
        <w:t xml:space="preserve"> in health care: Job task analysis for health and wellness coaches.</w:t>
      </w:r>
      <w:r>
        <w:rPr>
          <w:i/>
          <w:iCs/>
        </w:rPr>
        <w:t xml:space="preserve"> BMC Health Services Research, 16</w:t>
      </w:r>
      <w:r>
        <w:t xml:space="preserve">(1), 205. </w:t>
      </w:r>
      <w:proofErr w:type="gramStart"/>
      <w:r>
        <w:t>doi:</w:t>
      </w:r>
      <w:proofErr w:type="gramEnd"/>
      <w:r>
        <w:t>10.1186/s12913-016-1465-8</w:t>
      </w:r>
    </w:p>
    <w:p w:rsidR="00504743" w:rsidRDefault="00F91F51" w:rsidP="00504743">
      <w:pPr>
        <w:spacing w:after="0" w:line="480" w:lineRule="auto"/>
      </w:pPr>
      <w:r>
        <w:t xml:space="preserve">World Health Organization. (2017). Retrieved from </w:t>
      </w:r>
    </w:p>
    <w:p w:rsidR="00C11D01" w:rsidRDefault="00A44419" w:rsidP="00B4632D">
      <w:pPr>
        <w:spacing w:after="0" w:line="480" w:lineRule="auto"/>
        <w:ind w:firstLine="720"/>
      </w:pPr>
      <w:r w:rsidRPr="00B26829">
        <w:t>http://www.who.int/mediacentre/factsheets/fs312/en/</w:t>
      </w:r>
    </w:p>
    <w:p w:rsidR="00A44419" w:rsidRDefault="00A44419" w:rsidP="00A44419">
      <w:pPr>
        <w:spacing w:after="0" w:line="480" w:lineRule="auto"/>
        <w:rPr>
          <w:i/>
          <w:iCs/>
        </w:rPr>
      </w:pPr>
      <w:r>
        <w:t>Wroth, S. W. (2015). Health coaching bridges gaps in patient care.</w:t>
      </w:r>
      <w:r>
        <w:rPr>
          <w:i/>
          <w:iCs/>
        </w:rPr>
        <w:t xml:space="preserve"> Alternative and </w:t>
      </w:r>
    </w:p>
    <w:p w:rsidR="00B26829" w:rsidRPr="007617B1" w:rsidRDefault="00A44419" w:rsidP="007617B1">
      <w:pPr>
        <w:spacing w:after="0" w:line="480" w:lineRule="auto"/>
        <w:ind w:firstLine="720"/>
        <w:sectPr w:rsidR="00B26829" w:rsidRPr="007617B1" w:rsidSect="008F1379">
          <w:headerReference w:type="default" r:id="rId8"/>
          <w:headerReference w:type="first" r:id="rId9"/>
          <w:pgSz w:w="12240" w:h="15840"/>
          <w:pgMar w:top="1440" w:right="1440" w:bottom="1440" w:left="1440" w:header="720" w:footer="720" w:gutter="0"/>
          <w:cols w:space="720"/>
          <w:titlePg/>
          <w:docGrid w:linePitch="360"/>
        </w:sectPr>
      </w:pPr>
      <w:r>
        <w:rPr>
          <w:i/>
          <w:iCs/>
        </w:rPr>
        <w:t>Complementary Therapies, 21</w:t>
      </w:r>
      <w:r>
        <w:t>(4), 157-159.</w:t>
      </w:r>
      <w:r w:rsidR="007617B1">
        <w:t xml:space="preserve"> doi:10.1089/act.2015.29009.sww</w:t>
      </w:r>
    </w:p>
    <w:p w:rsidR="006E09CC" w:rsidRDefault="002D75E3" w:rsidP="002D75E3">
      <w:pPr>
        <w:pStyle w:val="NoSpacing"/>
        <w:jc w:val="center"/>
        <w:rPr>
          <w:rFonts w:ascii="Times New Roman" w:hAnsi="Times New Roman" w:cs="Times New Roman"/>
          <w:sz w:val="24"/>
          <w:szCs w:val="24"/>
        </w:rPr>
      </w:pPr>
      <w:r>
        <w:rPr>
          <w:rFonts w:ascii="Times New Roman" w:hAnsi="Times New Roman" w:cs="Times New Roman"/>
          <w:sz w:val="24"/>
          <w:szCs w:val="24"/>
        </w:rPr>
        <w:lastRenderedPageBreak/>
        <w:t>Appendix A</w:t>
      </w:r>
    </w:p>
    <w:p w:rsidR="002D75E3" w:rsidRDefault="002D75E3" w:rsidP="002D75E3">
      <w:pPr>
        <w:pStyle w:val="NoSpacing"/>
        <w:jc w:val="center"/>
        <w:rPr>
          <w:rFonts w:ascii="Times New Roman" w:hAnsi="Times New Roman" w:cs="Times New Roman"/>
          <w:sz w:val="24"/>
          <w:szCs w:val="24"/>
        </w:rPr>
      </w:pPr>
    </w:p>
    <w:p w:rsidR="002D75E3" w:rsidRDefault="002D75E3" w:rsidP="002D75E3">
      <w:pPr>
        <w:pStyle w:val="NoSpacing"/>
        <w:jc w:val="center"/>
        <w:rPr>
          <w:rFonts w:ascii="Times New Roman" w:hAnsi="Times New Roman" w:cs="Times New Roman"/>
          <w:sz w:val="24"/>
          <w:szCs w:val="24"/>
        </w:rPr>
      </w:pPr>
      <w:r>
        <w:rPr>
          <w:rFonts w:ascii="Times New Roman" w:hAnsi="Times New Roman" w:cs="Times New Roman"/>
          <w:sz w:val="24"/>
          <w:szCs w:val="24"/>
        </w:rPr>
        <w:t>Quality-Caring Model: Four Relationship Essentials to Quality Caring</w:t>
      </w:r>
    </w:p>
    <w:p w:rsidR="002D75E3" w:rsidRDefault="002D75E3" w:rsidP="002D75E3">
      <w:pPr>
        <w:pStyle w:val="NoSpacing"/>
        <w:rPr>
          <w:rFonts w:ascii="Times New Roman" w:hAnsi="Times New Roman" w:cs="Times New Roman"/>
          <w:sz w:val="24"/>
          <w:szCs w:val="24"/>
        </w:rPr>
      </w:pPr>
    </w:p>
    <w:p w:rsidR="002D75E3" w:rsidRDefault="002D75E3" w:rsidP="002D75E3">
      <w:pPr>
        <w:pStyle w:val="NoSpacing"/>
        <w:rPr>
          <w:rFonts w:ascii="Times New Roman" w:hAnsi="Times New Roman" w:cs="Times New Roman"/>
          <w:sz w:val="24"/>
          <w:szCs w:val="24"/>
        </w:rPr>
      </w:pPr>
    </w:p>
    <w:p w:rsidR="002D75E3" w:rsidRDefault="002D75E3" w:rsidP="002D75E3">
      <w:pPr>
        <w:pStyle w:val="NoSpacing"/>
        <w:jc w:val="center"/>
        <w:rPr>
          <w:rFonts w:ascii="Times New Roman" w:hAnsi="Times New Roman" w:cs="Times New Roman"/>
          <w:sz w:val="24"/>
          <w:szCs w:val="24"/>
        </w:rPr>
      </w:pPr>
      <w:r>
        <w:rPr>
          <w:noProof/>
        </w:rPr>
        <w:drawing>
          <wp:inline distT="0" distB="0" distL="0" distR="0">
            <wp:extent cx="4991345" cy="4271010"/>
            <wp:effectExtent l="0" t="0" r="0" b="0"/>
            <wp:docPr id="4" name="Picture 4" descr="Image result for joanne r duffy quality caring model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joanne r duffy quality caring model image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96355" cy="4275297"/>
                    </a:xfrm>
                    <a:prstGeom prst="rect">
                      <a:avLst/>
                    </a:prstGeom>
                    <a:noFill/>
                    <a:ln>
                      <a:noFill/>
                    </a:ln>
                  </pic:spPr>
                </pic:pic>
              </a:graphicData>
            </a:graphic>
          </wp:inline>
        </w:drawing>
      </w:r>
    </w:p>
    <w:p w:rsidR="002D75E3" w:rsidRDefault="002D75E3" w:rsidP="002D75E3">
      <w:pPr>
        <w:pStyle w:val="NoSpacing"/>
        <w:rPr>
          <w:rFonts w:ascii="Times New Roman" w:hAnsi="Times New Roman" w:cs="Times New Roman"/>
          <w:sz w:val="24"/>
          <w:szCs w:val="24"/>
        </w:rPr>
      </w:pPr>
    </w:p>
    <w:p w:rsidR="002D75E3" w:rsidRDefault="002D75E3" w:rsidP="002D75E3">
      <w:pPr>
        <w:pStyle w:val="NoSpacing"/>
        <w:rPr>
          <w:rFonts w:ascii="Times New Roman" w:hAnsi="Times New Roman" w:cs="Times New Roman"/>
          <w:sz w:val="24"/>
          <w:szCs w:val="24"/>
        </w:rPr>
      </w:pPr>
    </w:p>
    <w:p w:rsidR="002D75E3" w:rsidRDefault="002D75E3" w:rsidP="002D75E3">
      <w:pPr>
        <w:pStyle w:val="NoSpacing"/>
        <w:rPr>
          <w:rFonts w:ascii="Times New Roman" w:hAnsi="Times New Roman" w:cs="Times New Roman"/>
          <w:sz w:val="24"/>
          <w:szCs w:val="24"/>
        </w:rPr>
      </w:pPr>
    </w:p>
    <w:p w:rsidR="002D75E3" w:rsidRDefault="002D75E3" w:rsidP="002D75E3">
      <w:pPr>
        <w:pStyle w:val="NoSpacing"/>
        <w:rPr>
          <w:rFonts w:ascii="Times New Roman" w:hAnsi="Times New Roman" w:cs="Times New Roman"/>
          <w:sz w:val="24"/>
          <w:szCs w:val="24"/>
        </w:rPr>
      </w:pPr>
    </w:p>
    <w:p w:rsidR="002D75E3" w:rsidRDefault="002D75E3" w:rsidP="002D75E3">
      <w:pPr>
        <w:pStyle w:val="NoSpacing"/>
        <w:rPr>
          <w:rFonts w:ascii="Times New Roman" w:hAnsi="Times New Roman" w:cs="Times New Roman"/>
          <w:sz w:val="24"/>
          <w:szCs w:val="24"/>
        </w:rPr>
      </w:pPr>
    </w:p>
    <w:p w:rsidR="002D75E3" w:rsidRDefault="002D75E3" w:rsidP="002D75E3">
      <w:pPr>
        <w:pStyle w:val="NoSpacing"/>
        <w:rPr>
          <w:rFonts w:ascii="Times New Roman" w:hAnsi="Times New Roman" w:cs="Times New Roman"/>
          <w:sz w:val="24"/>
          <w:szCs w:val="24"/>
        </w:rPr>
      </w:pPr>
    </w:p>
    <w:p w:rsidR="002D75E3" w:rsidRDefault="002D75E3" w:rsidP="002D75E3">
      <w:pPr>
        <w:pStyle w:val="NoSpacing"/>
        <w:rPr>
          <w:rFonts w:ascii="Times New Roman" w:hAnsi="Times New Roman" w:cs="Times New Roman"/>
          <w:sz w:val="24"/>
          <w:szCs w:val="24"/>
        </w:rPr>
      </w:pPr>
    </w:p>
    <w:p w:rsidR="002D75E3" w:rsidRDefault="002D75E3" w:rsidP="002D75E3">
      <w:pPr>
        <w:pStyle w:val="NoSpacing"/>
        <w:jc w:val="center"/>
        <w:rPr>
          <w:rFonts w:ascii="Times New Roman" w:hAnsi="Times New Roman" w:cs="Times New Roman"/>
          <w:sz w:val="24"/>
          <w:szCs w:val="24"/>
        </w:rPr>
      </w:pPr>
    </w:p>
    <w:p w:rsidR="002D75E3" w:rsidRDefault="002D75E3" w:rsidP="002D75E3">
      <w:pPr>
        <w:pStyle w:val="NoSpacing"/>
        <w:jc w:val="center"/>
        <w:rPr>
          <w:rFonts w:ascii="Times New Roman" w:hAnsi="Times New Roman" w:cs="Times New Roman"/>
          <w:sz w:val="24"/>
          <w:szCs w:val="24"/>
        </w:rPr>
      </w:pPr>
    </w:p>
    <w:p w:rsidR="002D75E3" w:rsidRDefault="002D75E3" w:rsidP="002D75E3">
      <w:pPr>
        <w:pStyle w:val="NoSpacing"/>
        <w:jc w:val="center"/>
        <w:rPr>
          <w:rFonts w:ascii="Times New Roman" w:hAnsi="Times New Roman" w:cs="Times New Roman"/>
          <w:sz w:val="24"/>
          <w:szCs w:val="24"/>
        </w:rPr>
      </w:pPr>
    </w:p>
    <w:p w:rsidR="002D75E3" w:rsidRDefault="002D75E3" w:rsidP="002D75E3">
      <w:pPr>
        <w:pStyle w:val="NoSpacing"/>
        <w:jc w:val="center"/>
        <w:rPr>
          <w:rFonts w:ascii="Times New Roman" w:hAnsi="Times New Roman" w:cs="Times New Roman"/>
          <w:sz w:val="24"/>
          <w:szCs w:val="24"/>
        </w:rPr>
      </w:pPr>
    </w:p>
    <w:p w:rsidR="002D75E3" w:rsidRDefault="002D75E3" w:rsidP="002D75E3">
      <w:pPr>
        <w:pStyle w:val="NoSpacing"/>
        <w:jc w:val="center"/>
        <w:rPr>
          <w:rFonts w:ascii="Times New Roman" w:hAnsi="Times New Roman" w:cs="Times New Roman"/>
          <w:sz w:val="24"/>
          <w:szCs w:val="24"/>
        </w:rPr>
      </w:pPr>
    </w:p>
    <w:p w:rsidR="002D75E3" w:rsidRDefault="002D75E3" w:rsidP="002D75E3">
      <w:pPr>
        <w:pStyle w:val="NoSpacing"/>
        <w:jc w:val="center"/>
        <w:rPr>
          <w:rFonts w:ascii="Times New Roman" w:hAnsi="Times New Roman" w:cs="Times New Roman"/>
          <w:sz w:val="24"/>
          <w:szCs w:val="24"/>
        </w:rPr>
      </w:pPr>
    </w:p>
    <w:p w:rsidR="002D75E3" w:rsidRDefault="002D75E3" w:rsidP="002D75E3">
      <w:pPr>
        <w:pStyle w:val="NoSpacing"/>
        <w:jc w:val="center"/>
        <w:rPr>
          <w:rFonts w:ascii="Times New Roman" w:hAnsi="Times New Roman" w:cs="Times New Roman"/>
          <w:sz w:val="24"/>
          <w:szCs w:val="24"/>
        </w:rPr>
      </w:pPr>
    </w:p>
    <w:p w:rsidR="002D75E3" w:rsidRDefault="002D75E3" w:rsidP="0046719F">
      <w:pPr>
        <w:pStyle w:val="NoSpacing"/>
        <w:rPr>
          <w:rFonts w:ascii="Times New Roman" w:hAnsi="Times New Roman" w:cs="Times New Roman"/>
          <w:sz w:val="24"/>
          <w:szCs w:val="24"/>
        </w:rPr>
      </w:pPr>
    </w:p>
    <w:p w:rsidR="0046719F" w:rsidRDefault="0046719F" w:rsidP="0046719F">
      <w:pPr>
        <w:pStyle w:val="NoSpacing"/>
        <w:rPr>
          <w:rFonts w:ascii="Times New Roman" w:hAnsi="Times New Roman" w:cs="Times New Roman"/>
          <w:sz w:val="24"/>
          <w:szCs w:val="24"/>
        </w:rPr>
      </w:pPr>
    </w:p>
    <w:p w:rsidR="002D75E3" w:rsidRDefault="002D75E3" w:rsidP="002D75E3">
      <w:pPr>
        <w:pStyle w:val="NoSpacing"/>
        <w:jc w:val="center"/>
        <w:rPr>
          <w:rFonts w:ascii="Times New Roman" w:hAnsi="Times New Roman" w:cs="Times New Roman"/>
          <w:sz w:val="24"/>
          <w:szCs w:val="24"/>
        </w:rPr>
      </w:pPr>
    </w:p>
    <w:p w:rsidR="006E09CC" w:rsidRDefault="009337F8" w:rsidP="002D75E3">
      <w:pPr>
        <w:pStyle w:val="NoSpacing"/>
        <w:jc w:val="center"/>
        <w:rPr>
          <w:rFonts w:ascii="Times New Roman" w:hAnsi="Times New Roman" w:cs="Times New Roman"/>
          <w:sz w:val="24"/>
          <w:szCs w:val="24"/>
        </w:rPr>
      </w:pPr>
      <w:r>
        <w:rPr>
          <w:rFonts w:ascii="Times New Roman" w:hAnsi="Times New Roman" w:cs="Times New Roman"/>
          <w:sz w:val="24"/>
          <w:szCs w:val="24"/>
        </w:rPr>
        <w:lastRenderedPageBreak/>
        <w:t>Appendix B</w:t>
      </w:r>
    </w:p>
    <w:p w:rsidR="009337F8" w:rsidRDefault="009337F8" w:rsidP="009337F8">
      <w:pPr>
        <w:pStyle w:val="NoSpacing"/>
        <w:jc w:val="center"/>
        <w:rPr>
          <w:rFonts w:ascii="Times New Roman" w:hAnsi="Times New Roman" w:cs="Times New Roman"/>
          <w:sz w:val="24"/>
          <w:szCs w:val="24"/>
        </w:rPr>
      </w:pPr>
    </w:p>
    <w:p w:rsidR="009337F8" w:rsidRDefault="004A63E6" w:rsidP="009337F8">
      <w:pPr>
        <w:pStyle w:val="NoSpacing"/>
        <w:jc w:val="center"/>
        <w:rPr>
          <w:rFonts w:ascii="Times New Roman" w:hAnsi="Times New Roman" w:cs="Times New Roman"/>
          <w:sz w:val="24"/>
          <w:szCs w:val="24"/>
        </w:rPr>
      </w:pPr>
      <w:r>
        <w:rPr>
          <w:rFonts w:ascii="Times New Roman" w:hAnsi="Times New Roman" w:cs="Times New Roman"/>
          <w:sz w:val="24"/>
          <w:szCs w:val="24"/>
        </w:rPr>
        <w:t>Pre and Post-Survey</w:t>
      </w:r>
    </w:p>
    <w:p w:rsidR="009337F8" w:rsidRDefault="009337F8" w:rsidP="009337F8">
      <w:pPr>
        <w:pStyle w:val="NoSpacing"/>
        <w:jc w:val="center"/>
        <w:rPr>
          <w:rFonts w:ascii="Times New Roman" w:hAnsi="Times New Roman" w:cs="Times New Roman"/>
          <w:sz w:val="24"/>
          <w:szCs w:val="24"/>
        </w:rPr>
      </w:pPr>
    </w:p>
    <w:p w:rsidR="009337F8" w:rsidRDefault="009337F8" w:rsidP="009337F8">
      <w:pPr>
        <w:pStyle w:val="No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298300" cy="7040880"/>
            <wp:effectExtent l="0" t="0" r="0" b="76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urvey Questions.PNG"/>
                    <pic:cNvPicPr/>
                  </pic:nvPicPr>
                  <pic:blipFill>
                    <a:blip r:embed="rId11">
                      <a:extLst>
                        <a:ext uri="{28A0092B-C50C-407E-A947-70E740481C1C}">
                          <a14:useLocalDpi xmlns:a14="http://schemas.microsoft.com/office/drawing/2010/main" val="0"/>
                        </a:ext>
                      </a:extLst>
                    </a:blip>
                    <a:stretch>
                      <a:fillRect/>
                    </a:stretch>
                  </pic:blipFill>
                  <pic:spPr>
                    <a:xfrm>
                      <a:off x="0" y="0"/>
                      <a:ext cx="5298300" cy="7040880"/>
                    </a:xfrm>
                    <a:prstGeom prst="rect">
                      <a:avLst/>
                    </a:prstGeom>
                  </pic:spPr>
                </pic:pic>
              </a:graphicData>
            </a:graphic>
          </wp:inline>
        </w:drawing>
      </w:r>
    </w:p>
    <w:p w:rsidR="006E09CC" w:rsidRDefault="006E09CC" w:rsidP="00713AC1">
      <w:pPr>
        <w:pStyle w:val="NoSpacing"/>
        <w:rPr>
          <w:rFonts w:ascii="Times New Roman" w:hAnsi="Times New Roman" w:cs="Times New Roman"/>
          <w:sz w:val="24"/>
          <w:szCs w:val="24"/>
        </w:rPr>
      </w:pPr>
    </w:p>
    <w:p w:rsidR="006E09CC" w:rsidRDefault="006E09CC" w:rsidP="00713AC1">
      <w:pPr>
        <w:pStyle w:val="NoSpacing"/>
        <w:rPr>
          <w:rFonts w:ascii="Times New Roman" w:hAnsi="Times New Roman" w:cs="Times New Roman"/>
          <w:sz w:val="24"/>
          <w:szCs w:val="24"/>
        </w:rPr>
      </w:pPr>
    </w:p>
    <w:p w:rsidR="00585050" w:rsidRDefault="00585050" w:rsidP="00585050">
      <w:pPr>
        <w:pStyle w:val="NoSpacing"/>
        <w:rPr>
          <w:rFonts w:ascii="Times New Roman" w:hAnsi="Times New Roman" w:cs="Times New Roman"/>
          <w:sz w:val="24"/>
          <w:szCs w:val="24"/>
        </w:rPr>
        <w:sectPr w:rsidR="00585050" w:rsidSect="008F1379">
          <w:pgSz w:w="12240" w:h="15840"/>
          <w:pgMar w:top="1440" w:right="1440" w:bottom="1440" w:left="1440" w:header="720" w:footer="720" w:gutter="0"/>
          <w:cols w:space="720"/>
          <w:titlePg/>
          <w:docGrid w:linePitch="360"/>
        </w:sectPr>
      </w:pPr>
    </w:p>
    <w:p w:rsidR="00585050" w:rsidRDefault="00585050" w:rsidP="00585050">
      <w:pPr>
        <w:pStyle w:val="NoSpacing"/>
        <w:jc w:val="center"/>
        <w:rPr>
          <w:rFonts w:ascii="Times New Roman" w:hAnsi="Times New Roman" w:cs="Times New Roman"/>
          <w:sz w:val="24"/>
          <w:szCs w:val="24"/>
        </w:rPr>
      </w:pPr>
      <w:r>
        <w:rPr>
          <w:rFonts w:ascii="Times New Roman" w:hAnsi="Times New Roman" w:cs="Times New Roman"/>
          <w:sz w:val="24"/>
          <w:szCs w:val="24"/>
        </w:rPr>
        <w:lastRenderedPageBreak/>
        <w:t xml:space="preserve">Appendix </w:t>
      </w:r>
      <w:r w:rsidR="009337F8">
        <w:rPr>
          <w:rFonts w:ascii="Times New Roman" w:hAnsi="Times New Roman" w:cs="Times New Roman"/>
          <w:sz w:val="24"/>
          <w:szCs w:val="24"/>
        </w:rPr>
        <w:t>C</w:t>
      </w:r>
    </w:p>
    <w:p w:rsidR="00585050" w:rsidRDefault="00585050" w:rsidP="00585050">
      <w:pPr>
        <w:pStyle w:val="NoSpacing"/>
        <w:jc w:val="center"/>
        <w:rPr>
          <w:rFonts w:ascii="Times New Roman" w:hAnsi="Times New Roman" w:cs="Times New Roman"/>
          <w:sz w:val="24"/>
          <w:szCs w:val="24"/>
        </w:rPr>
      </w:pPr>
    </w:p>
    <w:p w:rsidR="00585050" w:rsidRDefault="00585050" w:rsidP="00585050">
      <w:pPr>
        <w:pStyle w:val="NoSpacing"/>
        <w:jc w:val="center"/>
        <w:rPr>
          <w:rFonts w:ascii="Times New Roman" w:hAnsi="Times New Roman" w:cs="Times New Roman"/>
          <w:sz w:val="24"/>
          <w:szCs w:val="24"/>
        </w:rPr>
      </w:pPr>
      <w:r>
        <w:rPr>
          <w:rFonts w:ascii="Times New Roman" w:hAnsi="Times New Roman" w:cs="Times New Roman"/>
          <w:sz w:val="24"/>
          <w:szCs w:val="24"/>
        </w:rPr>
        <w:t>Clinical Coach Brochure</w:t>
      </w:r>
    </w:p>
    <w:p w:rsidR="00585050" w:rsidRDefault="00585050" w:rsidP="00585050">
      <w:pPr>
        <w:pStyle w:val="NoSpacing"/>
        <w:jc w:val="center"/>
        <w:rPr>
          <w:rFonts w:ascii="Times New Roman" w:hAnsi="Times New Roman" w:cs="Times New Roman"/>
          <w:sz w:val="24"/>
          <w:szCs w:val="24"/>
        </w:rPr>
      </w:pPr>
    </w:p>
    <w:p w:rsidR="00585050" w:rsidRDefault="00D83202" w:rsidP="00585050">
      <w:pPr>
        <w:pStyle w:val="No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8229387" cy="4923402"/>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C 1.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231180" cy="4924475"/>
                    </a:xfrm>
                    <a:prstGeom prst="rect">
                      <a:avLst/>
                    </a:prstGeom>
                  </pic:spPr>
                </pic:pic>
              </a:graphicData>
            </a:graphic>
          </wp:inline>
        </w:drawing>
      </w:r>
    </w:p>
    <w:p w:rsidR="00C422B2" w:rsidRDefault="00C422B2" w:rsidP="00867E8E">
      <w:pPr>
        <w:pStyle w:val="NoSpacing"/>
        <w:rPr>
          <w:rFonts w:ascii="Times New Roman" w:hAnsi="Times New Roman" w:cs="Times New Roman"/>
          <w:noProof/>
          <w:sz w:val="24"/>
          <w:szCs w:val="24"/>
        </w:rPr>
      </w:pPr>
    </w:p>
    <w:p w:rsidR="00D83202" w:rsidRDefault="00D83202" w:rsidP="00585050">
      <w:pPr>
        <w:pStyle w:val="NoSpacing"/>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8229600" cy="531749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C 2.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229600" cy="5317490"/>
                    </a:xfrm>
                    <a:prstGeom prst="rect">
                      <a:avLst/>
                    </a:prstGeom>
                  </pic:spPr>
                </pic:pic>
              </a:graphicData>
            </a:graphic>
          </wp:inline>
        </w:drawing>
      </w:r>
    </w:p>
    <w:p w:rsidR="00C422B2" w:rsidRDefault="00C422B2" w:rsidP="00585050">
      <w:pPr>
        <w:pStyle w:val="NoSpacing"/>
        <w:jc w:val="center"/>
        <w:rPr>
          <w:rFonts w:ascii="Times New Roman" w:hAnsi="Times New Roman" w:cs="Times New Roman"/>
          <w:sz w:val="24"/>
          <w:szCs w:val="24"/>
        </w:rPr>
      </w:pPr>
    </w:p>
    <w:p w:rsidR="00C422B2" w:rsidRDefault="00C422B2" w:rsidP="00585050">
      <w:pPr>
        <w:pStyle w:val="NoSpacing"/>
        <w:jc w:val="center"/>
        <w:rPr>
          <w:rFonts w:ascii="Times New Roman" w:hAnsi="Times New Roman" w:cs="Times New Roman"/>
          <w:sz w:val="24"/>
          <w:szCs w:val="24"/>
        </w:rPr>
      </w:pPr>
    </w:p>
    <w:p w:rsidR="00C422B2" w:rsidRDefault="00C422B2" w:rsidP="00585050">
      <w:pPr>
        <w:pStyle w:val="NoSpacing"/>
        <w:jc w:val="center"/>
        <w:rPr>
          <w:rFonts w:ascii="Times New Roman" w:hAnsi="Times New Roman" w:cs="Times New Roman"/>
          <w:sz w:val="24"/>
          <w:szCs w:val="24"/>
        </w:rPr>
      </w:pPr>
    </w:p>
    <w:p w:rsidR="00C422B2" w:rsidRDefault="00C422B2" w:rsidP="00585050">
      <w:pPr>
        <w:pStyle w:val="NoSpacing"/>
        <w:jc w:val="center"/>
        <w:rPr>
          <w:rFonts w:ascii="Times New Roman" w:hAnsi="Times New Roman" w:cs="Times New Roman"/>
          <w:sz w:val="24"/>
          <w:szCs w:val="24"/>
        </w:rPr>
      </w:pPr>
      <w:r>
        <w:rPr>
          <w:rFonts w:ascii="Times New Roman" w:hAnsi="Times New Roman" w:cs="Times New Roman"/>
          <w:sz w:val="24"/>
          <w:szCs w:val="24"/>
        </w:rPr>
        <w:lastRenderedPageBreak/>
        <w:t>Appendix D</w:t>
      </w:r>
    </w:p>
    <w:p w:rsidR="00C422B2" w:rsidRDefault="00C422B2" w:rsidP="00585050">
      <w:pPr>
        <w:pStyle w:val="NoSpacing"/>
        <w:jc w:val="center"/>
        <w:rPr>
          <w:rFonts w:ascii="Times New Roman" w:hAnsi="Times New Roman" w:cs="Times New Roman"/>
          <w:sz w:val="24"/>
          <w:szCs w:val="24"/>
        </w:rPr>
      </w:pPr>
    </w:p>
    <w:p w:rsidR="00C422B2" w:rsidRDefault="00C422B2" w:rsidP="00585050">
      <w:pPr>
        <w:pStyle w:val="NoSpacing"/>
        <w:jc w:val="center"/>
        <w:rPr>
          <w:rFonts w:ascii="Times New Roman" w:hAnsi="Times New Roman" w:cs="Times New Roman"/>
          <w:i/>
          <w:sz w:val="24"/>
          <w:szCs w:val="24"/>
        </w:rPr>
      </w:pPr>
      <w:r>
        <w:rPr>
          <w:rFonts w:ascii="Times New Roman" w:hAnsi="Times New Roman" w:cs="Times New Roman"/>
          <w:sz w:val="24"/>
          <w:szCs w:val="24"/>
        </w:rPr>
        <w:t xml:space="preserve">American Association of Diabetes Educators’ </w:t>
      </w:r>
      <w:r>
        <w:rPr>
          <w:rFonts w:ascii="Times New Roman" w:hAnsi="Times New Roman" w:cs="Times New Roman"/>
          <w:i/>
          <w:sz w:val="24"/>
          <w:szCs w:val="24"/>
        </w:rPr>
        <w:t xml:space="preserve">Diabetes Self-Management Education and Support for Adults with Type 2 Diabetes: </w:t>
      </w:r>
    </w:p>
    <w:p w:rsidR="00C422B2" w:rsidRDefault="00C422B2" w:rsidP="00585050">
      <w:pPr>
        <w:pStyle w:val="NoSpacing"/>
        <w:jc w:val="center"/>
        <w:rPr>
          <w:rFonts w:ascii="Times New Roman" w:hAnsi="Times New Roman" w:cs="Times New Roman"/>
          <w:i/>
          <w:sz w:val="24"/>
          <w:szCs w:val="24"/>
        </w:rPr>
      </w:pPr>
    </w:p>
    <w:p w:rsidR="00C422B2" w:rsidRDefault="00C422B2" w:rsidP="00585050">
      <w:pPr>
        <w:pStyle w:val="NoSpacing"/>
        <w:jc w:val="center"/>
        <w:rPr>
          <w:rFonts w:ascii="Times New Roman" w:hAnsi="Times New Roman" w:cs="Times New Roman"/>
          <w:i/>
          <w:sz w:val="24"/>
          <w:szCs w:val="24"/>
        </w:rPr>
      </w:pPr>
      <w:r>
        <w:rPr>
          <w:rFonts w:ascii="Times New Roman" w:hAnsi="Times New Roman" w:cs="Times New Roman"/>
          <w:i/>
          <w:sz w:val="24"/>
          <w:szCs w:val="24"/>
        </w:rPr>
        <w:t>Algorithm of Care</w:t>
      </w:r>
    </w:p>
    <w:p w:rsidR="00C422B2" w:rsidRDefault="00C422B2" w:rsidP="00585050">
      <w:pPr>
        <w:pStyle w:val="NoSpacing"/>
        <w:jc w:val="center"/>
        <w:rPr>
          <w:rFonts w:ascii="Times New Roman" w:hAnsi="Times New Roman" w:cs="Times New Roman"/>
          <w:i/>
          <w:sz w:val="24"/>
          <w:szCs w:val="24"/>
        </w:rPr>
      </w:pPr>
    </w:p>
    <w:p w:rsidR="00867E8E" w:rsidRDefault="00C422B2" w:rsidP="00867E8E">
      <w:pPr>
        <w:pStyle w:val="NoSpacing"/>
        <w:jc w:val="center"/>
        <w:rPr>
          <w:rFonts w:ascii="Times New Roman" w:hAnsi="Times New Roman" w:cs="Times New Roman"/>
          <w:sz w:val="24"/>
          <w:szCs w:val="24"/>
        </w:rPr>
        <w:sectPr w:rsidR="00867E8E" w:rsidSect="00585050">
          <w:pgSz w:w="15840" w:h="12240" w:orient="landscape"/>
          <w:pgMar w:top="1440" w:right="1440" w:bottom="1440" w:left="1440" w:header="720" w:footer="720" w:gutter="0"/>
          <w:cols w:space="720"/>
          <w:titlePg/>
          <w:docGrid w:linePitch="360"/>
        </w:sectPr>
      </w:pPr>
      <w:r>
        <w:rPr>
          <w:rFonts w:ascii="Times New Roman" w:hAnsi="Times New Roman" w:cs="Times New Roman"/>
          <w:noProof/>
          <w:sz w:val="24"/>
          <w:szCs w:val="24"/>
        </w:rPr>
        <w:drawing>
          <wp:inline distT="0" distB="0" distL="0" distR="0">
            <wp:extent cx="7873882" cy="4779818"/>
            <wp:effectExtent l="0" t="0" r="0"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SME Algorithm.PNG"/>
                    <pic:cNvPicPr/>
                  </pic:nvPicPr>
                  <pic:blipFill>
                    <a:blip r:embed="rId14">
                      <a:extLst>
                        <a:ext uri="{28A0092B-C50C-407E-A947-70E740481C1C}">
                          <a14:useLocalDpi xmlns:a14="http://schemas.microsoft.com/office/drawing/2010/main" val="0"/>
                        </a:ext>
                      </a:extLst>
                    </a:blip>
                    <a:stretch>
                      <a:fillRect/>
                    </a:stretch>
                  </pic:blipFill>
                  <pic:spPr>
                    <a:xfrm>
                      <a:off x="0" y="0"/>
                      <a:ext cx="7880291" cy="4783709"/>
                    </a:xfrm>
                    <a:prstGeom prst="rect">
                      <a:avLst/>
                    </a:prstGeom>
                  </pic:spPr>
                </pic:pic>
              </a:graphicData>
            </a:graphic>
          </wp:inline>
        </w:drawing>
      </w:r>
    </w:p>
    <w:p w:rsidR="00C422B2" w:rsidRDefault="00867E8E" w:rsidP="00867E8E">
      <w:pPr>
        <w:pStyle w:val="NoSpacing"/>
        <w:jc w:val="center"/>
        <w:rPr>
          <w:rFonts w:ascii="Times New Roman" w:hAnsi="Times New Roman" w:cs="Times New Roman"/>
          <w:sz w:val="24"/>
          <w:szCs w:val="24"/>
        </w:rPr>
      </w:pPr>
      <w:r>
        <w:rPr>
          <w:rFonts w:ascii="Times New Roman" w:hAnsi="Times New Roman" w:cs="Times New Roman"/>
          <w:sz w:val="24"/>
          <w:szCs w:val="24"/>
        </w:rPr>
        <w:lastRenderedPageBreak/>
        <w:t>Appendix E</w:t>
      </w:r>
    </w:p>
    <w:p w:rsidR="00867E8E" w:rsidRDefault="00867E8E" w:rsidP="00867E8E">
      <w:pPr>
        <w:pStyle w:val="NoSpacing"/>
        <w:jc w:val="center"/>
        <w:rPr>
          <w:rFonts w:ascii="Times New Roman" w:hAnsi="Times New Roman" w:cs="Times New Roman"/>
          <w:sz w:val="24"/>
          <w:szCs w:val="24"/>
        </w:rPr>
      </w:pPr>
    </w:p>
    <w:p w:rsidR="00867E8E" w:rsidRDefault="00867E8E" w:rsidP="00867E8E">
      <w:pPr>
        <w:pStyle w:val="NoSpacing"/>
        <w:jc w:val="center"/>
        <w:rPr>
          <w:rFonts w:ascii="Times New Roman" w:hAnsi="Times New Roman" w:cs="Times New Roman"/>
          <w:sz w:val="24"/>
          <w:szCs w:val="24"/>
        </w:rPr>
      </w:pPr>
      <w:r>
        <w:rPr>
          <w:rFonts w:ascii="Times New Roman" w:hAnsi="Times New Roman" w:cs="Times New Roman"/>
          <w:sz w:val="24"/>
          <w:szCs w:val="24"/>
        </w:rPr>
        <w:t>Institute of Health QI PDSA Worksheet</w:t>
      </w:r>
    </w:p>
    <w:p w:rsidR="00867E8E" w:rsidRDefault="00867E8E" w:rsidP="00867E8E">
      <w:pPr>
        <w:pStyle w:val="NoSpacing"/>
        <w:jc w:val="center"/>
        <w:rPr>
          <w:rFonts w:ascii="Times New Roman" w:hAnsi="Times New Roman" w:cs="Times New Roman"/>
          <w:sz w:val="24"/>
          <w:szCs w:val="24"/>
        </w:rPr>
      </w:pPr>
    </w:p>
    <w:p w:rsidR="00867E8E" w:rsidRDefault="00316989" w:rsidP="00867E8E">
      <w:pPr>
        <w:pStyle w:val="No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053106" cy="7406640"/>
            <wp:effectExtent l="0" t="0" r="0"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DSA 1.PNG"/>
                    <pic:cNvPicPr/>
                  </pic:nvPicPr>
                  <pic:blipFill>
                    <a:blip r:embed="rId15">
                      <a:extLst>
                        <a:ext uri="{28A0092B-C50C-407E-A947-70E740481C1C}">
                          <a14:useLocalDpi xmlns:a14="http://schemas.microsoft.com/office/drawing/2010/main" val="0"/>
                        </a:ext>
                      </a:extLst>
                    </a:blip>
                    <a:stretch>
                      <a:fillRect/>
                    </a:stretch>
                  </pic:blipFill>
                  <pic:spPr>
                    <a:xfrm>
                      <a:off x="0" y="0"/>
                      <a:ext cx="5053106" cy="7406640"/>
                    </a:xfrm>
                    <a:prstGeom prst="rect">
                      <a:avLst/>
                    </a:prstGeom>
                  </pic:spPr>
                </pic:pic>
              </a:graphicData>
            </a:graphic>
          </wp:inline>
        </w:drawing>
      </w:r>
    </w:p>
    <w:p w:rsidR="00316989" w:rsidRDefault="00316989" w:rsidP="00867E8E">
      <w:pPr>
        <w:pStyle w:val="NoSpacing"/>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987239" cy="7863840"/>
            <wp:effectExtent l="0" t="0" r="0"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DSA 2.PNG"/>
                    <pic:cNvPicPr/>
                  </pic:nvPicPr>
                  <pic:blipFill>
                    <a:blip r:embed="rId16">
                      <a:extLst>
                        <a:ext uri="{28A0092B-C50C-407E-A947-70E740481C1C}">
                          <a14:useLocalDpi xmlns:a14="http://schemas.microsoft.com/office/drawing/2010/main" val="0"/>
                        </a:ext>
                      </a:extLst>
                    </a:blip>
                    <a:stretch>
                      <a:fillRect/>
                    </a:stretch>
                  </pic:blipFill>
                  <pic:spPr>
                    <a:xfrm>
                      <a:off x="0" y="0"/>
                      <a:ext cx="5987239" cy="7863840"/>
                    </a:xfrm>
                    <a:prstGeom prst="rect">
                      <a:avLst/>
                    </a:prstGeom>
                  </pic:spPr>
                </pic:pic>
              </a:graphicData>
            </a:graphic>
          </wp:inline>
        </w:drawing>
      </w:r>
    </w:p>
    <w:p w:rsidR="0058294F" w:rsidRDefault="0058294F" w:rsidP="00867E8E">
      <w:pPr>
        <w:pStyle w:val="NoSpacing"/>
        <w:jc w:val="center"/>
        <w:rPr>
          <w:rFonts w:ascii="Times New Roman" w:hAnsi="Times New Roman" w:cs="Times New Roman"/>
          <w:sz w:val="24"/>
          <w:szCs w:val="24"/>
        </w:rPr>
      </w:pPr>
    </w:p>
    <w:p w:rsidR="0058294F" w:rsidRDefault="0058294F" w:rsidP="00867E8E">
      <w:pPr>
        <w:pStyle w:val="NoSpacing"/>
        <w:jc w:val="center"/>
        <w:rPr>
          <w:rFonts w:ascii="Times New Roman" w:hAnsi="Times New Roman" w:cs="Times New Roman"/>
          <w:sz w:val="24"/>
          <w:szCs w:val="24"/>
        </w:rPr>
      </w:pPr>
    </w:p>
    <w:p w:rsidR="006F7D03" w:rsidRDefault="006F7D03" w:rsidP="0033135A">
      <w:pPr>
        <w:pStyle w:val="NoSpacing"/>
        <w:rPr>
          <w:rFonts w:ascii="Times New Roman" w:hAnsi="Times New Roman" w:cs="Times New Roman"/>
          <w:sz w:val="24"/>
          <w:szCs w:val="24"/>
        </w:rPr>
      </w:pPr>
      <w:r>
        <w:rPr>
          <w:noProof/>
        </w:rPr>
        <w:lastRenderedPageBreak/>
        <w:drawing>
          <wp:inline distT="0" distB="0" distL="0" distR="0" wp14:anchorId="0DF44BE1" wp14:editId="700FC1E4">
            <wp:extent cx="5943600" cy="7072139"/>
            <wp:effectExtent l="0" t="0" r="0" b="0"/>
            <wp:docPr id="5" name="Picture 5" descr="C:\Users\Tikia\AppData\Local\Microsoft\Windows\INetCache\Content.Word\ECU IRB Waiv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ikia\AppData\Local\Microsoft\Windows\INetCache\Content.Word\ECU IRB Waiver.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7072139"/>
                    </a:xfrm>
                    <a:prstGeom prst="rect">
                      <a:avLst/>
                    </a:prstGeom>
                    <a:noFill/>
                    <a:ln>
                      <a:noFill/>
                    </a:ln>
                  </pic:spPr>
                </pic:pic>
              </a:graphicData>
            </a:graphic>
          </wp:inline>
        </w:drawing>
      </w:r>
    </w:p>
    <w:p w:rsidR="00325BA9" w:rsidRDefault="00325BA9" w:rsidP="00867E8E">
      <w:pPr>
        <w:pStyle w:val="NoSpacing"/>
        <w:jc w:val="center"/>
        <w:rPr>
          <w:rFonts w:ascii="Times New Roman" w:hAnsi="Times New Roman" w:cs="Times New Roman"/>
          <w:sz w:val="24"/>
          <w:szCs w:val="24"/>
        </w:rPr>
      </w:pPr>
    </w:p>
    <w:p w:rsidR="00325BA9" w:rsidRDefault="00325BA9" w:rsidP="006F7D03">
      <w:pPr>
        <w:pStyle w:val="NoSpacing"/>
        <w:rPr>
          <w:rFonts w:ascii="Times New Roman" w:hAnsi="Times New Roman" w:cs="Times New Roman"/>
          <w:sz w:val="24"/>
          <w:szCs w:val="24"/>
        </w:rPr>
      </w:pPr>
    </w:p>
    <w:p w:rsidR="006F7D03" w:rsidRDefault="006F7D03" w:rsidP="006F7D03">
      <w:pPr>
        <w:pStyle w:val="NoSpacing"/>
        <w:jc w:val="center"/>
        <w:rPr>
          <w:rFonts w:ascii="Times New Roman" w:hAnsi="Times New Roman" w:cs="Times New Roman"/>
          <w:sz w:val="24"/>
          <w:szCs w:val="24"/>
        </w:rPr>
      </w:pPr>
      <w:r>
        <w:rPr>
          <w:rFonts w:ascii="Times New Roman" w:hAnsi="Times New Roman" w:cs="Times New Roman"/>
          <w:sz w:val="24"/>
          <w:szCs w:val="24"/>
        </w:rPr>
        <w:t>Appendix H</w:t>
      </w:r>
    </w:p>
    <w:p w:rsidR="006F7D03" w:rsidRDefault="006F7D03" w:rsidP="006F7D03">
      <w:pPr>
        <w:pStyle w:val="NoSpacing"/>
        <w:jc w:val="center"/>
        <w:rPr>
          <w:rFonts w:ascii="Times New Roman" w:hAnsi="Times New Roman" w:cs="Times New Roman"/>
          <w:sz w:val="24"/>
          <w:szCs w:val="24"/>
        </w:rPr>
      </w:pPr>
    </w:p>
    <w:p w:rsidR="006F7D03" w:rsidRDefault="006F7D03" w:rsidP="006F7D03">
      <w:pPr>
        <w:pStyle w:val="NoSpacing"/>
        <w:jc w:val="center"/>
        <w:rPr>
          <w:rFonts w:ascii="Times New Roman" w:hAnsi="Times New Roman" w:cs="Times New Roman"/>
          <w:sz w:val="24"/>
          <w:szCs w:val="24"/>
        </w:rPr>
      </w:pPr>
      <w:r>
        <w:rPr>
          <w:rFonts w:ascii="Times New Roman" w:hAnsi="Times New Roman" w:cs="Times New Roman"/>
          <w:sz w:val="24"/>
          <w:szCs w:val="24"/>
        </w:rPr>
        <w:t>Data Collection Tool</w:t>
      </w:r>
    </w:p>
    <w:p w:rsidR="006F7D03" w:rsidRDefault="006F7D03" w:rsidP="006F7D03">
      <w:pPr>
        <w:pStyle w:val="NoSpacing"/>
        <w:jc w:val="center"/>
        <w:rPr>
          <w:rFonts w:ascii="Times New Roman" w:hAnsi="Times New Roman" w:cs="Times New Roman"/>
          <w:sz w:val="24"/>
          <w:szCs w:val="24"/>
        </w:rPr>
      </w:pPr>
    </w:p>
    <w:p w:rsidR="006F7D03" w:rsidRDefault="006F7D03" w:rsidP="006F7D03">
      <w:pPr>
        <w:pStyle w:val="NoSpacing"/>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008289E7" wp14:editId="2AF121B6">
            <wp:extent cx="5943600" cy="301396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ata Collection Tool.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43600" cy="3013960"/>
                    </a:xfrm>
                    <a:prstGeom prst="rect">
                      <a:avLst/>
                    </a:prstGeom>
                  </pic:spPr>
                </pic:pic>
              </a:graphicData>
            </a:graphic>
          </wp:inline>
        </w:drawing>
      </w:r>
    </w:p>
    <w:p w:rsidR="006F7D03" w:rsidRDefault="006F7D03" w:rsidP="006F7D03">
      <w:pPr>
        <w:pStyle w:val="NoSpacing"/>
        <w:spacing w:line="480" w:lineRule="auto"/>
        <w:rPr>
          <w:rFonts w:ascii="Times New Roman" w:hAnsi="Times New Roman" w:cs="Times New Roman"/>
          <w:sz w:val="24"/>
          <w:szCs w:val="24"/>
        </w:rPr>
      </w:pPr>
    </w:p>
    <w:p w:rsidR="006F7D03" w:rsidRDefault="006F7D03" w:rsidP="006F7D03">
      <w:pPr>
        <w:pStyle w:val="NoSpacing"/>
        <w:spacing w:line="480" w:lineRule="auto"/>
        <w:rPr>
          <w:rFonts w:ascii="Times New Roman" w:hAnsi="Times New Roman" w:cs="Times New Roman"/>
          <w:sz w:val="24"/>
          <w:szCs w:val="24"/>
        </w:rPr>
      </w:pPr>
    </w:p>
    <w:p w:rsidR="006F7D03" w:rsidRDefault="006F7D03" w:rsidP="006F7D03">
      <w:pPr>
        <w:pStyle w:val="NoSpacing"/>
        <w:spacing w:line="480" w:lineRule="auto"/>
        <w:rPr>
          <w:rFonts w:ascii="Times New Roman" w:hAnsi="Times New Roman" w:cs="Times New Roman"/>
          <w:sz w:val="24"/>
          <w:szCs w:val="24"/>
        </w:rPr>
      </w:pPr>
    </w:p>
    <w:p w:rsidR="006F7D03" w:rsidRDefault="006F7D03" w:rsidP="006F7D03">
      <w:pPr>
        <w:pStyle w:val="NoSpacing"/>
        <w:spacing w:line="480" w:lineRule="auto"/>
        <w:rPr>
          <w:rFonts w:ascii="Times New Roman" w:hAnsi="Times New Roman" w:cs="Times New Roman"/>
          <w:sz w:val="24"/>
          <w:szCs w:val="24"/>
        </w:rPr>
      </w:pPr>
    </w:p>
    <w:p w:rsidR="006F7D03" w:rsidRDefault="006F7D03" w:rsidP="006F7D03">
      <w:pPr>
        <w:pStyle w:val="NoSpacing"/>
        <w:spacing w:line="480" w:lineRule="auto"/>
        <w:rPr>
          <w:rFonts w:ascii="Times New Roman" w:hAnsi="Times New Roman" w:cs="Times New Roman"/>
          <w:sz w:val="24"/>
          <w:szCs w:val="24"/>
        </w:rPr>
      </w:pPr>
    </w:p>
    <w:p w:rsidR="006F7D03" w:rsidRDefault="006F7D03" w:rsidP="006F7D03">
      <w:pPr>
        <w:pStyle w:val="NoSpacing"/>
        <w:spacing w:line="480" w:lineRule="auto"/>
        <w:rPr>
          <w:rFonts w:ascii="Times New Roman" w:hAnsi="Times New Roman" w:cs="Times New Roman"/>
          <w:sz w:val="24"/>
          <w:szCs w:val="24"/>
        </w:rPr>
      </w:pPr>
    </w:p>
    <w:p w:rsidR="006F7D03" w:rsidRDefault="006F7D03" w:rsidP="006F7D03">
      <w:pPr>
        <w:pStyle w:val="NoSpacing"/>
        <w:spacing w:line="480" w:lineRule="auto"/>
        <w:rPr>
          <w:rFonts w:ascii="Times New Roman" w:hAnsi="Times New Roman" w:cs="Times New Roman"/>
          <w:sz w:val="24"/>
          <w:szCs w:val="24"/>
        </w:rPr>
      </w:pPr>
    </w:p>
    <w:p w:rsidR="006F7D03" w:rsidRDefault="006F7D03" w:rsidP="006F7D03">
      <w:pPr>
        <w:pStyle w:val="NoSpacing"/>
        <w:spacing w:line="480" w:lineRule="auto"/>
        <w:rPr>
          <w:rFonts w:ascii="Times New Roman" w:hAnsi="Times New Roman" w:cs="Times New Roman"/>
          <w:sz w:val="24"/>
          <w:szCs w:val="24"/>
        </w:rPr>
      </w:pPr>
    </w:p>
    <w:p w:rsidR="006F7D03" w:rsidRDefault="006F7D03" w:rsidP="006F7D03">
      <w:pPr>
        <w:pStyle w:val="NoSpacing"/>
        <w:spacing w:line="480" w:lineRule="auto"/>
        <w:rPr>
          <w:rFonts w:ascii="Times New Roman" w:hAnsi="Times New Roman" w:cs="Times New Roman"/>
          <w:sz w:val="24"/>
          <w:szCs w:val="24"/>
        </w:rPr>
      </w:pPr>
    </w:p>
    <w:p w:rsidR="006F7D03" w:rsidRDefault="006F7D03" w:rsidP="006F7D03">
      <w:pPr>
        <w:pStyle w:val="NoSpacing"/>
        <w:spacing w:line="480" w:lineRule="auto"/>
        <w:rPr>
          <w:rFonts w:ascii="Times New Roman" w:hAnsi="Times New Roman" w:cs="Times New Roman"/>
          <w:sz w:val="24"/>
          <w:szCs w:val="24"/>
        </w:rPr>
      </w:pPr>
    </w:p>
    <w:p w:rsidR="006F7D03" w:rsidRDefault="006F7D03" w:rsidP="006F7D03">
      <w:pPr>
        <w:pStyle w:val="NoSpacing"/>
        <w:spacing w:line="480" w:lineRule="auto"/>
        <w:rPr>
          <w:rFonts w:ascii="Times New Roman" w:hAnsi="Times New Roman" w:cs="Times New Roman"/>
          <w:sz w:val="24"/>
          <w:szCs w:val="24"/>
        </w:rPr>
      </w:pPr>
    </w:p>
    <w:p w:rsidR="006F7D03" w:rsidRDefault="006F7D03" w:rsidP="006F7D03">
      <w:pPr>
        <w:pStyle w:val="NoSpacing"/>
        <w:spacing w:line="480" w:lineRule="auto"/>
        <w:rPr>
          <w:rFonts w:ascii="Times New Roman" w:hAnsi="Times New Roman" w:cs="Times New Roman"/>
          <w:sz w:val="24"/>
          <w:szCs w:val="24"/>
        </w:rPr>
      </w:pPr>
    </w:p>
    <w:p w:rsidR="006F7D03" w:rsidRDefault="006F7D03" w:rsidP="006F7D03">
      <w:pPr>
        <w:pStyle w:val="NoSpacing"/>
        <w:spacing w:line="480" w:lineRule="auto"/>
        <w:rPr>
          <w:rFonts w:ascii="Times New Roman" w:hAnsi="Times New Roman" w:cs="Times New Roman"/>
          <w:sz w:val="24"/>
          <w:szCs w:val="24"/>
        </w:rPr>
      </w:pPr>
    </w:p>
    <w:p w:rsidR="006F7D03" w:rsidRDefault="006F7D03" w:rsidP="006F7D03">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Appendix I</w:t>
      </w:r>
    </w:p>
    <w:p w:rsidR="006F7D03" w:rsidRPr="00F25EB5" w:rsidRDefault="006F7D03" w:rsidP="006F7D03">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Table 1</w:t>
      </w:r>
    </w:p>
    <w:p w:rsidR="006F7D03" w:rsidRDefault="002474EC" w:rsidP="006F7D03">
      <w:pPr>
        <w:pStyle w:val="NoSpacing"/>
        <w:rPr>
          <w:rFonts w:ascii="Times New Roman" w:hAnsi="Times New Roman" w:cs="Times New Roman"/>
          <w:i/>
          <w:sz w:val="24"/>
          <w:szCs w:val="24"/>
        </w:rPr>
      </w:pPr>
      <w:r>
        <w:rPr>
          <w:rFonts w:ascii="Times New Roman" w:hAnsi="Times New Roman" w:cs="Times New Roman"/>
          <w:i/>
          <w:sz w:val="24"/>
          <w:szCs w:val="24"/>
        </w:rPr>
        <w:lastRenderedPageBreak/>
        <w:t>Pre and post survey of</w:t>
      </w:r>
      <w:r w:rsidR="006F7D03">
        <w:rPr>
          <w:rFonts w:ascii="Times New Roman" w:hAnsi="Times New Roman" w:cs="Times New Roman"/>
          <w:i/>
          <w:sz w:val="24"/>
          <w:szCs w:val="24"/>
        </w:rPr>
        <w:t xml:space="preserve"> providers’ perception of utilizing the health coach and the referral process, N = 3</w:t>
      </w:r>
    </w:p>
    <w:p w:rsidR="006F7D03" w:rsidRPr="00F439DE" w:rsidRDefault="006F7D03" w:rsidP="006F7D03">
      <w:pPr>
        <w:pStyle w:val="NoSpacing"/>
        <w:rPr>
          <w:rFonts w:ascii="Times New Roman" w:hAnsi="Times New Roman" w:cs="Times New Roman"/>
          <w:i/>
          <w:sz w:val="24"/>
          <w:szCs w:val="24"/>
        </w:rPr>
      </w:pPr>
    </w:p>
    <w:tbl>
      <w:tblPr>
        <w:tblStyle w:val="TableGrid"/>
        <w:tblW w:w="0" w:type="auto"/>
        <w:tblLook w:val="04A0" w:firstRow="1" w:lastRow="0" w:firstColumn="1" w:lastColumn="0" w:noHBand="0" w:noVBand="1"/>
      </w:tblPr>
      <w:tblGrid>
        <w:gridCol w:w="5845"/>
        <w:gridCol w:w="1710"/>
        <w:gridCol w:w="1795"/>
      </w:tblGrid>
      <w:tr w:rsidR="006F7D03" w:rsidTr="00614793">
        <w:tc>
          <w:tcPr>
            <w:tcW w:w="5845" w:type="dxa"/>
          </w:tcPr>
          <w:p w:rsidR="006F7D03" w:rsidRPr="00A86EE0" w:rsidRDefault="006F7D03" w:rsidP="00614793">
            <w:pPr>
              <w:pStyle w:val="NoSpacing"/>
              <w:rPr>
                <w:rFonts w:ascii="Times New Roman" w:hAnsi="Times New Roman" w:cs="Times New Roman"/>
                <w:sz w:val="24"/>
                <w:szCs w:val="24"/>
              </w:rPr>
            </w:pPr>
          </w:p>
        </w:tc>
        <w:tc>
          <w:tcPr>
            <w:tcW w:w="1710"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Pre Data % (n)</w:t>
            </w:r>
          </w:p>
        </w:tc>
        <w:tc>
          <w:tcPr>
            <w:tcW w:w="1795"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Post Data % (n)</w:t>
            </w:r>
          </w:p>
        </w:tc>
      </w:tr>
      <w:tr w:rsidR="006F7D03" w:rsidTr="00614793">
        <w:tc>
          <w:tcPr>
            <w:tcW w:w="5845" w:type="dxa"/>
          </w:tcPr>
          <w:p w:rsidR="006F7D03" w:rsidRPr="00A86EE0" w:rsidRDefault="006F7D03" w:rsidP="00614793">
            <w:pPr>
              <w:pStyle w:val="NoSpacing"/>
              <w:rPr>
                <w:rFonts w:ascii="Times New Roman" w:hAnsi="Times New Roman" w:cs="Times New Roman"/>
                <w:sz w:val="24"/>
                <w:szCs w:val="24"/>
              </w:rPr>
            </w:pPr>
            <w:r w:rsidRPr="00A86EE0">
              <w:rPr>
                <w:rFonts w:ascii="Times New Roman" w:hAnsi="Times New Roman" w:cs="Times New Roman"/>
                <w:sz w:val="24"/>
                <w:szCs w:val="24"/>
              </w:rPr>
              <w:t>Q1.  What is your current referral process to the health coach? (Choose all that apply)</w:t>
            </w:r>
          </w:p>
        </w:tc>
        <w:tc>
          <w:tcPr>
            <w:tcW w:w="1710" w:type="dxa"/>
          </w:tcPr>
          <w:p w:rsidR="006F7D03" w:rsidRPr="00A86EE0" w:rsidRDefault="006F7D03" w:rsidP="00614793">
            <w:pPr>
              <w:pStyle w:val="NoSpacing"/>
              <w:jc w:val="center"/>
              <w:rPr>
                <w:rFonts w:ascii="Times New Roman" w:hAnsi="Times New Roman" w:cs="Times New Roman"/>
                <w:sz w:val="24"/>
                <w:szCs w:val="24"/>
              </w:rPr>
            </w:pPr>
          </w:p>
        </w:tc>
        <w:tc>
          <w:tcPr>
            <w:tcW w:w="1795" w:type="dxa"/>
          </w:tcPr>
          <w:p w:rsidR="006F7D03" w:rsidRPr="00A86EE0" w:rsidRDefault="006F7D03" w:rsidP="00614793">
            <w:pPr>
              <w:pStyle w:val="NoSpacing"/>
              <w:jc w:val="center"/>
              <w:rPr>
                <w:rFonts w:ascii="Times New Roman" w:hAnsi="Times New Roman" w:cs="Times New Roman"/>
                <w:sz w:val="24"/>
                <w:szCs w:val="24"/>
              </w:rPr>
            </w:pPr>
          </w:p>
        </w:tc>
      </w:tr>
      <w:tr w:rsidR="006F7D03" w:rsidTr="00614793">
        <w:tc>
          <w:tcPr>
            <w:tcW w:w="5845" w:type="dxa"/>
          </w:tcPr>
          <w:p w:rsidR="006F7D03" w:rsidRPr="00A86EE0" w:rsidRDefault="006F7D03" w:rsidP="00614793">
            <w:pPr>
              <w:pStyle w:val="NoSpacing"/>
              <w:rPr>
                <w:rFonts w:ascii="Times New Roman" w:hAnsi="Times New Roman" w:cs="Times New Roman"/>
                <w:sz w:val="24"/>
                <w:szCs w:val="24"/>
              </w:rPr>
            </w:pPr>
            <w:r w:rsidRPr="00A86EE0">
              <w:rPr>
                <w:rFonts w:ascii="Times New Roman" w:hAnsi="Times New Roman" w:cs="Times New Roman"/>
                <w:sz w:val="24"/>
                <w:szCs w:val="24"/>
              </w:rPr>
              <w:t xml:space="preserve">     EMR order</w:t>
            </w:r>
          </w:p>
        </w:tc>
        <w:tc>
          <w:tcPr>
            <w:tcW w:w="1710"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67 (2)</w:t>
            </w:r>
          </w:p>
        </w:tc>
        <w:tc>
          <w:tcPr>
            <w:tcW w:w="1795"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67 (2)</w:t>
            </w:r>
          </w:p>
        </w:tc>
      </w:tr>
      <w:tr w:rsidR="006F7D03" w:rsidTr="00614793">
        <w:tc>
          <w:tcPr>
            <w:tcW w:w="5845" w:type="dxa"/>
          </w:tcPr>
          <w:p w:rsidR="006F7D03" w:rsidRPr="00A86EE0" w:rsidRDefault="006F7D03" w:rsidP="00614793">
            <w:pPr>
              <w:pStyle w:val="NoSpacing"/>
              <w:rPr>
                <w:rFonts w:ascii="Times New Roman" w:hAnsi="Times New Roman" w:cs="Times New Roman"/>
                <w:sz w:val="24"/>
                <w:szCs w:val="24"/>
              </w:rPr>
            </w:pPr>
            <w:r w:rsidRPr="00A86EE0">
              <w:rPr>
                <w:rFonts w:ascii="Times New Roman" w:hAnsi="Times New Roman" w:cs="Times New Roman"/>
                <w:sz w:val="24"/>
                <w:szCs w:val="24"/>
              </w:rPr>
              <w:t xml:space="preserve">     In-basket message to health coach</w:t>
            </w:r>
          </w:p>
        </w:tc>
        <w:tc>
          <w:tcPr>
            <w:tcW w:w="1710"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33 (1)</w:t>
            </w:r>
          </w:p>
        </w:tc>
        <w:tc>
          <w:tcPr>
            <w:tcW w:w="1795"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33 (1)</w:t>
            </w:r>
          </w:p>
        </w:tc>
      </w:tr>
      <w:tr w:rsidR="006F7D03" w:rsidTr="00614793">
        <w:tc>
          <w:tcPr>
            <w:tcW w:w="5845" w:type="dxa"/>
          </w:tcPr>
          <w:p w:rsidR="006F7D03" w:rsidRPr="00A86EE0" w:rsidRDefault="006F7D03" w:rsidP="00614793">
            <w:pPr>
              <w:pStyle w:val="NoSpacing"/>
              <w:rPr>
                <w:rFonts w:ascii="Times New Roman" w:hAnsi="Times New Roman" w:cs="Times New Roman"/>
                <w:sz w:val="24"/>
                <w:szCs w:val="24"/>
              </w:rPr>
            </w:pPr>
            <w:r w:rsidRPr="00A86EE0">
              <w:rPr>
                <w:rFonts w:ascii="Times New Roman" w:hAnsi="Times New Roman" w:cs="Times New Roman"/>
                <w:sz w:val="24"/>
                <w:szCs w:val="24"/>
              </w:rPr>
              <w:t xml:space="preserve">     Verbal referral to health coach</w:t>
            </w:r>
          </w:p>
        </w:tc>
        <w:tc>
          <w:tcPr>
            <w:tcW w:w="1710"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67 (2)</w:t>
            </w:r>
          </w:p>
        </w:tc>
        <w:tc>
          <w:tcPr>
            <w:tcW w:w="1795"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33 (1)</w:t>
            </w:r>
          </w:p>
        </w:tc>
      </w:tr>
      <w:tr w:rsidR="006F7D03" w:rsidTr="00614793">
        <w:tc>
          <w:tcPr>
            <w:tcW w:w="5845" w:type="dxa"/>
          </w:tcPr>
          <w:p w:rsidR="006F7D03" w:rsidRPr="00A86EE0" w:rsidRDefault="00DD3CB3" w:rsidP="00614793">
            <w:pPr>
              <w:pStyle w:val="NoSpacing"/>
              <w:rPr>
                <w:rFonts w:ascii="Times New Roman" w:hAnsi="Times New Roman" w:cs="Times New Roman"/>
                <w:sz w:val="24"/>
                <w:szCs w:val="24"/>
              </w:rPr>
            </w:pPr>
            <w:r>
              <w:rPr>
                <w:rFonts w:ascii="Times New Roman" w:hAnsi="Times New Roman" w:cs="Times New Roman"/>
                <w:sz w:val="24"/>
                <w:szCs w:val="24"/>
              </w:rPr>
              <w:t>Q2.  How would you rate the</w:t>
            </w:r>
            <w:r w:rsidR="006F7D03" w:rsidRPr="00A86EE0">
              <w:rPr>
                <w:rFonts w:ascii="Times New Roman" w:hAnsi="Times New Roman" w:cs="Times New Roman"/>
                <w:sz w:val="24"/>
                <w:szCs w:val="24"/>
              </w:rPr>
              <w:t xml:space="preserve"> current ease of the referral process </w:t>
            </w:r>
          </w:p>
        </w:tc>
        <w:tc>
          <w:tcPr>
            <w:tcW w:w="1710" w:type="dxa"/>
          </w:tcPr>
          <w:p w:rsidR="006F7D03" w:rsidRPr="00A86EE0" w:rsidRDefault="006F7D03" w:rsidP="00614793">
            <w:pPr>
              <w:pStyle w:val="NoSpacing"/>
              <w:jc w:val="center"/>
              <w:rPr>
                <w:rFonts w:ascii="Times New Roman" w:hAnsi="Times New Roman" w:cs="Times New Roman"/>
                <w:sz w:val="24"/>
                <w:szCs w:val="24"/>
              </w:rPr>
            </w:pPr>
          </w:p>
        </w:tc>
        <w:tc>
          <w:tcPr>
            <w:tcW w:w="1795" w:type="dxa"/>
          </w:tcPr>
          <w:p w:rsidR="006F7D03" w:rsidRPr="00A86EE0" w:rsidRDefault="006F7D03" w:rsidP="00614793">
            <w:pPr>
              <w:pStyle w:val="NoSpacing"/>
              <w:jc w:val="center"/>
              <w:rPr>
                <w:rFonts w:ascii="Times New Roman" w:hAnsi="Times New Roman" w:cs="Times New Roman"/>
                <w:sz w:val="24"/>
                <w:szCs w:val="24"/>
              </w:rPr>
            </w:pPr>
          </w:p>
        </w:tc>
      </w:tr>
      <w:tr w:rsidR="006F7D03" w:rsidTr="00614793">
        <w:tc>
          <w:tcPr>
            <w:tcW w:w="5845" w:type="dxa"/>
          </w:tcPr>
          <w:p w:rsidR="006F7D03" w:rsidRPr="00A86EE0" w:rsidRDefault="006F7D03" w:rsidP="00614793">
            <w:pPr>
              <w:pStyle w:val="NoSpacing"/>
              <w:rPr>
                <w:rFonts w:ascii="Times New Roman" w:hAnsi="Times New Roman" w:cs="Times New Roman"/>
                <w:sz w:val="24"/>
                <w:szCs w:val="24"/>
              </w:rPr>
            </w:pPr>
            <w:r w:rsidRPr="00A86EE0">
              <w:rPr>
                <w:rFonts w:ascii="Times New Roman" w:hAnsi="Times New Roman" w:cs="Times New Roman"/>
                <w:sz w:val="24"/>
                <w:szCs w:val="24"/>
              </w:rPr>
              <w:t xml:space="preserve">     Excellent</w:t>
            </w:r>
          </w:p>
        </w:tc>
        <w:tc>
          <w:tcPr>
            <w:tcW w:w="1710"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67 (2)</w:t>
            </w:r>
          </w:p>
        </w:tc>
        <w:tc>
          <w:tcPr>
            <w:tcW w:w="1795"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100 (3)</w:t>
            </w:r>
          </w:p>
        </w:tc>
      </w:tr>
      <w:tr w:rsidR="006F7D03" w:rsidTr="00614793">
        <w:tc>
          <w:tcPr>
            <w:tcW w:w="5845" w:type="dxa"/>
          </w:tcPr>
          <w:p w:rsidR="006F7D03" w:rsidRPr="00A86EE0" w:rsidRDefault="006F7D03" w:rsidP="00614793">
            <w:pPr>
              <w:pStyle w:val="NoSpacing"/>
              <w:rPr>
                <w:rFonts w:ascii="Times New Roman" w:hAnsi="Times New Roman" w:cs="Times New Roman"/>
                <w:sz w:val="24"/>
                <w:szCs w:val="24"/>
              </w:rPr>
            </w:pPr>
            <w:r w:rsidRPr="00A86EE0">
              <w:rPr>
                <w:rFonts w:ascii="Times New Roman" w:hAnsi="Times New Roman" w:cs="Times New Roman"/>
                <w:sz w:val="24"/>
                <w:szCs w:val="24"/>
              </w:rPr>
              <w:t xml:space="preserve">     Good</w:t>
            </w:r>
          </w:p>
        </w:tc>
        <w:tc>
          <w:tcPr>
            <w:tcW w:w="1710"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33 (1)</w:t>
            </w:r>
          </w:p>
        </w:tc>
        <w:tc>
          <w:tcPr>
            <w:tcW w:w="1795"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0 (0)</w:t>
            </w:r>
          </w:p>
        </w:tc>
      </w:tr>
      <w:tr w:rsidR="006F7D03" w:rsidTr="00614793">
        <w:tc>
          <w:tcPr>
            <w:tcW w:w="5845" w:type="dxa"/>
          </w:tcPr>
          <w:p w:rsidR="006F7D03" w:rsidRPr="00A86EE0" w:rsidRDefault="006F7D03" w:rsidP="00614793">
            <w:pPr>
              <w:pStyle w:val="NoSpacing"/>
              <w:rPr>
                <w:rFonts w:ascii="Times New Roman" w:hAnsi="Times New Roman" w:cs="Times New Roman"/>
                <w:sz w:val="24"/>
                <w:szCs w:val="24"/>
              </w:rPr>
            </w:pPr>
            <w:r w:rsidRPr="00A86EE0">
              <w:rPr>
                <w:rFonts w:ascii="Times New Roman" w:hAnsi="Times New Roman" w:cs="Times New Roman"/>
                <w:sz w:val="24"/>
                <w:szCs w:val="24"/>
              </w:rPr>
              <w:t xml:space="preserve">     Fair</w:t>
            </w:r>
          </w:p>
        </w:tc>
        <w:tc>
          <w:tcPr>
            <w:tcW w:w="1710"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0 (0)</w:t>
            </w:r>
          </w:p>
        </w:tc>
        <w:tc>
          <w:tcPr>
            <w:tcW w:w="1795"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0 (0)</w:t>
            </w:r>
          </w:p>
        </w:tc>
      </w:tr>
      <w:tr w:rsidR="006F7D03" w:rsidTr="00614793">
        <w:tc>
          <w:tcPr>
            <w:tcW w:w="5845" w:type="dxa"/>
          </w:tcPr>
          <w:p w:rsidR="006F7D03" w:rsidRPr="00A86EE0" w:rsidRDefault="006F7D03" w:rsidP="00614793">
            <w:pPr>
              <w:pStyle w:val="NoSpacing"/>
              <w:rPr>
                <w:rFonts w:ascii="Times New Roman" w:hAnsi="Times New Roman" w:cs="Times New Roman"/>
                <w:sz w:val="24"/>
                <w:szCs w:val="24"/>
              </w:rPr>
            </w:pPr>
            <w:r w:rsidRPr="00A86EE0">
              <w:rPr>
                <w:rFonts w:ascii="Times New Roman" w:hAnsi="Times New Roman" w:cs="Times New Roman"/>
                <w:sz w:val="24"/>
                <w:szCs w:val="24"/>
              </w:rPr>
              <w:t xml:space="preserve">     Poor</w:t>
            </w:r>
          </w:p>
        </w:tc>
        <w:tc>
          <w:tcPr>
            <w:tcW w:w="1710"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0 (0)</w:t>
            </w:r>
          </w:p>
        </w:tc>
        <w:tc>
          <w:tcPr>
            <w:tcW w:w="1795"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0 (0)</w:t>
            </w:r>
          </w:p>
        </w:tc>
      </w:tr>
      <w:tr w:rsidR="006F7D03" w:rsidTr="00614793">
        <w:tc>
          <w:tcPr>
            <w:tcW w:w="5845" w:type="dxa"/>
          </w:tcPr>
          <w:p w:rsidR="006F7D03" w:rsidRPr="00A86EE0" w:rsidRDefault="006F7D03" w:rsidP="00614793">
            <w:pPr>
              <w:pStyle w:val="NoSpacing"/>
              <w:rPr>
                <w:rFonts w:ascii="Times New Roman" w:hAnsi="Times New Roman" w:cs="Times New Roman"/>
                <w:sz w:val="24"/>
                <w:szCs w:val="24"/>
              </w:rPr>
            </w:pPr>
            <w:r w:rsidRPr="00A86EE0">
              <w:rPr>
                <w:rFonts w:ascii="Times New Roman" w:hAnsi="Times New Roman" w:cs="Times New Roman"/>
                <w:sz w:val="24"/>
                <w:szCs w:val="24"/>
              </w:rPr>
              <w:t>Q3.  How would you rate the importance of your diabetic patients seeing the health coach</w:t>
            </w:r>
          </w:p>
        </w:tc>
        <w:tc>
          <w:tcPr>
            <w:tcW w:w="1710" w:type="dxa"/>
          </w:tcPr>
          <w:p w:rsidR="006F7D03" w:rsidRPr="00A86EE0" w:rsidRDefault="006F7D03" w:rsidP="00614793">
            <w:pPr>
              <w:pStyle w:val="NoSpacing"/>
              <w:jc w:val="center"/>
              <w:rPr>
                <w:rFonts w:ascii="Times New Roman" w:hAnsi="Times New Roman" w:cs="Times New Roman"/>
                <w:sz w:val="24"/>
                <w:szCs w:val="24"/>
              </w:rPr>
            </w:pPr>
          </w:p>
        </w:tc>
        <w:tc>
          <w:tcPr>
            <w:tcW w:w="1795" w:type="dxa"/>
          </w:tcPr>
          <w:p w:rsidR="006F7D03" w:rsidRPr="00A86EE0" w:rsidRDefault="006F7D03" w:rsidP="00614793">
            <w:pPr>
              <w:pStyle w:val="NoSpacing"/>
              <w:jc w:val="center"/>
              <w:rPr>
                <w:rFonts w:ascii="Times New Roman" w:hAnsi="Times New Roman" w:cs="Times New Roman"/>
                <w:sz w:val="24"/>
                <w:szCs w:val="24"/>
              </w:rPr>
            </w:pPr>
          </w:p>
        </w:tc>
      </w:tr>
      <w:tr w:rsidR="006F7D03" w:rsidTr="00614793">
        <w:tc>
          <w:tcPr>
            <w:tcW w:w="5845" w:type="dxa"/>
          </w:tcPr>
          <w:p w:rsidR="006F7D03" w:rsidRPr="00A86EE0" w:rsidRDefault="006F7D03" w:rsidP="00614793">
            <w:pPr>
              <w:pStyle w:val="NoSpacing"/>
              <w:rPr>
                <w:rFonts w:ascii="Times New Roman" w:hAnsi="Times New Roman" w:cs="Times New Roman"/>
                <w:sz w:val="24"/>
                <w:szCs w:val="24"/>
              </w:rPr>
            </w:pPr>
            <w:r w:rsidRPr="00A86EE0">
              <w:rPr>
                <w:rFonts w:ascii="Times New Roman" w:hAnsi="Times New Roman" w:cs="Times New Roman"/>
                <w:sz w:val="24"/>
                <w:szCs w:val="24"/>
              </w:rPr>
              <w:t xml:space="preserve">     Extremely Important</w:t>
            </w:r>
          </w:p>
        </w:tc>
        <w:tc>
          <w:tcPr>
            <w:tcW w:w="1710"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33 (1)</w:t>
            </w:r>
          </w:p>
        </w:tc>
        <w:tc>
          <w:tcPr>
            <w:tcW w:w="1795"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67 (2)</w:t>
            </w:r>
          </w:p>
        </w:tc>
      </w:tr>
      <w:tr w:rsidR="006F7D03" w:rsidTr="00614793">
        <w:tc>
          <w:tcPr>
            <w:tcW w:w="5845" w:type="dxa"/>
          </w:tcPr>
          <w:p w:rsidR="006F7D03" w:rsidRPr="00A86EE0" w:rsidRDefault="006F7D03" w:rsidP="00614793">
            <w:pPr>
              <w:pStyle w:val="NoSpacing"/>
              <w:rPr>
                <w:rFonts w:ascii="Times New Roman" w:hAnsi="Times New Roman" w:cs="Times New Roman"/>
                <w:sz w:val="24"/>
                <w:szCs w:val="24"/>
              </w:rPr>
            </w:pPr>
            <w:r w:rsidRPr="00A86EE0">
              <w:rPr>
                <w:rFonts w:ascii="Times New Roman" w:hAnsi="Times New Roman" w:cs="Times New Roman"/>
                <w:sz w:val="24"/>
                <w:szCs w:val="24"/>
              </w:rPr>
              <w:t xml:space="preserve">     Very Important</w:t>
            </w:r>
          </w:p>
        </w:tc>
        <w:tc>
          <w:tcPr>
            <w:tcW w:w="1710"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67 (2)</w:t>
            </w:r>
          </w:p>
        </w:tc>
        <w:tc>
          <w:tcPr>
            <w:tcW w:w="1795"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33 (1)</w:t>
            </w:r>
          </w:p>
        </w:tc>
      </w:tr>
      <w:tr w:rsidR="006F7D03" w:rsidTr="00614793">
        <w:tc>
          <w:tcPr>
            <w:tcW w:w="5845" w:type="dxa"/>
          </w:tcPr>
          <w:p w:rsidR="006F7D03" w:rsidRPr="00A86EE0" w:rsidRDefault="006F7D03" w:rsidP="00614793">
            <w:pPr>
              <w:pStyle w:val="NoSpacing"/>
              <w:rPr>
                <w:rFonts w:ascii="Times New Roman" w:hAnsi="Times New Roman" w:cs="Times New Roman"/>
                <w:sz w:val="24"/>
                <w:szCs w:val="24"/>
              </w:rPr>
            </w:pPr>
            <w:r w:rsidRPr="00A86EE0">
              <w:rPr>
                <w:rFonts w:ascii="Times New Roman" w:hAnsi="Times New Roman" w:cs="Times New Roman"/>
                <w:sz w:val="24"/>
                <w:szCs w:val="24"/>
              </w:rPr>
              <w:t xml:space="preserve">     Somewhat Important</w:t>
            </w:r>
          </w:p>
        </w:tc>
        <w:tc>
          <w:tcPr>
            <w:tcW w:w="1710"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0 (0)</w:t>
            </w:r>
          </w:p>
        </w:tc>
        <w:tc>
          <w:tcPr>
            <w:tcW w:w="1795"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0 (0)</w:t>
            </w:r>
          </w:p>
        </w:tc>
      </w:tr>
      <w:tr w:rsidR="006F7D03" w:rsidTr="00614793">
        <w:tc>
          <w:tcPr>
            <w:tcW w:w="5845" w:type="dxa"/>
          </w:tcPr>
          <w:p w:rsidR="006F7D03" w:rsidRPr="00A86EE0" w:rsidRDefault="006F7D03" w:rsidP="00614793">
            <w:pPr>
              <w:pStyle w:val="NoSpacing"/>
              <w:rPr>
                <w:rFonts w:ascii="Times New Roman" w:hAnsi="Times New Roman" w:cs="Times New Roman"/>
                <w:sz w:val="24"/>
                <w:szCs w:val="24"/>
              </w:rPr>
            </w:pPr>
            <w:r w:rsidRPr="00A86EE0">
              <w:rPr>
                <w:rFonts w:ascii="Times New Roman" w:hAnsi="Times New Roman" w:cs="Times New Roman"/>
                <w:sz w:val="24"/>
                <w:szCs w:val="24"/>
              </w:rPr>
              <w:t xml:space="preserve">     Unimportant</w:t>
            </w:r>
          </w:p>
        </w:tc>
        <w:tc>
          <w:tcPr>
            <w:tcW w:w="1710"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0 (0)</w:t>
            </w:r>
          </w:p>
        </w:tc>
        <w:tc>
          <w:tcPr>
            <w:tcW w:w="1795"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0 (0)</w:t>
            </w:r>
          </w:p>
        </w:tc>
      </w:tr>
      <w:tr w:rsidR="006F7D03" w:rsidTr="00614793">
        <w:tc>
          <w:tcPr>
            <w:tcW w:w="5845" w:type="dxa"/>
          </w:tcPr>
          <w:p w:rsidR="006F7D03" w:rsidRPr="00A86EE0" w:rsidRDefault="006F7D03" w:rsidP="00614793">
            <w:pPr>
              <w:pStyle w:val="NoSpacing"/>
              <w:rPr>
                <w:rFonts w:ascii="Times New Roman" w:hAnsi="Times New Roman" w:cs="Times New Roman"/>
                <w:sz w:val="24"/>
                <w:szCs w:val="24"/>
              </w:rPr>
            </w:pPr>
            <w:r w:rsidRPr="00A86EE0">
              <w:rPr>
                <w:rFonts w:ascii="Times New Roman" w:hAnsi="Times New Roman" w:cs="Times New Roman"/>
                <w:sz w:val="24"/>
                <w:szCs w:val="24"/>
              </w:rPr>
              <w:t>Q4.  What barriers have you encountered in the referral process to the health coach? (Choose all that apply)</w:t>
            </w:r>
          </w:p>
        </w:tc>
        <w:tc>
          <w:tcPr>
            <w:tcW w:w="1710" w:type="dxa"/>
          </w:tcPr>
          <w:p w:rsidR="006F7D03" w:rsidRPr="00A86EE0" w:rsidRDefault="006F7D03" w:rsidP="00614793">
            <w:pPr>
              <w:pStyle w:val="NoSpacing"/>
              <w:jc w:val="center"/>
              <w:rPr>
                <w:rFonts w:ascii="Times New Roman" w:hAnsi="Times New Roman" w:cs="Times New Roman"/>
                <w:sz w:val="24"/>
                <w:szCs w:val="24"/>
              </w:rPr>
            </w:pPr>
          </w:p>
        </w:tc>
        <w:tc>
          <w:tcPr>
            <w:tcW w:w="1795" w:type="dxa"/>
          </w:tcPr>
          <w:p w:rsidR="006F7D03" w:rsidRPr="00A86EE0" w:rsidRDefault="006F7D03" w:rsidP="00614793">
            <w:pPr>
              <w:pStyle w:val="NoSpacing"/>
              <w:jc w:val="center"/>
              <w:rPr>
                <w:rFonts w:ascii="Times New Roman" w:hAnsi="Times New Roman" w:cs="Times New Roman"/>
                <w:sz w:val="24"/>
                <w:szCs w:val="24"/>
              </w:rPr>
            </w:pPr>
          </w:p>
        </w:tc>
      </w:tr>
      <w:tr w:rsidR="006F7D03" w:rsidTr="00614793">
        <w:tc>
          <w:tcPr>
            <w:tcW w:w="5845" w:type="dxa"/>
          </w:tcPr>
          <w:p w:rsidR="006F7D03" w:rsidRPr="00A86EE0" w:rsidRDefault="006F7D03" w:rsidP="00614793">
            <w:pPr>
              <w:pStyle w:val="NoSpacing"/>
              <w:rPr>
                <w:rFonts w:ascii="Times New Roman" w:hAnsi="Times New Roman" w:cs="Times New Roman"/>
                <w:sz w:val="24"/>
                <w:szCs w:val="24"/>
              </w:rPr>
            </w:pPr>
            <w:r w:rsidRPr="00A86EE0">
              <w:rPr>
                <w:rFonts w:ascii="Times New Roman" w:hAnsi="Times New Roman" w:cs="Times New Roman"/>
                <w:sz w:val="24"/>
                <w:szCs w:val="24"/>
              </w:rPr>
              <w:t xml:space="preserve">     Availability of health coach when needed</w:t>
            </w:r>
          </w:p>
        </w:tc>
        <w:tc>
          <w:tcPr>
            <w:tcW w:w="1710"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33 (1)</w:t>
            </w:r>
          </w:p>
        </w:tc>
        <w:tc>
          <w:tcPr>
            <w:tcW w:w="1795"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33 (1)</w:t>
            </w:r>
          </w:p>
        </w:tc>
      </w:tr>
      <w:tr w:rsidR="006F7D03" w:rsidTr="00614793">
        <w:tc>
          <w:tcPr>
            <w:tcW w:w="5845" w:type="dxa"/>
          </w:tcPr>
          <w:p w:rsidR="006F7D03" w:rsidRPr="00A86EE0" w:rsidRDefault="006F7D03" w:rsidP="00614793">
            <w:pPr>
              <w:pStyle w:val="NoSpacing"/>
              <w:rPr>
                <w:rFonts w:ascii="Times New Roman" w:hAnsi="Times New Roman" w:cs="Times New Roman"/>
                <w:sz w:val="24"/>
                <w:szCs w:val="24"/>
              </w:rPr>
            </w:pPr>
            <w:r w:rsidRPr="00A86EE0">
              <w:rPr>
                <w:rFonts w:ascii="Times New Roman" w:hAnsi="Times New Roman" w:cs="Times New Roman"/>
                <w:sz w:val="24"/>
                <w:szCs w:val="24"/>
              </w:rPr>
              <w:t xml:space="preserve">     Uncertainty of health coach knowledge of diabetes      </w:t>
            </w:r>
          </w:p>
          <w:p w:rsidR="006F7D03" w:rsidRPr="00A86EE0" w:rsidRDefault="006F7D03" w:rsidP="00614793">
            <w:pPr>
              <w:pStyle w:val="NoSpacing"/>
              <w:rPr>
                <w:rFonts w:ascii="Times New Roman" w:hAnsi="Times New Roman" w:cs="Times New Roman"/>
                <w:sz w:val="24"/>
                <w:szCs w:val="24"/>
              </w:rPr>
            </w:pPr>
            <w:r w:rsidRPr="00A86EE0">
              <w:rPr>
                <w:rFonts w:ascii="Times New Roman" w:hAnsi="Times New Roman" w:cs="Times New Roman"/>
                <w:sz w:val="24"/>
                <w:szCs w:val="24"/>
              </w:rPr>
              <w:t xml:space="preserve">     and/or lack of confidence in health coach’s ability to  </w:t>
            </w:r>
          </w:p>
          <w:p w:rsidR="006F7D03" w:rsidRPr="00A86EE0" w:rsidRDefault="006F7D03" w:rsidP="00614793">
            <w:pPr>
              <w:pStyle w:val="NoSpacing"/>
              <w:rPr>
                <w:rFonts w:ascii="Times New Roman" w:hAnsi="Times New Roman" w:cs="Times New Roman"/>
                <w:sz w:val="24"/>
                <w:szCs w:val="24"/>
              </w:rPr>
            </w:pPr>
            <w:r w:rsidRPr="00A86EE0">
              <w:rPr>
                <w:rFonts w:ascii="Times New Roman" w:hAnsi="Times New Roman" w:cs="Times New Roman"/>
                <w:sz w:val="24"/>
                <w:szCs w:val="24"/>
              </w:rPr>
              <w:t xml:space="preserve">     improve outcomes</w:t>
            </w:r>
          </w:p>
        </w:tc>
        <w:tc>
          <w:tcPr>
            <w:tcW w:w="1710"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0 (0)</w:t>
            </w:r>
          </w:p>
        </w:tc>
        <w:tc>
          <w:tcPr>
            <w:tcW w:w="1795"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0 (0)</w:t>
            </w:r>
          </w:p>
        </w:tc>
      </w:tr>
      <w:tr w:rsidR="006F7D03" w:rsidTr="00614793">
        <w:tc>
          <w:tcPr>
            <w:tcW w:w="5845" w:type="dxa"/>
          </w:tcPr>
          <w:p w:rsidR="006F7D03" w:rsidRPr="00A86EE0" w:rsidRDefault="006F7D03" w:rsidP="00614793">
            <w:pPr>
              <w:pStyle w:val="NoSpacing"/>
              <w:rPr>
                <w:rFonts w:ascii="Times New Roman" w:hAnsi="Times New Roman" w:cs="Times New Roman"/>
                <w:sz w:val="24"/>
                <w:szCs w:val="24"/>
              </w:rPr>
            </w:pPr>
            <w:r w:rsidRPr="00A86EE0">
              <w:rPr>
                <w:rFonts w:ascii="Times New Roman" w:hAnsi="Times New Roman" w:cs="Times New Roman"/>
                <w:sz w:val="24"/>
                <w:szCs w:val="24"/>
              </w:rPr>
              <w:t xml:space="preserve">     Method of completing referral</w:t>
            </w:r>
          </w:p>
        </w:tc>
        <w:tc>
          <w:tcPr>
            <w:tcW w:w="1710"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0 (0)</w:t>
            </w:r>
          </w:p>
        </w:tc>
        <w:tc>
          <w:tcPr>
            <w:tcW w:w="1795"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0 (0)</w:t>
            </w:r>
          </w:p>
        </w:tc>
      </w:tr>
      <w:tr w:rsidR="006F7D03" w:rsidTr="00614793">
        <w:tc>
          <w:tcPr>
            <w:tcW w:w="5845" w:type="dxa"/>
          </w:tcPr>
          <w:p w:rsidR="006F7D03" w:rsidRPr="00A86EE0" w:rsidRDefault="006F7D03" w:rsidP="00614793">
            <w:pPr>
              <w:pStyle w:val="NoSpacing"/>
              <w:rPr>
                <w:rFonts w:ascii="Times New Roman" w:hAnsi="Times New Roman" w:cs="Times New Roman"/>
                <w:sz w:val="24"/>
                <w:szCs w:val="24"/>
              </w:rPr>
            </w:pPr>
            <w:r w:rsidRPr="00A86EE0">
              <w:rPr>
                <w:rFonts w:ascii="Times New Roman" w:hAnsi="Times New Roman" w:cs="Times New Roman"/>
                <w:sz w:val="24"/>
                <w:szCs w:val="24"/>
              </w:rPr>
              <w:t xml:space="preserve">     No barriers have been encountered</w:t>
            </w:r>
          </w:p>
        </w:tc>
        <w:tc>
          <w:tcPr>
            <w:tcW w:w="1710"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67 (2)</w:t>
            </w:r>
          </w:p>
        </w:tc>
        <w:tc>
          <w:tcPr>
            <w:tcW w:w="1795" w:type="dxa"/>
          </w:tcPr>
          <w:p w:rsidR="006F7D03" w:rsidRPr="00A86EE0" w:rsidRDefault="006F7D03" w:rsidP="00614793">
            <w:pPr>
              <w:pStyle w:val="NoSpacing"/>
              <w:jc w:val="center"/>
              <w:rPr>
                <w:rFonts w:ascii="Times New Roman" w:hAnsi="Times New Roman" w:cs="Times New Roman"/>
                <w:sz w:val="24"/>
                <w:szCs w:val="24"/>
              </w:rPr>
            </w:pPr>
            <w:r w:rsidRPr="00A86EE0">
              <w:rPr>
                <w:rFonts w:ascii="Times New Roman" w:hAnsi="Times New Roman" w:cs="Times New Roman"/>
                <w:sz w:val="24"/>
                <w:szCs w:val="24"/>
              </w:rPr>
              <w:t>67 (2)</w:t>
            </w:r>
          </w:p>
        </w:tc>
      </w:tr>
    </w:tbl>
    <w:p w:rsidR="006F7D03" w:rsidRDefault="006F7D03" w:rsidP="006F7D03">
      <w:pPr>
        <w:pStyle w:val="NoSpacing"/>
        <w:spacing w:line="480" w:lineRule="auto"/>
        <w:rPr>
          <w:rFonts w:ascii="Times New Roman" w:hAnsi="Times New Roman" w:cs="Times New Roman"/>
          <w:sz w:val="24"/>
          <w:szCs w:val="24"/>
        </w:rPr>
      </w:pPr>
    </w:p>
    <w:p w:rsidR="006F7D03" w:rsidRDefault="006F7D03" w:rsidP="006F7D03">
      <w:pPr>
        <w:pStyle w:val="NoSpacing"/>
        <w:spacing w:line="480" w:lineRule="auto"/>
        <w:ind w:firstLine="720"/>
        <w:rPr>
          <w:rFonts w:ascii="Times New Roman" w:hAnsi="Times New Roman" w:cs="Times New Roman"/>
          <w:sz w:val="24"/>
          <w:szCs w:val="24"/>
        </w:rPr>
      </w:pPr>
    </w:p>
    <w:p w:rsidR="006F7D03" w:rsidRDefault="006F7D03" w:rsidP="006F7D03">
      <w:pPr>
        <w:pStyle w:val="NoSpacing"/>
        <w:rPr>
          <w:rFonts w:ascii="Times New Roman" w:hAnsi="Times New Roman" w:cs="Times New Roman"/>
          <w:sz w:val="24"/>
          <w:szCs w:val="24"/>
        </w:rPr>
      </w:pPr>
    </w:p>
    <w:p w:rsidR="00325BA9" w:rsidRDefault="00325BA9" w:rsidP="00867E8E">
      <w:pPr>
        <w:pStyle w:val="NoSpacing"/>
        <w:jc w:val="center"/>
        <w:rPr>
          <w:rFonts w:ascii="Times New Roman" w:hAnsi="Times New Roman" w:cs="Times New Roman"/>
          <w:sz w:val="24"/>
          <w:szCs w:val="24"/>
        </w:rPr>
      </w:pPr>
    </w:p>
    <w:p w:rsidR="00325BA9" w:rsidRDefault="00325BA9" w:rsidP="00867E8E">
      <w:pPr>
        <w:pStyle w:val="NoSpacing"/>
        <w:jc w:val="center"/>
        <w:rPr>
          <w:rFonts w:ascii="Times New Roman" w:hAnsi="Times New Roman" w:cs="Times New Roman"/>
          <w:sz w:val="24"/>
          <w:szCs w:val="24"/>
        </w:rPr>
      </w:pPr>
    </w:p>
    <w:p w:rsidR="00325BA9" w:rsidRDefault="00325BA9" w:rsidP="00867E8E">
      <w:pPr>
        <w:pStyle w:val="NoSpacing"/>
        <w:jc w:val="center"/>
        <w:rPr>
          <w:rFonts w:ascii="Times New Roman" w:hAnsi="Times New Roman" w:cs="Times New Roman"/>
          <w:sz w:val="24"/>
          <w:szCs w:val="24"/>
        </w:rPr>
      </w:pPr>
    </w:p>
    <w:p w:rsidR="00325BA9" w:rsidRDefault="00325BA9" w:rsidP="00867E8E">
      <w:pPr>
        <w:pStyle w:val="NoSpacing"/>
        <w:jc w:val="center"/>
        <w:rPr>
          <w:rFonts w:ascii="Times New Roman" w:hAnsi="Times New Roman" w:cs="Times New Roman"/>
          <w:sz w:val="24"/>
          <w:szCs w:val="24"/>
        </w:rPr>
      </w:pPr>
    </w:p>
    <w:p w:rsidR="00325BA9" w:rsidRDefault="00325BA9" w:rsidP="00867E8E">
      <w:pPr>
        <w:pStyle w:val="NoSpacing"/>
        <w:jc w:val="center"/>
        <w:rPr>
          <w:rFonts w:ascii="Times New Roman" w:hAnsi="Times New Roman" w:cs="Times New Roman"/>
          <w:sz w:val="24"/>
          <w:szCs w:val="24"/>
        </w:rPr>
      </w:pPr>
    </w:p>
    <w:p w:rsidR="00325BA9" w:rsidRDefault="00325BA9" w:rsidP="00867E8E">
      <w:pPr>
        <w:pStyle w:val="NoSpacing"/>
        <w:jc w:val="center"/>
        <w:rPr>
          <w:rFonts w:ascii="Times New Roman" w:hAnsi="Times New Roman" w:cs="Times New Roman"/>
          <w:sz w:val="24"/>
          <w:szCs w:val="24"/>
        </w:rPr>
      </w:pPr>
    </w:p>
    <w:p w:rsidR="00325BA9" w:rsidRDefault="00325BA9" w:rsidP="00867E8E">
      <w:pPr>
        <w:pStyle w:val="NoSpacing"/>
        <w:jc w:val="center"/>
        <w:rPr>
          <w:rFonts w:ascii="Times New Roman" w:hAnsi="Times New Roman" w:cs="Times New Roman"/>
          <w:sz w:val="24"/>
          <w:szCs w:val="24"/>
        </w:rPr>
      </w:pPr>
    </w:p>
    <w:p w:rsidR="00325BA9" w:rsidRDefault="00325BA9" w:rsidP="006F7D03">
      <w:pPr>
        <w:pStyle w:val="NoSpacing"/>
        <w:rPr>
          <w:rFonts w:ascii="Times New Roman" w:hAnsi="Times New Roman" w:cs="Times New Roman"/>
          <w:sz w:val="24"/>
          <w:szCs w:val="24"/>
        </w:rPr>
      </w:pPr>
    </w:p>
    <w:p w:rsidR="00325BA9" w:rsidRDefault="006F7D03" w:rsidP="006F7D03">
      <w:pPr>
        <w:pStyle w:val="NoSpacing"/>
        <w:jc w:val="center"/>
        <w:rPr>
          <w:rFonts w:ascii="Times New Roman" w:hAnsi="Times New Roman" w:cs="Times New Roman"/>
          <w:sz w:val="24"/>
          <w:szCs w:val="24"/>
        </w:rPr>
      </w:pPr>
      <w:r>
        <w:rPr>
          <w:rFonts w:ascii="Times New Roman" w:hAnsi="Times New Roman" w:cs="Times New Roman"/>
          <w:sz w:val="24"/>
          <w:szCs w:val="24"/>
        </w:rPr>
        <w:t>Appendix J</w:t>
      </w:r>
    </w:p>
    <w:p w:rsidR="00325BA9" w:rsidRDefault="00325BA9" w:rsidP="00867E8E">
      <w:pPr>
        <w:pStyle w:val="NoSpacing"/>
        <w:jc w:val="center"/>
        <w:rPr>
          <w:rFonts w:ascii="Times New Roman" w:hAnsi="Times New Roman" w:cs="Times New Roman"/>
          <w:sz w:val="24"/>
          <w:szCs w:val="24"/>
        </w:rPr>
      </w:pPr>
    </w:p>
    <w:p w:rsidR="00FA36A0" w:rsidRDefault="00FA36A0" w:rsidP="00867E8E">
      <w:pPr>
        <w:pStyle w:val="NoSpacing"/>
        <w:jc w:val="center"/>
        <w:rPr>
          <w:rFonts w:ascii="Times New Roman" w:hAnsi="Times New Roman" w:cs="Times New Roman"/>
          <w:sz w:val="24"/>
          <w:szCs w:val="24"/>
        </w:rPr>
      </w:pPr>
    </w:p>
    <w:p w:rsidR="00FA36A0" w:rsidRDefault="00FA36A0" w:rsidP="00FA36A0">
      <w:pPr>
        <w:pStyle w:val="NoSpacing"/>
        <w:spacing w:line="480" w:lineRule="auto"/>
        <w:rPr>
          <w:rFonts w:ascii="Times New Roman" w:hAnsi="Times New Roman" w:cs="Times New Roman"/>
          <w:sz w:val="24"/>
          <w:szCs w:val="24"/>
        </w:rPr>
      </w:pPr>
      <w:r>
        <w:rPr>
          <w:noProof/>
        </w:rPr>
        <w:lastRenderedPageBreak/>
        <w:drawing>
          <wp:inline distT="0" distB="0" distL="0" distR="0" wp14:anchorId="0802AEF2" wp14:editId="69FE334F">
            <wp:extent cx="5901690" cy="2743200"/>
            <wp:effectExtent l="0" t="0" r="3810" b="0"/>
            <wp:docPr id="14" name="Chart 1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121C7FF2-783C-47E2-A383-8CEFFFC4C2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15BA1" w:rsidRPr="008B70F0" w:rsidRDefault="00E15BA1" w:rsidP="00E15BA1">
      <w:pPr>
        <w:pStyle w:val="NoSpacing"/>
        <w:spacing w:line="480" w:lineRule="auto"/>
        <w:rPr>
          <w:rFonts w:ascii="Times New Roman" w:hAnsi="Times New Roman" w:cs="Times New Roman"/>
          <w:sz w:val="24"/>
          <w:szCs w:val="24"/>
        </w:rPr>
      </w:pPr>
      <w:r w:rsidRPr="00E15BA1">
        <w:rPr>
          <w:rFonts w:ascii="Times New Roman" w:hAnsi="Times New Roman" w:cs="Times New Roman"/>
          <w:i/>
          <w:sz w:val="24"/>
          <w:szCs w:val="24"/>
        </w:rPr>
        <w:t>Figure 1</w:t>
      </w:r>
      <w:r>
        <w:rPr>
          <w:rFonts w:ascii="Times New Roman" w:hAnsi="Times New Roman" w:cs="Times New Roman"/>
          <w:sz w:val="24"/>
          <w:szCs w:val="24"/>
        </w:rPr>
        <w:t xml:space="preserve">. </w:t>
      </w:r>
      <w:r w:rsidR="00325BA9">
        <w:rPr>
          <w:rFonts w:ascii="Times New Roman" w:hAnsi="Times New Roman" w:cs="Times New Roman"/>
          <w:sz w:val="24"/>
          <w:szCs w:val="24"/>
        </w:rPr>
        <w:t>Diabetic</w:t>
      </w:r>
      <w:r>
        <w:rPr>
          <w:rFonts w:ascii="Times New Roman" w:hAnsi="Times New Roman" w:cs="Times New Roman"/>
          <w:sz w:val="24"/>
          <w:szCs w:val="24"/>
        </w:rPr>
        <w:t xml:space="preserve"> </w:t>
      </w:r>
      <w:r w:rsidR="00325BA9">
        <w:rPr>
          <w:rFonts w:ascii="Times New Roman" w:hAnsi="Times New Roman" w:cs="Times New Roman"/>
          <w:sz w:val="24"/>
          <w:szCs w:val="24"/>
        </w:rPr>
        <w:t>Pre and P</w:t>
      </w:r>
      <w:r>
        <w:rPr>
          <w:rFonts w:ascii="Times New Roman" w:hAnsi="Times New Roman" w:cs="Times New Roman"/>
          <w:sz w:val="24"/>
          <w:szCs w:val="24"/>
        </w:rPr>
        <w:t xml:space="preserve">ost </w:t>
      </w:r>
      <w:r w:rsidR="00325BA9">
        <w:rPr>
          <w:rFonts w:ascii="Times New Roman" w:hAnsi="Times New Roman" w:cs="Times New Roman"/>
          <w:sz w:val="24"/>
          <w:szCs w:val="24"/>
        </w:rPr>
        <w:t>Referrals</w:t>
      </w:r>
      <w:r>
        <w:rPr>
          <w:rFonts w:ascii="Times New Roman" w:hAnsi="Times New Roman" w:cs="Times New Roman"/>
          <w:sz w:val="24"/>
          <w:szCs w:val="24"/>
        </w:rPr>
        <w:t xml:space="preserve"> to </w:t>
      </w:r>
      <w:r w:rsidR="00325BA9">
        <w:rPr>
          <w:rFonts w:ascii="Times New Roman" w:hAnsi="Times New Roman" w:cs="Times New Roman"/>
          <w:sz w:val="24"/>
          <w:szCs w:val="24"/>
        </w:rPr>
        <w:t>Health C</w:t>
      </w:r>
      <w:r>
        <w:rPr>
          <w:rFonts w:ascii="Times New Roman" w:hAnsi="Times New Roman" w:cs="Times New Roman"/>
          <w:sz w:val="24"/>
          <w:szCs w:val="24"/>
        </w:rPr>
        <w:t>oach</w:t>
      </w:r>
    </w:p>
    <w:p w:rsidR="002302AD" w:rsidRDefault="002302AD" w:rsidP="00E15BA1">
      <w:pPr>
        <w:pStyle w:val="NoSpacing"/>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325BA9">
      <w:pPr>
        <w:pStyle w:val="NoSpacing"/>
        <w:rPr>
          <w:rFonts w:ascii="Times New Roman" w:hAnsi="Times New Roman" w:cs="Times New Roman"/>
          <w:sz w:val="24"/>
          <w:szCs w:val="24"/>
        </w:rPr>
      </w:pPr>
    </w:p>
    <w:p w:rsidR="006F7D03" w:rsidRDefault="006F7D03" w:rsidP="006F7D03">
      <w:pPr>
        <w:pStyle w:val="NoSpacing"/>
        <w:jc w:val="center"/>
        <w:rPr>
          <w:rFonts w:ascii="Times New Roman" w:hAnsi="Times New Roman" w:cs="Times New Roman"/>
          <w:sz w:val="24"/>
          <w:szCs w:val="24"/>
        </w:rPr>
      </w:pPr>
      <w:r>
        <w:rPr>
          <w:rFonts w:ascii="Times New Roman" w:hAnsi="Times New Roman" w:cs="Times New Roman"/>
          <w:sz w:val="24"/>
          <w:szCs w:val="24"/>
        </w:rPr>
        <w:t>Appendix K</w:t>
      </w:r>
    </w:p>
    <w:p w:rsidR="00325BA9" w:rsidRDefault="00325BA9" w:rsidP="00325BA9">
      <w:pPr>
        <w:pStyle w:val="NoSpacing"/>
        <w:jc w:val="center"/>
        <w:rPr>
          <w:rFonts w:ascii="Times New Roman" w:hAnsi="Times New Roman" w:cs="Times New Roman"/>
          <w:sz w:val="24"/>
          <w:szCs w:val="24"/>
        </w:rPr>
      </w:pPr>
    </w:p>
    <w:p w:rsidR="006F7D03" w:rsidRDefault="006F7D03" w:rsidP="006F7D03">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Table 2</w:t>
      </w:r>
    </w:p>
    <w:p w:rsidR="006F7D03" w:rsidRDefault="006F7D03" w:rsidP="00646B0B">
      <w:pPr>
        <w:pStyle w:val="NoSpacing"/>
        <w:rPr>
          <w:rFonts w:ascii="Times New Roman" w:hAnsi="Times New Roman" w:cs="Times New Roman"/>
          <w:i/>
          <w:sz w:val="24"/>
          <w:szCs w:val="24"/>
        </w:rPr>
      </w:pPr>
      <w:r>
        <w:rPr>
          <w:rFonts w:ascii="Times New Roman" w:hAnsi="Times New Roman" w:cs="Times New Roman"/>
          <w:i/>
          <w:sz w:val="24"/>
          <w:szCs w:val="24"/>
        </w:rPr>
        <w:lastRenderedPageBreak/>
        <w:t>Weekly statistic of diabetic patients referred to the health coach during project implementation, N = 177 (DSME Algorithms used n = 19)</w:t>
      </w:r>
    </w:p>
    <w:p w:rsidR="00646B0B" w:rsidRPr="00042F4B" w:rsidRDefault="00646B0B" w:rsidP="00646B0B">
      <w:pPr>
        <w:pStyle w:val="NoSpacing"/>
        <w:rPr>
          <w:rFonts w:ascii="Times New Roman" w:hAnsi="Times New Roman" w:cs="Times New Roman"/>
          <w:i/>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0"/>
        <w:gridCol w:w="1870"/>
        <w:gridCol w:w="1870"/>
      </w:tblGrid>
      <w:tr w:rsidR="006F7D03" w:rsidTr="00614793">
        <w:tc>
          <w:tcPr>
            <w:tcW w:w="1870" w:type="dxa"/>
            <w:tcBorders>
              <w:top w:val="single" w:sz="4" w:space="0" w:color="auto"/>
              <w:bottom w:val="single" w:sz="4" w:space="0" w:color="auto"/>
            </w:tcBorders>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Week</w:t>
            </w:r>
          </w:p>
        </w:tc>
        <w:tc>
          <w:tcPr>
            <w:tcW w:w="1870" w:type="dxa"/>
            <w:tcBorders>
              <w:top w:val="single" w:sz="4" w:space="0" w:color="auto"/>
              <w:bottom w:val="single" w:sz="4" w:space="0" w:color="auto"/>
            </w:tcBorders>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Diabetic Patients Seen</w:t>
            </w:r>
          </w:p>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 (n)</w:t>
            </w:r>
          </w:p>
        </w:tc>
        <w:tc>
          <w:tcPr>
            <w:tcW w:w="1870" w:type="dxa"/>
            <w:tcBorders>
              <w:top w:val="single" w:sz="4" w:space="0" w:color="auto"/>
              <w:bottom w:val="single" w:sz="4" w:space="0" w:color="auto"/>
            </w:tcBorders>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DSME Algorithms Used % (n)</w:t>
            </w:r>
          </w:p>
        </w:tc>
      </w:tr>
      <w:tr w:rsidR="006F7D03" w:rsidTr="00614793">
        <w:tc>
          <w:tcPr>
            <w:tcW w:w="1870" w:type="dxa"/>
            <w:tcBorders>
              <w:top w:val="single" w:sz="4" w:space="0" w:color="auto"/>
            </w:tcBorders>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1</w:t>
            </w:r>
          </w:p>
        </w:tc>
        <w:tc>
          <w:tcPr>
            <w:tcW w:w="1870" w:type="dxa"/>
            <w:tcBorders>
              <w:top w:val="single" w:sz="4" w:space="0" w:color="auto"/>
            </w:tcBorders>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13 (23)</w:t>
            </w:r>
          </w:p>
        </w:tc>
        <w:tc>
          <w:tcPr>
            <w:tcW w:w="1870" w:type="dxa"/>
            <w:tcBorders>
              <w:top w:val="single" w:sz="4" w:space="0" w:color="auto"/>
            </w:tcBorders>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11 (2)</w:t>
            </w:r>
          </w:p>
        </w:tc>
      </w:tr>
      <w:tr w:rsidR="006F7D03" w:rsidTr="00614793">
        <w:tc>
          <w:tcPr>
            <w:tcW w:w="1870" w:type="dxa"/>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2</w:t>
            </w:r>
          </w:p>
        </w:tc>
        <w:tc>
          <w:tcPr>
            <w:tcW w:w="1870" w:type="dxa"/>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11 (20)</w:t>
            </w:r>
          </w:p>
        </w:tc>
        <w:tc>
          <w:tcPr>
            <w:tcW w:w="1870" w:type="dxa"/>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21 (4)</w:t>
            </w:r>
          </w:p>
        </w:tc>
      </w:tr>
      <w:tr w:rsidR="006F7D03" w:rsidTr="00614793">
        <w:tc>
          <w:tcPr>
            <w:tcW w:w="1870" w:type="dxa"/>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3</w:t>
            </w:r>
          </w:p>
        </w:tc>
        <w:tc>
          <w:tcPr>
            <w:tcW w:w="1870" w:type="dxa"/>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4 (7)</w:t>
            </w:r>
          </w:p>
        </w:tc>
        <w:tc>
          <w:tcPr>
            <w:tcW w:w="1870" w:type="dxa"/>
          </w:tcPr>
          <w:p w:rsidR="006F7D03" w:rsidRPr="00AF4952" w:rsidRDefault="00646B0B" w:rsidP="00614793">
            <w:pPr>
              <w:pStyle w:val="NoSpacing"/>
              <w:jc w:val="center"/>
              <w:rPr>
                <w:rFonts w:ascii="Times New Roman" w:hAnsi="Times New Roman" w:cs="Times New Roman"/>
                <w:sz w:val="24"/>
                <w:szCs w:val="24"/>
              </w:rPr>
            </w:pPr>
            <w:r>
              <w:rPr>
                <w:rFonts w:ascii="Times New Roman" w:hAnsi="Times New Roman" w:cs="Times New Roman"/>
                <w:sz w:val="24"/>
                <w:szCs w:val="24"/>
              </w:rPr>
              <w:t xml:space="preserve">  </w:t>
            </w:r>
            <w:r w:rsidR="006F7D03" w:rsidRPr="00AF4952">
              <w:rPr>
                <w:rFonts w:ascii="Times New Roman" w:hAnsi="Times New Roman" w:cs="Times New Roman"/>
                <w:sz w:val="24"/>
                <w:szCs w:val="24"/>
              </w:rPr>
              <w:t>0 (0)</w:t>
            </w:r>
          </w:p>
        </w:tc>
      </w:tr>
      <w:tr w:rsidR="006F7D03" w:rsidTr="00614793">
        <w:tc>
          <w:tcPr>
            <w:tcW w:w="1870" w:type="dxa"/>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4</w:t>
            </w:r>
          </w:p>
        </w:tc>
        <w:tc>
          <w:tcPr>
            <w:tcW w:w="1870" w:type="dxa"/>
          </w:tcPr>
          <w:p w:rsidR="006F7D03" w:rsidRPr="00AF4952" w:rsidRDefault="00646B0B" w:rsidP="00614793">
            <w:pPr>
              <w:pStyle w:val="NoSpacing"/>
              <w:jc w:val="center"/>
              <w:rPr>
                <w:rFonts w:ascii="Times New Roman" w:hAnsi="Times New Roman" w:cs="Times New Roman"/>
                <w:sz w:val="24"/>
                <w:szCs w:val="24"/>
              </w:rPr>
            </w:pPr>
            <w:r>
              <w:rPr>
                <w:rFonts w:ascii="Times New Roman" w:hAnsi="Times New Roman" w:cs="Times New Roman"/>
                <w:sz w:val="24"/>
                <w:szCs w:val="24"/>
              </w:rPr>
              <w:t xml:space="preserve">  </w:t>
            </w:r>
            <w:r w:rsidR="006F7D03" w:rsidRPr="00AF4952">
              <w:rPr>
                <w:rFonts w:ascii="Times New Roman" w:hAnsi="Times New Roman" w:cs="Times New Roman"/>
                <w:sz w:val="24"/>
                <w:szCs w:val="24"/>
              </w:rPr>
              <w:t>8 (15)</w:t>
            </w:r>
          </w:p>
        </w:tc>
        <w:tc>
          <w:tcPr>
            <w:tcW w:w="1870" w:type="dxa"/>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21 (4)</w:t>
            </w:r>
          </w:p>
        </w:tc>
      </w:tr>
      <w:tr w:rsidR="006F7D03" w:rsidTr="00614793">
        <w:tc>
          <w:tcPr>
            <w:tcW w:w="1870" w:type="dxa"/>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5</w:t>
            </w:r>
          </w:p>
        </w:tc>
        <w:tc>
          <w:tcPr>
            <w:tcW w:w="1870" w:type="dxa"/>
          </w:tcPr>
          <w:p w:rsidR="006F7D03" w:rsidRPr="00AF4952" w:rsidRDefault="00646B0B" w:rsidP="00614793">
            <w:pPr>
              <w:pStyle w:val="NoSpacing"/>
              <w:jc w:val="center"/>
              <w:rPr>
                <w:rFonts w:ascii="Times New Roman" w:hAnsi="Times New Roman" w:cs="Times New Roman"/>
                <w:sz w:val="24"/>
                <w:szCs w:val="24"/>
              </w:rPr>
            </w:pPr>
            <w:r>
              <w:rPr>
                <w:rFonts w:ascii="Times New Roman" w:hAnsi="Times New Roman" w:cs="Times New Roman"/>
                <w:sz w:val="24"/>
                <w:szCs w:val="24"/>
              </w:rPr>
              <w:t xml:space="preserve"> </w:t>
            </w:r>
            <w:r w:rsidR="006F7D03" w:rsidRPr="00AF4952">
              <w:rPr>
                <w:rFonts w:ascii="Times New Roman" w:hAnsi="Times New Roman" w:cs="Times New Roman"/>
                <w:sz w:val="24"/>
                <w:szCs w:val="24"/>
              </w:rPr>
              <w:t>11 (20)</w:t>
            </w:r>
          </w:p>
        </w:tc>
        <w:tc>
          <w:tcPr>
            <w:tcW w:w="1870" w:type="dxa"/>
          </w:tcPr>
          <w:p w:rsidR="006F7D03" w:rsidRPr="00AF4952" w:rsidRDefault="00646B0B" w:rsidP="00614793">
            <w:pPr>
              <w:pStyle w:val="NoSpacing"/>
              <w:jc w:val="center"/>
              <w:rPr>
                <w:rFonts w:ascii="Times New Roman" w:hAnsi="Times New Roman" w:cs="Times New Roman"/>
                <w:sz w:val="24"/>
                <w:szCs w:val="24"/>
              </w:rPr>
            </w:pPr>
            <w:r>
              <w:rPr>
                <w:rFonts w:ascii="Times New Roman" w:hAnsi="Times New Roman" w:cs="Times New Roman"/>
                <w:sz w:val="24"/>
                <w:szCs w:val="24"/>
              </w:rPr>
              <w:t xml:space="preserve">  </w:t>
            </w:r>
            <w:r w:rsidR="006F7D03" w:rsidRPr="00AF4952">
              <w:rPr>
                <w:rFonts w:ascii="Times New Roman" w:hAnsi="Times New Roman" w:cs="Times New Roman"/>
                <w:sz w:val="24"/>
                <w:szCs w:val="24"/>
              </w:rPr>
              <w:t>5 (1)</w:t>
            </w:r>
          </w:p>
        </w:tc>
      </w:tr>
      <w:tr w:rsidR="006F7D03" w:rsidTr="00614793">
        <w:tc>
          <w:tcPr>
            <w:tcW w:w="1870" w:type="dxa"/>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6</w:t>
            </w:r>
          </w:p>
        </w:tc>
        <w:tc>
          <w:tcPr>
            <w:tcW w:w="1870" w:type="dxa"/>
          </w:tcPr>
          <w:p w:rsidR="006F7D03" w:rsidRPr="00AF4952" w:rsidRDefault="00646B0B" w:rsidP="00614793">
            <w:pPr>
              <w:pStyle w:val="NoSpacing"/>
              <w:jc w:val="center"/>
              <w:rPr>
                <w:rFonts w:ascii="Times New Roman" w:hAnsi="Times New Roman" w:cs="Times New Roman"/>
                <w:sz w:val="24"/>
                <w:szCs w:val="24"/>
              </w:rPr>
            </w:pPr>
            <w:r>
              <w:rPr>
                <w:rFonts w:ascii="Times New Roman" w:hAnsi="Times New Roman" w:cs="Times New Roman"/>
                <w:sz w:val="24"/>
                <w:szCs w:val="24"/>
              </w:rPr>
              <w:t xml:space="preserve">  </w:t>
            </w:r>
            <w:r w:rsidR="006F7D03" w:rsidRPr="00AF4952">
              <w:rPr>
                <w:rFonts w:ascii="Times New Roman" w:hAnsi="Times New Roman" w:cs="Times New Roman"/>
                <w:sz w:val="24"/>
                <w:szCs w:val="24"/>
              </w:rPr>
              <w:t>9 (16)</w:t>
            </w:r>
          </w:p>
        </w:tc>
        <w:tc>
          <w:tcPr>
            <w:tcW w:w="1870" w:type="dxa"/>
          </w:tcPr>
          <w:p w:rsidR="006F7D03" w:rsidRPr="00AF4952" w:rsidRDefault="00646B0B" w:rsidP="00614793">
            <w:pPr>
              <w:pStyle w:val="NoSpacing"/>
              <w:jc w:val="center"/>
              <w:rPr>
                <w:rFonts w:ascii="Times New Roman" w:hAnsi="Times New Roman" w:cs="Times New Roman"/>
                <w:sz w:val="24"/>
                <w:szCs w:val="24"/>
              </w:rPr>
            </w:pPr>
            <w:r>
              <w:rPr>
                <w:rFonts w:ascii="Times New Roman" w:hAnsi="Times New Roman" w:cs="Times New Roman"/>
                <w:sz w:val="24"/>
                <w:szCs w:val="24"/>
              </w:rPr>
              <w:t xml:space="preserve">  </w:t>
            </w:r>
            <w:r w:rsidR="006F7D03" w:rsidRPr="00AF4952">
              <w:rPr>
                <w:rFonts w:ascii="Times New Roman" w:hAnsi="Times New Roman" w:cs="Times New Roman"/>
                <w:sz w:val="24"/>
                <w:szCs w:val="24"/>
              </w:rPr>
              <w:t>0 (0)</w:t>
            </w:r>
          </w:p>
        </w:tc>
      </w:tr>
      <w:tr w:rsidR="006F7D03" w:rsidTr="00614793">
        <w:tc>
          <w:tcPr>
            <w:tcW w:w="1870" w:type="dxa"/>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7</w:t>
            </w:r>
          </w:p>
        </w:tc>
        <w:tc>
          <w:tcPr>
            <w:tcW w:w="1870" w:type="dxa"/>
          </w:tcPr>
          <w:p w:rsidR="006F7D03" w:rsidRPr="00AF4952" w:rsidRDefault="00646B0B" w:rsidP="00614793">
            <w:pPr>
              <w:pStyle w:val="NoSpacing"/>
              <w:jc w:val="center"/>
              <w:rPr>
                <w:rFonts w:ascii="Times New Roman" w:hAnsi="Times New Roman" w:cs="Times New Roman"/>
                <w:sz w:val="24"/>
                <w:szCs w:val="24"/>
              </w:rPr>
            </w:pPr>
            <w:r>
              <w:rPr>
                <w:rFonts w:ascii="Times New Roman" w:hAnsi="Times New Roman" w:cs="Times New Roman"/>
                <w:sz w:val="24"/>
                <w:szCs w:val="24"/>
              </w:rPr>
              <w:t xml:space="preserve">  </w:t>
            </w:r>
            <w:r w:rsidR="006F7D03" w:rsidRPr="00AF4952">
              <w:rPr>
                <w:rFonts w:ascii="Times New Roman" w:hAnsi="Times New Roman" w:cs="Times New Roman"/>
                <w:sz w:val="24"/>
                <w:szCs w:val="24"/>
              </w:rPr>
              <w:t>7 (13)</w:t>
            </w:r>
          </w:p>
        </w:tc>
        <w:tc>
          <w:tcPr>
            <w:tcW w:w="1870" w:type="dxa"/>
          </w:tcPr>
          <w:p w:rsidR="006F7D03" w:rsidRPr="00AF4952" w:rsidRDefault="00646B0B" w:rsidP="00614793">
            <w:pPr>
              <w:pStyle w:val="NoSpacing"/>
              <w:jc w:val="center"/>
              <w:rPr>
                <w:rFonts w:ascii="Times New Roman" w:hAnsi="Times New Roman" w:cs="Times New Roman"/>
                <w:sz w:val="24"/>
                <w:szCs w:val="24"/>
              </w:rPr>
            </w:pPr>
            <w:r>
              <w:rPr>
                <w:rFonts w:ascii="Times New Roman" w:hAnsi="Times New Roman" w:cs="Times New Roman"/>
                <w:sz w:val="24"/>
                <w:szCs w:val="24"/>
              </w:rPr>
              <w:t xml:space="preserve">  </w:t>
            </w:r>
            <w:r w:rsidR="006F7D03" w:rsidRPr="00AF4952">
              <w:rPr>
                <w:rFonts w:ascii="Times New Roman" w:hAnsi="Times New Roman" w:cs="Times New Roman"/>
                <w:sz w:val="24"/>
                <w:szCs w:val="24"/>
              </w:rPr>
              <w:t>5 (1)</w:t>
            </w:r>
          </w:p>
        </w:tc>
      </w:tr>
      <w:tr w:rsidR="006F7D03" w:rsidTr="00614793">
        <w:tc>
          <w:tcPr>
            <w:tcW w:w="1870" w:type="dxa"/>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8</w:t>
            </w:r>
          </w:p>
        </w:tc>
        <w:tc>
          <w:tcPr>
            <w:tcW w:w="1870" w:type="dxa"/>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11 (19)</w:t>
            </w:r>
          </w:p>
        </w:tc>
        <w:tc>
          <w:tcPr>
            <w:tcW w:w="1870" w:type="dxa"/>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16 (3)</w:t>
            </w:r>
          </w:p>
        </w:tc>
      </w:tr>
      <w:tr w:rsidR="006F7D03" w:rsidTr="00614793">
        <w:tc>
          <w:tcPr>
            <w:tcW w:w="1870" w:type="dxa"/>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9</w:t>
            </w:r>
          </w:p>
        </w:tc>
        <w:tc>
          <w:tcPr>
            <w:tcW w:w="1870" w:type="dxa"/>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16 (27)</w:t>
            </w:r>
          </w:p>
        </w:tc>
        <w:tc>
          <w:tcPr>
            <w:tcW w:w="1870" w:type="dxa"/>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21 (4)</w:t>
            </w:r>
          </w:p>
        </w:tc>
      </w:tr>
      <w:tr w:rsidR="006F7D03" w:rsidTr="00614793">
        <w:tc>
          <w:tcPr>
            <w:tcW w:w="1870" w:type="dxa"/>
            <w:tcBorders>
              <w:bottom w:val="single" w:sz="4" w:space="0" w:color="auto"/>
            </w:tcBorders>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10</w:t>
            </w:r>
          </w:p>
        </w:tc>
        <w:tc>
          <w:tcPr>
            <w:tcW w:w="1870" w:type="dxa"/>
            <w:tcBorders>
              <w:bottom w:val="single" w:sz="4" w:space="0" w:color="auto"/>
            </w:tcBorders>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10 (17)</w:t>
            </w:r>
          </w:p>
        </w:tc>
        <w:tc>
          <w:tcPr>
            <w:tcW w:w="1870" w:type="dxa"/>
            <w:tcBorders>
              <w:bottom w:val="single" w:sz="4" w:space="0" w:color="auto"/>
            </w:tcBorders>
          </w:tcPr>
          <w:p w:rsidR="006F7D03" w:rsidRPr="00AF4952" w:rsidRDefault="00646B0B" w:rsidP="00614793">
            <w:pPr>
              <w:pStyle w:val="NoSpacing"/>
              <w:jc w:val="center"/>
              <w:rPr>
                <w:rFonts w:ascii="Times New Roman" w:hAnsi="Times New Roman" w:cs="Times New Roman"/>
                <w:sz w:val="24"/>
                <w:szCs w:val="24"/>
              </w:rPr>
            </w:pPr>
            <w:r>
              <w:rPr>
                <w:rFonts w:ascii="Times New Roman" w:hAnsi="Times New Roman" w:cs="Times New Roman"/>
                <w:sz w:val="24"/>
                <w:szCs w:val="24"/>
              </w:rPr>
              <w:t xml:space="preserve">  </w:t>
            </w:r>
            <w:r w:rsidR="006F7D03" w:rsidRPr="00AF4952">
              <w:rPr>
                <w:rFonts w:ascii="Times New Roman" w:hAnsi="Times New Roman" w:cs="Times New Roman"/>
                <w:sz w:val="24"/>
                <w:szCs w:val="24"/>
              </w:rPr>
              <w:t>0 (0)</w:t>
            </w:r>
          </w:p>
        </w:tc>
      </w:tr>
      <w:tr w:rsidR="006F7D03" w:rsidTr="00614793">
        <w:tc>
          <w:tcPr>
            <w:tcW w:w="1870" w:type="dxa"/>
            <w:tcBorders>
              <w:top w:val="single" w:sz="4" w:space="0" w:color="auto"/>
            </w:tcBorders>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Total</w:t>
            </w:r>
          </w:p>
        </w:tc>
        <w:tc>
          <w:tcPr>
            <w:tcW w:w="1870" w:type="dxa"/>
            <w:tcBorders>
              <w:top w:val="single" w:sz="4" w:space="0" w:color="auto"/>
            </w:tcBorders>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177</w:t>
            </w:r>
          </w:p>
        </w:tc>
        <w:tc>
          <w:tcPr>
            <w:tcW w:w="1870" w:type="dxa"/>
            <w:tcBorders>
              <w:top w:val="single" w:sz="4" w:space="0" w:color="auto"/>
            </w:tcBorders>
          </w:tcPr>
          <w:p w:rsidR="006F7D03" w:rsidRPr="00AF4952" w:rsidRDefault="006F7D03" w:rsidP="00614793">
            <w:pPr>
              <w:pStyle w:val="NoSpacing"/>
              <w:jc w:val="center"/>
              <w:rPr>
                <w:rFonts w:ascii="Times New Roman" w:hAnsi="Times New Roman" w:cs="Times New Roman"/>
                <w:sz w:val="24"/>
                <w:szCs w:val="24"/>
              </w:rPr>
            </w:pPr>
            <w:r w:rsidRPr="00AF4952">
              <w:rPr>
                <w:rFonts w:ascii="Times New Roman" w:hAnsi="Times New Roman" w:cs="Times New Roman"/>
                <w:sz w:val="24"/>
                <w:szCs w:val="24"/>
              </w:rPr>
              <w:t>19</w:t>
            </w:r>
          </w:p>
        </w:tc>
      </w:tr>
    </w:tbl>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2302AD" w:rsidRDefault="002302AD" w:rsidP="00867E8E">
      <w:pPr>
        <w:pStyle w:val="NoSpacing"/>
        <w:jc w:val="center"/>
        <w:rPr>
          <w:rFonts w:ascii="Times New Roman" w:hAnsi="Times New Roman" w:cs="Times New Roman"/>
          <w:sz w:val="24"/>
          <w:szCs w:val="24"/>
        </w:rPr>
      </w:pPr>
    </w:p>
    <w:p w:rsidR="00025DB7" w:rsidRDefault="00025DB7" w:rsidP="00867E8E">
      <w:pPr>
        <w:pStyle w:val="NoSpacing"/>
        <w:jc w:val="center"/>
        <w:rPr>
          <w:rFonts w:ascii="Times New Roman" w:hAnsi="Times New Roman" w:cs="Times New Roman"/>
          <w:sz w:val="24"/>
          <w:szCs w:val="24"/>
        </w:rPr>
      </w:pPr>
    </w:p>
    <w:p w:rsidR="00025DB7" w:rsidRDefault="00025DB7" w:rsidP="00025DB7">
      <w:pPr>
        <w:pStyle w:val="NoSpacing"/>
        <w:jc w:val="center"/>
        <w:rPr>
          <w:rFonts w:ascii="Times New Roman" w:hAnsi="Times New Roman" w:cs="Times New Roman"/>
          <w:sz w:val="24"/>
          <w:szCs w:val="24"/>
        </w:rPr>
      </w:pPr>
    </w:p>
    <w:p w:rsidR="0090001A" w:rsidRDefault="0090001A" w:rsidP="00867E8E">
      <w:pPr>
        <w:pStyle w:val="NoSpacing"/>
        <w:jc w:val="center"/>
        <w:rPr>
          <w:rFonts w:ascii="Times New Roman" w:hAnsi="Times New Roman" w:cs="Times New Roman"/>
          <w:sz w:val="24"/>
          <w:szCs w:val="24"/>
        </w:rPr>
      </w:pPr>
    </w:p>
    <w:p w:rsidR="002D75E3" w:rsidRDefault="002D75E3" w:rsidP="00867E8E">
      <w:pPr>
        <w:pStyle w:val="NoSpacing"/>
        <w:jc w:val="center"/>
        <w:rPr>
          <w:rFonts w:ascii="Times New Roman" w:hAnsi="Times New Roman" w:cs="Times New Roman"/>
          <w:sz w:val="24"/>
          <w:szCs w:val="24"/>
        </w:rPr>
      </w:pPr>
    </w:p>
    <w:p w:rsidR="002D75E3" w:rsidRDefault="002D75E3" w:rsidP="00867E8E">
      <w:pPr>
        <w:pStyle w:val="NoSpacing"/>
        <w:jc w:val="center"/>
        <w:rPr>
          <w:rFonts w:ascii="Times New Roman" w:hAnsi="Times New Roman" w:cs="Times New Roman"/>
          <w:sz w:val="24"/>
          <w:szCs w:val="24"/>
        </w:rPr>
      </w:pPr>
    </w:p>
    <w:p w:rsidR="002D75E3" w:rsidRDefault="002D75E3" w:rsidP="00867E8E">
      <w:pPr>
        <w:pStyle w:val="NoSpacing"/>
        <w:jc w:val="center"/>
        <w:rPr>
          <w:rFonts w:ascii="Times New Roman" w:hAnsi="Times New Roman" w:cs="Times New Roman"/>
          <w:sz w:val="24"/>
          <w:szCs w:val="24"/>
        </w:rPr>
      </w:pPr>
    </w:p>
    <w:p w:rsidR="002D75E3" w:rsidRDefault="002D75E3" w:rsidP="00867E8E">
      <w:pPr>
        <w:pStyle w:val="NoSpacing"/>
        <w:jc w:val="center"/>
        <w:rPr>
          <w:rFonts w:ascii="Times New Roman" w:hAnsi="Times New Roman" w:cs="Times New Roman"/>
          <w:sz w:val="24"/>
          <w:szCs w:val="24"/>
        </w:rPr>
      </w:pPr>
    </w:p>
    <w:p w:rsidR="002D75E3" w:rsidRDefault="002D75E3" w:rsidP="00867E8E">
      <w:pPr>
        <w:pStyle w:val="NoSpacing"/>
        <w:jc w:val="center"/>
        <w:rPr>
          <w:rFonts w:ascii="Times New Roman" w:hAnsi="Times New Roman" w:cs="Times New Roman"/>
          <w:sz w:val="24"/>
          <w:szCs w:val="24"/>
        </w:rPr>
      </w:pPr>
    </w:p>
    <w:p w:rsidR="002D75E3" w:rsidRDefault="002D75E3" w:rsidP="00867E8E">
      <w:pPr>
        <w:pStyle w:val="NoSpacing"/>
        <w:jc w:val="center"/>
        <w:rPr>
          <w:rFonts w:ascii="Times New Roman" w:hAnsi="Times New Roman" w:cs="Times New Roman"/>
          <w:sz w:val="24"/>
          <w:szCs w:val="24"/>
        </w:rPr>
      </w:pPr>
    </w:p>
    <w:p w:rsidR="002D75E3" w:rsidRDefault="002D75E3" w:rsidP="00867E8E">
      <w:pPr>
        <w:pStyle w:val="NoSpacing"/>
        <w:jc w:val="center"/>
        <w:rPr>
          <w:rFonts w:ascii="Times New Roman" w:hAnsi="Times New Roman" w:cs="Times New Roman"/>
          <w:sz w:val="24"/>
          <w:szCs w:val="24"/>
        </w:rPr>
      </w:pPr>
    </w:p>
    <w:p w:rsidR="002D75E3" w:rsidRDefault="002D75E3" w:rsidP="00867E8E">
      <w:pPr>
        <w:pStyle w:val="NoSpacing"/>
        <w:jc w:val="center"/>
        <w:rPr>
          <w:rFonts w:ascii="Times New Roman" w:hAnsi="Times New Roman" w:cs="Times New Roman"/>
          <w:sz w:val="24"/>
          <w:szCs w:val="24"/>
        </w:rPr>
      </w:pPr>
    </w:p>
    <w:p w:rsidR="002D75E3" w:rsidRDefault="002D75E3" w:rsidP="00867E8E">
      <w:pPr>
        <w:pStyle w:val="NoSpacing"/>
        <w:jc w:val="center"/>
        <w:rPr>
          <w:rFonts w:ascii="Times New Roman" w:hAnsi="Times New Roman" w:cs="Times New Roman"/>
          <w:sz w:val="24"/>
          <w:szCs w:val="24"/>
        </w:rPr>
      </w:pPr>
    </w:p>
    <w:p w:rsidR="002D75E3" w:rsidRDefault="002D75E3" w:rsidP="00867E8E">
      <w:pPr>
        <w:pStyle w:val="NoSpacing"/>
        <w:jc w:val="center"/>
        <w:rPr>
          <w:rFonts w:ascii="Times New Roman" w:hAnsi="Times New Roman" w:cs="Times New Roman"/>
          <w:sz w:val="24"/>
          <w:szCs w:val="24"/>
        </w:rPr>
      </w:pPr>
    </w:p>
    <w:p w:rsidR="002D75E3" w:rsidRDefault="002D75E3" w:rsidP="00867E8E">
      <w:pPr>
        <w:pStyle w:val="NoSpacing"/>
        <w:jc w:val="center"/>
        <w:rPr>
          <w:rFonts w:ascii="Times New Roman" w:hAnsi="Times New Roman" w:cs="Times New Roman"/>
          <w:sz w:val="24"/>
          <w:szCs w:val="24"/>
        </w:rPr>
      </w:pPr>
    </w:p>
    <w:p w:rsidR="002D75E3" w:rsidRDefault="00646B0B" w:rsidP="00867E8E">
      <w:pPr>
        <w:pStyle w:val="NoSpacing"/>
        <w:jc w:val="center"/>
        <w:rPr>
          <w:rFonts w:ascii="Times New Roman" w:hAnsi="Times New Roman" w:cs="Times New Roman"/>
          <w:sz w:val="24"/>
          <w:szCs w:val="24"/>
        </w:rPr>
      </w:pPr>
      <w:r>
        <w:rPr>
          <w:rFonts w:ascii="Times New Roman" w:hAnsi="Times New Roman" w:cs="Times New Roman"/>
          <w:sz w:val="24"/>
          <w:szCs w:val="24"/>
        </w:rPr>
        <w:t>Appendix L</w:t>
      </w:r>
    </w:p>
    <w:p w:rsidR="00F05D8B" w:rsidRDefault="00F05D8B" w:rsidP="00867E8E">
      <w:pPr>
        <w:pStyle w:val="NoSpacing"/>
        <w:jc w:val="center"/>
        <w:rPr>
          <w:rFonts w:ascii="Times New Roman" w:hAnsi="Times New Roman" w:cs="Times New Roman"/>
          <w:sz w:val="24"/>
          <w:szCs w:val="24"/>
        </w:rPr>
      </w:pPr>
    </w:p>
    <w:p w:rsidR="00F05D8B" w:rsidRDefault="00F05D8B" w:rsidP="00867E8E">
      <w:pPr>
        <w:pStyle w:val="NoSpacing"/>
        <w:jc w:val="center"/>
        <w:rPr>
          <w:rFonts w:ascii="Times New Roman" w:hAnsi="Times New Roman" w:cs="Times New Roman"/>
          <w:sz w:val="24"/>
          <w:szCs w:val="24"/>
        </w:rPr>
      </w:pPr>
      <w:r>
        <w:rPr>
          <w:noProof/>
        </w:rPr>
        <w:lastRenderedPageBreak/>
        <w:drawing>
          <wp:inline distT="0" distB="0" distL="0" distR="0" wp14:anchorId="455384DA" wp14:editId="301C8626">
            <wp:extent cx="5753100" cy="2743200"/>
            <wp:effectExtent l="0" t="0" r="0" b="0"/>
            <wp:docPr id="12" name="Chart 1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0B7AB390-1B4C-401F-93B8-0ABE06FC243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C7B20" w:rsidRDefault="004C7B20" w:rsidP="00867E8E">
      <w:pPr>
        <w:pStyle w:val="NoSpacing"/>
        <w:jc w:val="center"/>
        <w:rPr>
          <w:rFonts w:ascii="Times New Roman" w:hAnsi="Times New Roman" w:cs="Times New Roman"/>
          <w:sz w:val="24"/>
          <w:szCs w:val="24"/>
        </w:rPr>
      </w:pPr>
    </w:p>
    <w:p w:rsidR="004C7B20" w:rsidRPr="00E677BB" w:rsidRDefault="004C7B20" w:rsidP="004C7B20">
      <w:pPr>
        <w:pStyle w:val="NoSpacing"/>
        <w:spacing w:line="480" w:lineRule="auto"/>
        <w:rPr>
          <w:rFonts w:ascii="Times New Roman" w:hAnsi="Times New Roman" w:cs="Times New Roman"/>
          <w:sz w:val="24"/>
          <w:szCs w:val="24"/>
        </w:rPr>
      </w:pPr>
      <w:r w:rsidRPr="004C7B20">
        <w:rPr>
          <w:rFonts w:ascii="Times New Roman" w:hAnsi="Times New Roman" w:cs="Times New Roman"/>
          <w:i/>
          <w:sz w:val="24"/>
          <w:szCs w:val="24"/>
        </w:rPr>
        <w:t>Figure 2</w:t>
      </w:r>
      <w:r>
        <w:rPr>
          <w:rFonts w:ascii="Times New Roman" w:hAnsi="Times New Roman" w:cs="Times New Roman"/>
          <w:sz w:val="24"/>
          <w:szCs w:val="24"/>
        </w:rPr>
        <w:t>.</w:t>
      </w:r>
      <w:r w:rsidRPr="004C7B20">
        <w:rPr>
          <w:rFonts w:ascii="Times New Roman" w:hAnsi="Times New Roman" w:cs="Times New Roman"/>
          <w:sz w:val="24"/>
          <w:szCs w:val="24"/>
        </w:rPr>
        <w:t xml:space="preserve"> </w:t>
      </w:r>
      <w:r>
        <w:rPr>
          <w:rFonts w:ascii="Times New Roman" w:hAnsi="Times New Roman" w:cs="Times New Roman"/>
          <w:sz w:val="24"/>
          <w:szCs w:val="24"/>
        </w:rPr>
        <w:t>Weekly Trend of Diabetic Patients Referred to Health Coach.</w:t>
      </w:r>
    </w:p>
    <w:p w:rsidR="002D75E3" w:rsidRDefault="002D75E3" w:rsidP="004C7B20">
      <w:pPr>
        <w:pStyle w:val="NoSpacing"/>
        <w:rPr>
          <w:rFonts w:ascii="Times New Roman" w:hAnsi="Times New Roman" w:cs="Times New Roman"/>
          <w:sz w:val="24"/>
          <w:szCs w:val="24"/>
        </w:rPr>
      </w:pPr>
    </w:p>
    <w:p w:rsidR="002D75E3" w:rsidRDefault="002D75E3" w:rsidP="00867E8E">
      <w:pPr>
        <w:pStyle w:val="NoSpacing"/>
        <w:jc w:val="center"/>
        <w:rPr>
          <w:rFonts w:ascii="Times New Roman" w:hAnsi="Times New Roman" w:cs="Times New Roman"/>
          <w:sz w:val="24"/>
          <w:szCs w:val="24"/>
        </w:rPr>
      </w:pPr>
    </w:p>
    <w:p w:rsidR="002D75E3" w:rsidRDefault="002D75E3" w:rsidP="00867E8E">
      <w:pPr>
        <w:pStyle w:val="NoSpacing"/>
        <w:jc w:val="center"/>
        <w:rPr>
          <w:rFonts w:ascii="Times New Roman" w:hAnsi="Times New Roman" w:cs="Times New Roman"/>
          <w:sz w:val="24"/>
          <w:szCs w:val="24"/>
        </w:rPr>
      </w:pPr>
    </w:p>
    <w:p w:rsidR="002D75E3" w:rsidRDefault="002D75E3" w:rsidP="00867E8E">
      <w:pPr>
        <w:pStyle w:val="NoSpacing"/>
        <w:jc w:val="center"/>
        <w:rPr>
          <w:rFonts w:ascii="Times New Roman" w:hAnsi="Times New Roman" w:cs="Times New Roman"/>
          <w:sz w:val="24"/>
          <w:szCs w:val="24"/>
        </w:rPr>
      </w:pPr>
    </w:p>
    <w:p w:rsidR="002D75E3" w:rsidRDefault="002D75E3" w:rsidP="00867E8E">
      <w:pPr>
        <w:pStyle w:val="NoSpacing"/>
        <w:jc w:val="center"/>
        <w:rPr>
          <w:rFonts w:ascii="Times New Roman" w:hAnsi="Times New Roman" w:cs="Times New Roman"/>
          <w:sz w:val="24"/>
          <w:szCs w:val="24"/>
        </w:rPr>
      </w:pPr>
    </w:p>
    <w:p w:rsidR="002D75E3" w:rsidRDefault="002D75E3" w:rsidP="00867E8E">
      <w:pPr>
        <w:pStyle w:val="NoSpacing"/>
        <w:jc w:val="center"/>
        <w:rPr>
          <w:rFonts w:ascii="Times New Roman" w:hAnsi="Times New Roman" w:cs="Times New Roman"/>
          <w:sz w:val="24"/>
          <w:szCs w:val="24"/>
        </w:rPr>
      </w:pPr>
    </w:p>
    <w:p w:rsidR="002D75E3" w:rsidRDefault="002D75E3" w:rsidP="00867E8E">
      <w:pPr>
        <w:pStyle w:val="NoSpacing"/>
        <w:jc w:val="center"/>
        <w:rPr>
          <w:rFonts w:ascii="Times New Roman" w:hAnsi="Times New Roman" w:cs="Times New Roman"/>
          <w:sz w:val="24"/>
          <w:szCs w:val="24"/>
        </w:rPr>
      </w:pPr>
    </w:p>
    <w:p w:rsidR="002D75E3" w:rsidRDefault="002D75E3" w:rsidP="00867E8E">
      <w:pPr>
        <w:pStyle w:val="NoSpacing"/>
        <w:jc w:val="center"/>
        <w:rPr>
          <w:rFonts w:ascii="Times New Roman" w:hAnsi="Times New Roman" w:cs="Times New Roman"/>
          <w:sz w:val="24"/>
          <w:szCs w:val="24"/>
        </w:rPr>
      </w:pPr>
    </w:p>
    <w:p w:rsidR="002D75E3" w:rsidRDefault="002D75E3" w:rsidP="00867E8E">
      <w:pPr>
        <w:pStyle w:val="NoSpacing"/>
        <w:jc w:val="center"/>
        <w:rPr>
          <w:rFonts w:ascii="Times New Roman" w:hAnsi="Times New Roman" w:cs="Times New Roman"/>
          <w:sz w:val="24"/>
          <w:szCs w:val="24"/>
        </w:rPr>
      </w:pPr>
    </w:p>
    <w:p w:rsidR="004C7B20" w:rsidRDefault="004C7B20" w:rsidP="002D75E3">
      <w:pPr>
        <w:pStyle w:val="NoSpacing"/>
        <w:jc w:val="center"/>
        <w:rPr>
          <w:rFonts w:ascii="Times New Roman" w:hAnsi="Times New Roman" w:cs="Times New Roman"/>
          <w:sz w:val="24"/>
          <w:szCs w:val="24"/>
        </w:rPr>
      </w:pPr>
    </w:p>
    <w:p w:rsidR="004C7B20" w:rsidRDefault="004C7B20" w:rsidP="002D75E3">
      <w:pPr>
        <w:pStyle w:val="NoSpacing"/>
        <w:jc w:val="center"/>
        <w:rPr>
          <w:rFonts w:ascii="Times New Roman" w:hAnsi="Times New Roman" w:cs="Times New Roman"/>
          <w:sz w:val="24"/>
          <w:szCs w:val="24"/>
        </w:rPr>
      </w:pPr>
    </w:p>
    <w:p w:rsidR="004C7B20" w:rsidRDefault="004C7B20" w:rsidP="002D75E3">
      <w:pPr>
        <w:pStyle w:val="NoSpacing"/>
        <w:jc w:val="center"/>
        <w:rPr>
          <w:rFonts w:ascii="Times New Roman" w:hAnsi="Times New Roman" w:cs="Times New Roman"/>
          <w:sz w:val="24"/>
          <w:szCs w:val="24"/>
        </w:rPr>
      </w:pPr>
    </w:p>
    <w:p w:rsidR="004C7B20" w:rsidRDefault="004C7B20" w:rsidP="002D75E3">
      <w:pPr>
        <w:pStyle w:val="NoSpacing"/>
        <w:jc w:val="center"/>
        <w:rPr>
          <w:rFonts w:ascii="Times New Roman" w:hAnsi="Times New Roman" w:cs="Times New Roman"/>
          <w:sz w:val="24"/>
          <w:szCs w:val="24"/>
        </w:rPr>
      </w:pPr>
    </w:p>
    <w:p w:rsidR="004C7B20" w:rsidRDefault="004C7B20" w:rsidP="002D75E3">
      <w:pPr>
        <w:pStyle w:val="NoSpacing"/>
        <w:jc w:val="center"/>
        <w:rPr>
          <w:rFonts w:ascii="Times New Roman" w:hAnsi="Times New Roman" w:cs="Times New Roman"/>
          <w:sz w:val="24"/>
          <w:szCs w:val="24"/>
        </w:rPr>
      </w:pPr>
    </w:p>
    <w:p w:rsidR="004C7B20" w:rsidRDefault="004C7B20" w:rsidP="002D75E3">
      <w:pPr>
        <w:pStyle w:val="NoSpacing"/>
        <w:jc w:val="center"/>
        <w:rPr>
          <w:rFonts w:ascii="Times New Roman" w:hAnsi="Times New Roman" w:cs="Times New Roman"/>
          <w:sz w:val="24"/>
          <w:szCs w:val="24"/>
        </w:rPr>
      </w:pPr>
    </w:p>
    <w:p w:rsidR="004C7B20" w:rsidRDefault="004C7B20" w:rsidP="002D75E3">
      <w:pPr>
        <w:pStyle w:val="NoSpacing"/>
        <w:jc w:val="center"/>
        <w:rPr>
          <w:rFonts w:ascii="Times New Roman" w:hAnsi="Times New Roman" w:cs="Times New Roman"/>
          <w:sz w:val="24"/>
          <w:szCs w:val="24"/>
        </w:rPr>
      </w:pPr>
    </w:p>
    <w:p w:rsidR="004C7B20" w:rsidRDefault="004C7B20" w:rsidP="002D75E3">
      <w:pPr>
        <w:pStyle w:val="NoSpacing"/>
        <w:jc w:val="center"/>
        <w:rPr>
          <w:rFonts w:ascii="Times New Roman" w:hAnsi="Times New Roman" w:cs="Times New Roman"/>
          <w:sz w:val="24"/>
          <w:szCs w:val="24"/>
        </w:rPr>
      </w:pPr>
    </w:p>
    <w:p w:rsidR="004C7B20" w:rsidRDefault="004C7B20" w:rsidP="002D75E3">
      <w:pPr>
        <w:pStyle w:val="NoSpacing"/>
        <w:jc w:val="center"/>
        <w:rPr>
          <w:rFonts w:ascii="Times New Roman" w:hAnsi="Times New Roman" w:cs="Times New Roman"/>
          <w:sz w:val="24"/>
          <w:szCs w:val="24"/>
        </w:rPr>
      </w:pPr>
    </w:p>
    <w:p w:rsidR="004C7B20" w:rsidRDefault="004C7B20" w:rsidP="002D75E3">
      <w:pPr>
        <w:pStyle w:val="NoSpacing"/>
        <w:jc w:val="center"/>
        <w:rPr>
          <w:rFonts w:ascii="Times New Roman" w:hAnsi="Times New Roman" w:cs="Times New Roman"/>
          <w:sz w:val="24"/>
          <w:szCs w:val="24"/>
        </w:rPr>
      </w:pPr>
    </w:p>
    <w:p w:rsidR="004C7B20" w:rsidRDefault="004C7B20" w:rsidP="002D75E3">
      <w:pPr>
        <w:pStyle w:val="NoSpacing"/>
        <w:jc w:val="center"/>
        <w:rPr>
          <w:rFonts w:ascii="Times New Roman" w:hAnsi="Times New Roman" w:cs="Times New Roman"/>
          <w:sz w:val="24"/>
          <w:szCs w:val="24"/>
        </w:rPr>
      </w:pPr>
    </w:p>
    <w:p w:rsidR="004C7B20" w:rsidRDefault="004C7B20" w:rsidP="002D75E3">
      <w:pPr>
        <w:pStyle w:val="NoSpacing"/>
        <w:jc w:val="center"/>
        <w:rPr>
          <w:rFonts w:ascii="Times New Roman" w:hAnsi="Times New Roman" w:cs="Times New Roman"/>
          <w:sz w:val="24"/>
          <w:szCs w:val="24"/>
        </w:rPr>
      </w:pPr>
    </w:p>
    <w:p w:rsidR="004C7B20" w:rsidRDefault="004C7B20" w:rsidP="002D75E3">
      <w:pPr>
        <w:pStyle w:val="NoSpacing"/>
        <w:jc w:val="center"/>
        <w:rPr>
          <w:rFonts w:ascii="Times New Roman" w:hAnsi="Times New Roman" w:cs="Times New Roman"/>
          <w:sz w:val="24"/>
          <w:szCs w:val="24"/>
        </w:rPr>
      </w:pPr>
    </w:p>
    <w:p w:rsidR="004C7B20" w:rsidRDefault="004C7B20" w:rsidP="002D75E3">
      <w:pPr>
        <w:pStyle w:val="NoSpacing"/>
        <w:jc w:val="center"/>
        <w:rPr>
          <w:rFonts w:ascii="Times New Roman" w:hAnsi="Times New Roman" w:cs="Times New Roman"/>
          <w:sz w:val="24"/>
          <w:szCs w:val="24"/>
        </w:rPr>
      </w:pPr>
    </w:p>
    <w:p w:rsidR="004C7B20" w:rsidRDefault="004C7B20" w:rsidP="002D75E3">
      <w:pPr>
        <w:pStyle w:val="NoSpacing"/>
        <w:jc w:val="center"/>
        <w:rPr>
          <w:rFonts w:ascii="Times New Roman" w:hAnsi="Times New Roman" w:cs="Times New Roman"/>
          <w:sz w:val="24"/>
          <w:szCs w:val="24"/>
        </w:rPr>
      </w:pPr>
    </w:p>
    <w:p w:rsidR="004C7B20" w:rsidRDefault="004C7B20" w:rsidP="002D75E3">
      <w:pPr>
        <w:pStyle w:val="NoSpacing"/>
        <w:jc w:val="center"/>
        <w:rPr>
          <w:rFonts w:ascii="Times New Roman" w:hAnsi="Times New Roman" w:cs="Times New Roman"/>
          <w:sz w:val="24"/>
          <w:szCs w:val="24"/>
        </w:rPr>
      </w:pPr>
    </w:p>
    <w:p w:rsidR="004C7B20" w:rsidRDefault="004C7B20" w:rsidP="002D75E3">
      <w:pPr>
        <w:pStyle w:val="NoSpacing"/>
        <w:jc w:val="center"/>
        <w:rPr>
          <w:rFonts w:ascii="Times New Roman" w:hAnsi="Times New Roman" w:cs="Times New Roman"/>
          <w:sz w:val="24"/>
          <w:szCs w:val="24"/>
        </w:rPr>
      </w:pPr>
    </w:p>
    <w:p w:rsidR="002D75E3" w:rsidRDefault="002D75E3" w:rsidP="002D75E3">
      <w:pPr>
        <w:pStyle w:val="NoSpacing"/>
        <w:jc w:val="center"/>
        <w:rPr>
          <w:rFonts w:ascii="Times New Roman" w:hAnsi="Times New Roman" w:cs="Times New Roman"/>
          <w:sz w:val="24"/>
          <w:szCs w:val="24"/>
        </w:rPr>
      </w:pPr>
      <w:r>
        <w:rPr>
          <w:rFonts w:ascii="Times New Roman" w:hAnsi="Times New Roman" w:cs="Times New Roman"/>
          <w:sz w:val="24"/>
          <w:szCs w:val="24"/>
        </w:rPr>
        <w:t>Ap</w:t>
      </w:r>
      <w:r w:rsidR="00646B0B">
        <w:rPr>
          <w:rFonts w:ascii="Times New Roman" w:hAnsi="Times New Roman" w:cs="Times New Roman"/>
          <w:sz w:val="24"/>
          <w:szCs w:val="24"/>
        </w:rPr>
        <w:t>pendix M</w:t>
      </w:r>
      <w:r w:rsidR="00455283">
        <w:rPr>
          <w:rFonts w:ascii="Times New Roman" w:hAnsi="Times New Roman" w:cs="Times New Roman"/>
          <w:sz w:val="24"/>
          <w:szCs w:val="24"/>
        </w:rPr>
        <w:t>: Literature Matrix</w:t>
      </w:r>
    </w:p>
    <w:p w:rsidR="002D75E3" w:rsidRDefault="002D75E3" w:rsidP="002D75E3">
      <w:pPr>
        <w:pStyle w:val="NoSpacing"/>
        <w:jc w:val="center"/>
        <w:rPr>
          <w:rFonts w:ascii="Times New Roman" w:hAnsi="Times New Roman" w:cs="Times New Roman"/>
          <w:sz w:val="24"/>
          <w:szCs w:val="24"/>
        </w:rPr>
      </w:pPr>
    </w:p>
    <w:tbl>
      <w:tblPr>
        <w:tblStyle w:val="TableGrid"/>
        <w:tblW w:w="0" w:type="auto"/>
        <w:tblInd w:w="-252" w:type="dxa"/>
        <w:tblLayout w:type="fixed"/>
        <w:tblLook w:val="04A0" w:firstRow="1" w:lastRow="0" w:firstColumn="1" w:lastColumn="0" w:noHBand="0" w:noVBand="1"/>
      </w:tblPr>
      <w:tblGrid>
        <w:gridCol w:w="3667"/>
        <w:gridCol w:w="1350"/>
        <w:gridCol w:w="1530"/>
        <w:gridCol w:w="1377"/>
        <w:gridCol w:w="1678"/>
      </w:tblGrid>
      <w:tr w:rsidR="002D75E3" w:rsidRPr="00952721" w:rsidTr="00D76252">
        <w:tc>
          <w:tcPr>
            <w:tcW w:w="3667" w:type="dxa"/>
            <w:shd w:val="clear" w:color="auto" w:fill="DEEAF6" w:themeFill="accent1" w:themeFillTint="33"/>
          </w:tcPr>
          <w:p w:rsidR="002D75E3" w:rsidRPr="00713AC1" w:rsidRDefault="002D75E3" w:rsidP="00D76252">
            <w:r>
              <w:rPr>
                <w:b/>
              </w:rPr>
              <w:lastRenderedPageBreak/>
              <w:t xml:space="preserve">Student: </w:t>
            </w:r>
            <w:r>
              <w:t>Tikia Yelverton</w:t>
            </w:r>
          </w:p>
          <w:p w:rsidR="002D75E3" w:rsidRDefault="002D75E3" w:rsidP="00D76252">
            <w:pPr>
              <w:rPr>
                <w:b/>
              </w:rPr>
            </w:pPr>
          </w:p>
        </w:tc>
        <w:tc>
          <w:tcPr>
            <w:tcW w:w="1350" w:type="dxa"/>
            <w:shd w:val="clear" w:color="auto" w:fill="DEEAF6" w:themeFill="accent1" w:themeFillTint="33"/>
          </w:tcPr>
          <w:p w:rsidR="002D75E3" w:rsidRPr="00713AC1" w:rsidRDefault="002D75E3" w:rsidP="00D76252">
            <w:r>
              <w:rPr>
                <w:b/>
              </w:rPr>
              <w:t xml:space="preserve">Course: </w:t>
            </w:r>
            <w:r>
              <w:t>NURS 82</w:t>
            </w:r>
            <w:r w:rsidR="00455283">
              <w:t>77</w:t>
            </w:r>
          </w:p>
        </w:tc>
        <w:tc>
          <w:tcPr>
            <w:tcW w:w="1530" w:type="dxa"/>
            <w:shd w:val="clear" w:color="auto" w:fill="DEEAF6" w:themeFill="accent1" w:themeFillTint="33"/>
          </w:tcPr>
          <w:p w:rsidR="002D75E3" w:rsidRPr="00713AC1" w:rsidRDefault="002D75E3" w:rsidP="00D76252">
            <w:r>
              <w:rPr>
                <w:b/>
              </w:rPr>
              <w:t xml:space="preserve">Faculty Lead: </w:t>
            </w:r>
            <w:r>
              <w:t>Dr. Marshburn</w:t>
            </w:r>
          </w:p>
        </w:tc>
        <w:tc>
          <w:tcPr>
            <w:tcW w:w="1377" w:type="dxa"/>
            <w:shd w:val="clear" w:color="auto" w:fill="DEEAF6" w:themeFill="accent1" w:themeFillTint="33"/>
          </w:tcPr>
          <w:p w:rsidR="002D75E3" w:rsidRPr="00713AC1" w:rsidRDefault="002D75E3" w:rsidP="00D76252">
            <w:r>
              <w:rPr>
                <w:b/>
              </w:rPr>
              <w:t xml:space="preserve">Date: </w:t>
            </w:r>
            <w:r w:rsidR="00455283" w:rsidRPr="00455283">
              <w:t>1/15/18</w:t>
            </w:r>
          </w:p>
        </w:tc>
        <w:tc>
          <w:tcPr>
            <w:tcW w:w="1678" w:type="dxa"/>
            <w:shd w:val="clear" w:color="auto" w:fill="DEEAF6" w:themeFill="accent1" w:themeFillTint="33"/>
          </w:tcPr>
          <w:p w:rsidR="002D75E3" w:rsidRPr="00713AC1" w:rsidRDefault="002D75E3" w:rsidP="00D76252">
            <w:pPr>
              <w:pStyle w:val="NoSpacing"/>
              <w:rPr>
                <w:rFonts w:ascii="Times New Roman" w:hAnsi="Times New Roman" w:cs="Times New Roman"/>
                <w:sz w:val="24"/>
                <w:szCs w:val="24"/>
              </w:rPr>
            </w:pPr>
            <w:r>
              <w:rPr>
                <w:rFonts w:ascii="Times New Roman" w:hAnsi="Times New Roman" w:cs="Times New Roman"/>
                <w:b/>
              </w:rPr>
              <w:t>Project:</w:t>
            </w:r>
            <w:r>
              <w:rPr>
                <w:b/>
              </w:rPr>
              <w:t xml:space="preserve"> </w:t>
            </w:r>
            <w:r>
              <w:rPr>
                <w:rFonts w:ascii="Times New Roman" w:hAnsi="Times New Roman" w:cs="Times New Roman"/>
                <w:sz w:val="24"/>
                <w:szCs w:val="24"/>
              </w:rPr>
              <w:t>A Process Implementation Project to Increase Utilization of Health Coaches in a Primary Care Setting</w:t>
            </w:r>
          </w:p>
        </w:tc>
      </w:tr>
      <w:tr w:rsidR="002D75E3" w:rsidRPr="00952721" w:rsidTr="00D76252">
        <w:tc>
          <w:tcPr>
            <w:tcW w:w="3667" w:type="dxa"/>
            <w:shd w:val="clear" w:color="auto" w:fill="DEEAF6" w:themeFill="accent1" w:themeFillTint="33"/>
          </w:tcPr>
          <w:p w:rsidR="002D75E3" w:rsidRPr="00952721" w:rsidRDefault="002D75E3" w:rsidP="00D76252">
            <w:pPr>
              <w:jc w:val="center"/>
              <w:rPr>
                <w:b/>
              </w:rPr>
            </w:pPr>
            <w:r>
              <w:rPr>
                <w:b/>
              </w:rPr>
              <w:t>Article (APA Citation)</w:t>
            </w:r>
          </w:p>
        </w:tc>
        <w:tc>
          <w:tcPr>
            <w:tcW w:w="1350" w:type="dxa"/>
            <w:shd w:val="clear" w:color="auto" w:fill="DEEAF6" w:themeFill="accent1" w:themeFillTint="33"/>
          </w:tcPr>
          <w:p w:rsidR="002D75E3" w:rsidRDefault="002D75E3" w:rsidP="00D76252">
            <w:pPr>
              <w:jc w:val="center"/>
              <w:rPr>
                <w:b/>
              </w:rPr>
            </w:pPr>
            <w:r>
              <w:rPr>
                <w:b/>
              </w:rPr>
              <w:t>Level of Evidence</w:t>
            </w:r>
          </w:p>
          <w:p w:rsidR="002D75E3" w:rsidRPr="00952721" w:rsidRDefault="002D75E3" w:rsidP="00D76252">
            <w:pPr>
              <w:jc w:val="center"/>
              <w:rPr>
                <w:b/>
              </w:rPr>
            </w:pPr>
            <w:r>
              <w:rPr>
                <w:b/>
              </w:rPr>
              <w:t xml:space="preserve"> (I to VII)</w:t>
            </w:r>
          </w:p>
        </w:tc>
        <w:tc>
          <w:tcPr>
            <w:tcW w:w="1530" w:type="dxa"/>
            <w:shd w:val="clear" w:color="auto" w:fill="DEEAF6" w:themeFill="accent1" w:themeFillTint="33"/>
          </w:tcPr>
          <w:p w:rsidR="002D75E3" w:rsidRDefault="002D75E3" w:rsidP="00087A01">
            <w:pPr>
              <w:jc w:val="center"/>
              <w:rPr>
                <w:b/>
              </w:rPr>
            </w:pPr>
            <w:r>
              <w:rPr>
                <w:b/>
              </w:rPr>
              <w:t>Data/</w:t>
            </w:r>
            <w:r w:rsidR="00087A01">
              <w:rPr>
                <w:b/>
              </w:rPr>
              <w:t xml:space="preserve">   </w:t>
            </w:r>
            <w:r>
              <w:rPr>
                <w:b/>
              </w:rPr>
              <w:t>Evidence</w:t>
            </w:r>
          </w:p>
          <w:p w:rsidR="002D75E3" w:rsidRPr="00952721" w:rsidRDefault="002D75E3" w:rsidP="00D76252">
            <w:pPr>
              <w:jc w:val="center"/>
              <w:rPr>
                <w:b/>
              </w:rPr>
            </w:pPr>
            <w:r>
              <w:rPr>
                <w:b/>
              </w:rPr>
              <w:t>Findings</w:t>
            </w:r>
          </w:p>
        </w:tc>
        <w:tc>
          <w:tcPr>
            <w:tcW w:w="1377" w:type="dxa"/>
            <w:shd w:val="clear" w:color="auto" w:fill="DEEAF6" w:themeFill="accent1" w:themeFillTint="33"/>
          </w:tcPr>
          <w:p w:rsidR="002D75E3" w:rsidRPr="00952721" w:rsidRDefault="002D75E3" w:rsidP="00D76252">
            <w:pPr>
              <w:jc w:val="center"/>
              <w:rPr>
                <w:b/>
              </w:rPr>
            </w:pPr>
            <w:r w:rsidRPr="00952721">
              <w:rPr>
                <w:b/>
              </w:rPr>
              <w:t>Conclusion</w:t>
            </w:r>
          </w:p>
        </w:tc>
        <w:tc>
          <w:tcPr>
            <w:tcW w:w="1678" w:type="dxa"/>
            <w:shd w:val="clear" w:color="auto" w:fill="DEEAF6" w:themeFill="accent1" w:themeFillTint="33"/>
          </w:tcPr>
          <w:p w:rsidR="002D75E3" w:rsidRDefault="002D75E3" w:rsidP="00D76252">
            <w:pPr>
              <w:jc w:val="center"/>
              <w:rPr>
                <w:b/>
              </w:rPr>
            </w:pPr>
            <w:r w:rsidRPr="00952721">
              <w:rPr>
                <w:b/>
              </w:rPr>
              <w:t xml:space="preserve">Use of Evidence in </w:t>
            </w:r>
            <w:r>
              <w:rPr>
                <w:b/>
              </w:rPr>
              <w:t xml:space="preserve">EBP Project </w:t>
            </w:r>
            <w:r w:rsidRPr="00952721">
              <w:rPr>
                <w:b/>
              </w:rPr>
              <w:t>Plan</w:t>
            </w:r>
          </w:p>
          <w:p w:rsidR="002D75E3" w:rsidRPr="00952721" w:rsidRDefault="002D75E3" w:rsidP="00D76252">
            <w:pPr>
              <w:jc w:val="center"/>
              <w:rPr>
                <w:b/>
              </w:rPr>
            </w:pPr>
            <w:r>
              <w:rPr>
                <w:b/>
              </w:rPr>
              <w:t>(Include your evaluation, strengths/limitations, and relevance)</w:t>
            </w:r>
          </w:p>
        </w:tc>
      </w:tr>
      <w:tr w:rsidR="002D75E3" w:rsidRPr="00952721" w:rsidTr="00D76252">
        <w:tc>
          <w:tcPr>
            <w:tcW w:w="3667" w:type="dxa"/>
          </w:tcPr>
          <w:p w:rsidR="002D75E3" w:rsidRDefault="002D75E3" w:rsidP="00D76252">
            <w:pPr>
              <w:pStyle w:val="NoSpacing"/>
              <w:rPr>
                <w:rStyle w:val="Emphasis"/>
                <w:rFonts w:ascii="Times New Roman" w:hAnsi="Times New Roman" w:cs="Times New Roman"/>
                <w:i w:val="0"/>
                <w:sz w:val="24"/>
                <w:szCs w:val="24"/>
              </w:rPr>
            </w:pPr>
            <w:r>
              <w:rPr>
                <w:rStyle w:val="Emphasis"/>
                <w:rFonts w:ascii="Times New Roman" w:hAnsi="Times New Roman" w:cs="Times New Roman"/>
                <w:i w:val="0"/>
                <w:sz w:val="24"/>
                <w:szCs w:val="24"/>
              </w:rPr>
              <w:t xml:space="preserve">An, J. (2016, November). The impact of patient-centered medical homes on quality of care and </w:t>
            </w:r>
          </w:p>
          <w:p w:rsidR="002D75E3" w:rsidRDefault="002D75E3" w:rsidP="00D76252">
            <w:pPr>
              <w:spacing w:line="240" w:lineRule="auto"/>
              <w:rPr>
                <w:szCs w:val="24"/>
                <w:shd w:val="clear" w:color="auto" w:fill="FFFFFF"/>
              </w:rPr>
            </w:pPr>
            <w:proofErr w:type="gramStart"/>
            <w:r>
              <w:rPr>
                <w:rStyle w:val="Emphasis"/>
                <w:i w:val="0"/>
                <w:szCs w:val="24"/>
              </w:rPr>
              <w:t>medication</w:t>
            </w:r>
            <w:proofErr w:type="gramEnd"/>
            <w:r>
              <w:rPr>
                <w:rStyle w:val="Emphasis"/>
                <w:i w:val="0"/>
                <w:szCs w:val="24"/>
              </w:rPr>
              <w:t xml:space="preserve"> adherence in patients with diabetes mellitus. </w:t>
            </w:r>
            <w:r>
              <w:rPr>
                <w:rStyle w:val="Emphasis"/>
                <w:szCs w:val="24"/>
              </w:rPr>
              <w:t>Journal of Managed Care &amp; Specialty Pharmacy, 22(11),</w:t>
            </w:r>
            <w:r>
              <w:rPr>
                <w:rStyle w:val="Emphasis"/>
                <w:i w:val="0"/>
                <w:szCs w:val="24"/>
              </w:rPr>
              <w:t xml:space="preserve"> 1274-1284. </w:t>
            </w:r>
            <w:r w:rsidRPr="00D65E4F">
              <w:rPr>
                <w:szCs w:val="24"/>
                <w:shd w:val="clear" w:color="auto" w:fill="FFFFFF"/>
              </w:rPr>
              <w:t>http://dx.doi.org/10.18553/jmcp.2016.22.11.1272</w:t>
            </w:r>
          </w:p>
          <w:p w:rsidR="002D75E3" w:rsidRPr="00952721" w:rsidRDefault="002D75E3" w:rsidP="00D76252">
            <w:pPr>
              <w:spacing w:line="240" w:lineRule="auto"/>
            </w:pPr>
            <w:r>
              <w:rPr>
                <w:szCs w:val="24"/>
                <w:shd w:val="clear" w:color="auto" w:fill="FFFFFF"/>
              </w:rPr>
              <w:t>Study on association between PCMHs and process measures of diabetes care.</w:t>
            </w:r>
          </w:p>
        </w:tc>
        <w:tc>
          <w:tcPr>
            <w:tcW w:w="1350" w:type="dxa"/>
          </w:tcPr>
          <w:p w:rsidR="002D75E3" w:rsidRPr="00952721" w:rsidRDefault="002D75E3" w:rsidP="00D76252">
            <w:r>
              <w:t>Level V</w:t>
            </w:r>
          </w:p>
        </w:tc>
        <w:tc>
          <w:tcPr>
            <w:tcW w:w="1530" w:type="dxa"/>
          </w:tcPr>
          <w:p w:rsidR="002D75E3" w:rsidRDefault="002D75E3" w:rsidP="00D76252">
            <w:pPr>
              <w:spacing w:line="240" w:lineRule="auto"/>
            </w:pPr>
            <w:r>
              <w:t>Overall, PCMH group was associated with improvement in process measures of diabetic care. PCMH was not associated with an increased adherence to OHAs.</w:t>
            </w:r>
          </w:p>
          <w:p w:rsidR="00E614CA" w:rsidRDefault="00E614CA" w:rsidP="00D76252">
            <w:pPr>
              <w:spacing w:line="240" w:lineRule="auto"/>
            </w:pPr>
          </w:p>
          <w:p w:rsidR="00E614CA" w:rsidRPr="00952721" w:rsidRDefault="00E614CA" w:rsidP="00D76252">
            <w:pPr>
              <w:spacing w:line="240" w:lineRule="auto"/>
            </w:pPr>
          </w:p>
        </w:tc>
        <w:tc>
          <w:tcPr>
            <w:tcW w:w="1377" w:type="dxa"/>
          </w:tcPr>
          <w:p w:rsidR="002D75E3" w:rsidRPr="00952721" w:rsidRDefault="002D75E3" w:rsidP="00D76252">
            <w:pPr>
              <w:spacing w:line="240" w:lineRule="auto"/>
            </w:pPr>
            <w:r>
              <w:t>Further investigation needed for mechanism of PCMHs in quality of care.</w:t>
            </w:r>
          </w:p>
        </w:tc>
        <w:tc>
          <w:tcPr>
            <w:tcW w:w="1678" w:type="dxa"/>
          </w:tcPr>
          <w:p w:rsidR="002D75E3" w:rsidRPr="00952721" w:rsidRDefault="002D75E3" w:rsidP="00D76252">
            <w:pPr>
              <w:spacing w:line="240" w:lineRule="auto"/>
            </w:pPr>
            <w:r>
              <w:t>Include discussion of PCMH in the overall improvement of diabetes management.</w:t>
            </w:r>
          </w:p>
        </w:tc>
      </w:tr>
      <w:tr w:rsidR="00950C85" w:rsidRPr="00952721" w:rsidTr="00D76252">
        <w:tc>
          <w:tcPr>
            <w:tcW w:w="3667" w:type="dxa"/>
          </w:tcPr>
          <w:p w:rsidR="00950C85" w:rsidRPr="00950C85" w:rsidRDefault="00950C85" w:rsidP="00950C85">
            <w:pPr>
              <w:pStyle w:val="NoSpacing"/>
              <w:rPr>
                <w:rFonts w:ascii="Times New Roman" w:hAnsi="Times New Roman" w:cs="Times New Roman"/>
                <w:sz w:val="24"/>
                <w:szCs w:val="24"/>
              </w:rPr>
            </w:pPr>
            <w:r w:rsidRPr="00950C85">
              <w:rPr>
                <w:rFonts w:ascii="Times New Roman" w:hAnsi="Times New Roman" w:cs="Times New Roman"/>
                <w:sz w:val="24"/>
                <w:szCs w:val="24"/>
              </w:rPr>
              <w:t xml:space="preserve">Bernhard, K. A., Cichon, C. Y., Voelkers, P., Baumgardner, D. J., Kram, J. J. F., Magliocco, K. </w:t>
            </w:r>
          </w:p>
          <w:p w:rsidR="00950C85" w:rsidRDefault="00950C85" w:rsidP="00950C85">
            <w:pPr>
              <w:pStyle w:val="NoSpacing"/>
              <w:rPr>
                <w:rFonts w:ascii="Times New Roman" w:hAnsi="Times New Roman" w:cs="Times New Roman"/>
                <w:sz w:val="24"/>
                <w:szCs w:val="24"/>
              </w:rPr>
            </w:pPr>
            <w:r w:rsidRPr="00950C85">
              <w:rPr>
                <w:rFonts w:ascii="Times New Roman" w:hAnsi="Times New Roman" w:cs="Times New Roman"/>
                <w:sz w:val="24"/>
                <w:szCs w:val="24"/>
              </w:rPr>
              <w:lastRenderedPageBreak/>
              <w:t>J., &amp; Mullen, T. A. (2015). Disease</w:t>
            </w:r>
            <w:r w:rsidRPr="00950C85">
              <w:rPr>
                <w:rFonts w:ascii="Times New Roman" w:hAnsi="Times New Roman" w:cs="Times New Roman"/>
                <w:sz w:val="24"/>
                <w:szCs w:val="24"/>
              </w:rPr>
              <w:softHyphen/>
              <w:t xml:space="preserve"> management in family medicine clinics through the addition of a health coach: A pilot study. Journal of Patient Centered Research and Reviews, 2(4), 212</w:t>
            </w:r>
            <w:r w:rsidRPr="00950C85">
              <w:rPr>
                <w:rFonts w:ascii="Times New Roman" w:hAnsi="Times New Roman" w:cs="Times New Roman"/>
                <w:sz w:val="24"/>
                <w:szCs w:val="24"/>
              </w:rPr>
              <w:softHyphen/>
              <w:t>213. doi:10.17294/2330</w:t>
            </w:r>
            <w:r w:rsidRPr="00950C85">
              <w:rPr>
                <w:rFonts w:ascii="Times New Roman" w:hAnsi="Times New Roman" w:cs="Times New Roman"/>
                <w:sz w:val="24"/>
                <w:szCs w:val="24"/>
              </w:rPr>
              <w:softHyphen/>
              <w:t>0698.1240</w:t>
            </w:r>
          </w:p>
          <w:p w:rsidR="00950C85" w:rsidRDefault="00950C85" w:rsidP="00950C85">
            <w:pPr>
              <w:pStyle w:val="NoSpacing"/>
              <w:rPr>
                <w:rFonts w:ascii="Times New Roman" w:hAnsi="Times New Roman" w:cs="Times New Roman"/>
                <w:sz w:val="24"/>
                <w:szCs w:val="24"/>
              </w:rPr>
            </w:pPr>
          </w:p>
          <w:p w:rsidR="00950C85" w:rsidRPr="00087A01" w:rsidRDefault="00950C85" w:rsidP="00950C85">
            <w:pPr>
              <w:pStyle w:val="NoSpacing"/>
              <w:rPr>
                <w:rFonts w:ascii="Times New Roman" w:hAnsi="Times New Roman" w:cs="Times New Roman"/>
                <w:sz w:val="24"/>
                <w:szCs w:val="24"/>
              </w:rPr>
            </w:pPr>
            <w:r>
              <w:rPr>
                <w:rFonts w:ascii="Times New Roman" w:hAnsi="Times New Roman" w:cs="Times New Roman"/>
                <w:sz w:val="24"/>
                <w:szCs w:val="24"/>
              </w:rPr>
              <w:t>A study to assess the impact of health coaches in a primary care practice as it relates to clinical outcomes.</w:t>
            </w:r>
          </w:p>
        </w:tc>
        <w:tc>
          <w:tcPr>
            <w:tcW w:w="1350" w:type="dxa"/>
          </w:tcPr>
          <w:p w:rsidR="00950C85" w:rsidRDefault="00950C85" w:rsidP="00D76252">
            <w:r>
              <w:lastRenderedPageBreak/>
              <w:t>Level VI</w:t>
            </w:r>
          </w:p>
        </w:tc>
        <w:tc>
          <w:tcPr>
            <w:tcW w:w="1530" w:type="dxa"/>
          </w:tcPr>
          <w:p w:rsidR="00950C85" w:rsidRDefault="00950C85" w:rsidP="00D76252">
            <w:pPr>
              <w:spacing w:line="240" w:lineRule="auto"/>
            </w:pPr>
            <w:r>
              <w:t xml:space="preserve">There was a slight improvement in lab data </w:t>
            </w:r>
            <w:r>
              <w:lastRenderedPageBreak/>
              <w:t>obtained 3 months post implementation compared to pre-implementation. Improvements weren’t statistically significant but were clinically relevant.</w:t>
            </w:r>
          </w:p>
        </w:tc>
        <w:tc>
          <w:tcPr>
            <w:tcW w:w="1377" w:type="dxa"/>
          </w:tcPr>
          <w:p w:rsidR="00950C85" w:rsidRDefault="00950C85" w:rsidP="00D76252">
            <w:pPr>
              <w:spacing w:line="240" w:lineRule="auto"/>
            </w:pPr>
            <w:r>
              <w:lastRenderedPageBreak/>
              <w:t>Patients showed mild improveme</w:t>
            </w:r>
            <w:r>
              <w:lastRenderedPageBreak/>
              <w:t>nts in multiple lab values after meeting with a health coach.</w:t>
            </w:r>
          </w:p>
        </w:tc>
        <w:tc>
          <w:tcPr>
            <w:tcW w:w="1678" w:type="dxa"/>
          </w:tcPr>
          <w:p w:rsidR="00950C85" w:rsidRDefault="005530BE" w:rsidP="00D76252">
            <w:pPr>
              <w:spacing w:line="240" w:lineRule="auto"/>
            </w:pPr>
            <w:r>
              <w:lastRenderedPageBreak/>
              <w:t xml:space="preserve">Include in discussion of health </w:t>
            </w:r>
            <w:r>
              <w:lastRenderedPageBreak/>
              <w:t>coaching referrals.</w:t>
            </w:r>
          </w:p>
        </w:tc>
      </w:tr>
      <w:tr w:rsidR="002B12B1" w:rsidRPr="00952721" w:rsidTr="00D76252">
        <w:tc>
          <w:tcPr>
            <w:tcW w:w="3667" w:type="dxa"/>
          </w:tcPr>
          <w:p w:rsidR="002B12B1" w:rsidRPr="002B12B1" w:rsidRDefault="002B12B1" w:rsidP="002B12B1">
            <w:pPr>
              <w:pStyle w:val="NoSpacing"/>
              <w:rPr>
                <w:rFonts w:ascii="Times New Roman" w:hAnsi="Times New Roman" w:cs="Times New Roman"/>
                <w:sz w:val="24"/>
                <w:szCs w:val="24"/>
              </w:rPr>
            </w:pPr>
            <w:r w:rsidRPr="002B12B1">
              <w:rPr>
                <w:rFonts w:ascii="Times New Roman" w:hAnsi="Times New Roman" w:cs="Times New Roman"/>
                <w:sz w:val="24"/>
                <w:szCs w:val="24"/>
              </w:rPr>
              <w:lastRenderedPageBreak/>
              <w:t xml:space="preserve">Collins, D. A., Shamblen, S. R., Atwood, K. A., Rychener, D. L., Scarbrough, W. H., Abadi, M. </w:t>
            </w:r>
          </w:p>
          <w:p w:rsidR="002B12B1" w:rsidRDefault="002B12B1" w:rsidP="002B12B1">
            <w:pPr>
              <w:pStyle w:val="NoSpacing"/>
              <w:rPr>
                <w:rFonts w:ascii="Times New Roman" w:hAnsi="Times New Roman" w:cs="Times New Roman"/>
                <w:sz w:val="24"/>
                <w:szCs w:val="24"/>
              </w:rPr>
            </w:pPr>
            <w:r w:rsidRPr="002B12B1">
              <w:rPr>
                <w:rFonts w:ascii="Times New Roman" w:hAnsi="Times New Roman" w:cs="Times New Roman"/>
                <w:sz w:val="24"/>
                <w:szCs w:val="24"/>
              </w:rPr>
              <w:t xml:space="preserve">H., &amp; Simmons, L. A. (2015). Evaluation of a health coaching course for providers and staff in </w:t>
            </w:r>
            <w:proofErr w:type="gramStart"/>
            <w:r w:rsidRPr="002B12B1">
              <w:rPr>
                <w:rFonts w:ascii="Times New Roman" w:hAnsi="Times New Roman" w:cs="Times New Roman"/>
                <w:sz w:val="24"/>
                <w:szCs w:val="24"/>
              </w:rPr>
              <w:t>veterans</w:t>
            </w:r>
            <w:proofErr w:type="gramEnd"/>
            <w:r w:rsidRPr="002B12B1">
              <w:rPr>
                <w:rFonts w:ascii="Times New Roman" w:hAnsi="Times New Roman" w:cs="Times New Roman"/>
                <w:sz w:val="24"/>
                <w:szCs w:val="24"/>
              </w:rPr>
              <w:t xml:space="preserve"> health affairs medical facilities. Journal of Primary Care &amp; Community Health, 6(4), 250</w:t>
            </w:r>
            <w:r w:rsidRPr="002B12B1">
              <w:rPr>
                <w:rFonts w:ascii="Times New Roman" w:hAnsi="Times New Roman" w:cs="Times New Roman"/>
                <w:sz w:val="24"/>
                <w:szCs w:val="24"/>
              </w:rPr>
              <w:softHyphen/>
              <w:t>255. doi:10.1177/2150131915591154</w:t>
            </w:r>
          </w:p>
          <w:p w:rsidR="002B12B1" w:rsidRDefault="002B12B1" w:rsidP="002B12B1">
            <w:pPr>
              <w:pStyle w:val="NoSpacing"/>
              <w:rPr>
                <w:rFonts w:ascii="Times New Roman" w:hAnsi="Times New Roman" w:cs="Times New Roman"/>
                <w:sz w:val="24"/>
                <w:szCs w:val="24"/>
              </w:rPr>
            </w:pPr>
          </w:p>
          <w:p w:rsidR="002B12B1" w:rsidRPr="002B12B1" w:rsidRDefault="002B12B1" w:rsidP="002B12B1">
            <w:pPr>
              <w:pStyle w:val="NoSpacing"/>
              <w:rPr>
                <w:rFonts w:ascii="Times New Roman" w:hAnsi="Times New Roman" w:cs="Times New Roman"/>
                <w:sz w:val="24"/>
                <w:szCs w:val="24"/>
              </w:rPr>
            </w:pPr>
            <w:r>
              <w:rPr>
                <w:rFonts w:ascii="Times New Roman" w:hAnsi="Times New Roman" w:cs="Times New Roman"/>
                <w:sz w:val="24"/>
                <w:szCs w:val="24"/>
              </w:rPr>
              <w:t xml:space="preserve">A study to determine whether a health coaching course for providers and staff in Veterans Health Affairs medical facilities </w:t>
            </w:r>
            <w:r w:rsidR="00CB50E6">
              <w:rPr>
                <w:rFonts w:ascii="Times New Roman" w:hAnsi="Times New Roman" w:cs="Times New Roman"/>
                <w:sz w:val="24"/>
                <w:szCs w:val="24"/>
              </w:rPr>
              <w:t>resulted in increased attitudes towards, intentions to use, and actual use of health coaching.</w:t>
            </w:r>
          </w:p>
        </w:tc>
        <w:tc>
          <w:tcPr>
            <w:tcW w:w="1350" w:type="dxa"/>
          </w:tcPr>
          <w:p w:rsidR="002B12B1" w:rsidRDefault="00CB50E6" w:rsidP="00D76252">
            <w:r>
              <w:t>Level II</w:t>
            </w:r>
          </w:p>
        </w:tc>
        <w:tc>
          <w:tcPr>
            <w:tcW w:w="1530" w:type="dxa"/>
          </w:tcPr>
          <w:p w:rsidR="002B12B1" w:rsidRDefault="00CB50E6" w:rsidP="00D76252">
            <w:pPr>
              <w:spacing w:line="240" w:lineRule="auto"/>
            </w:pPr>
            <w:r>
              <w:t>There were large pre and post-test increase in preparedness and self-efficacy that were sustained at follow-up.</w:t>
            </w:r>
          </w:p>
        </w:tc>
        <w:tc>
          <w:tcPr>
            <w:tcW w:w="1377" w:type="dxa"/>
          </w:tcPr>
          <w:p w:rsidR="002B12B1" w:rsidRDefault="00CB50E6" w:rsidP="00D76252">
            <w:pPr>
              <w:spacing w:line="240" w:lineRule="auto"/>
            </w:pPr>
            <w:r>
              <w:t>Providers increase preparedness, self-efficacy and actual use of health coaching skills after participating in a health coaching course.</w:t>
            </w:r>
          </w:p>
        </w:tc>
        <w:tc>
          <w:tcPr>
            <w:tcW w:w="1678" w:type="dxa"/>
          </w:tcPr>
          <w:p w:rsidR="002B12B1" w:rsidRDefault="00CB50E6" w:rsidP="00D76252">
            <w:pPr>
              <w:spacing w:line="240" w:lineRule="auto"/>
            </w:pPr>
            <w:r>
              <w:t>Supporting evidence that a health coaching course increases provides’ health coaching skills and self-efficacy.</w:t>
            </w:r>
          </w:p>
        </w:tc>
      </w:tr>
      <w:tr w:rsidR="002D75E3" w:rsidRPr="00952721" w:rsidTr="00D76252">
        <w:tc>
          <w:tcPr>
            <w:tcW w:w="3667" w:type="dxa"/>
          </w:tcPr>
          <w:p w:rsidR="002D75E3" w:rsidRDefault="002D75E3" w:rsidP="00D76252">
            <w:pPr>
              <w:pStyle w:val="NoSpacing"/>
              <w:rPr>
                <w:rFonts w:ascii="Times New Roman" w:hAnsi="Times New Roman" w:cs="Times New Roman"/>
                <w:sz w:val="24"/>
                <w:szCs w:val="24"/>
              </w:rPr>
            </w:pPr>
            <w:r>
              <w:rPr>
                <w:rFonts w:ascii="Times New Roman" w:hAnsi="Times New Roman" w:cs="Times New Roman"/>
                <w:sz w:val="24"/>
                <w:szCs w:val="24"/>
              </w:rPr>
              <w:t>Delaney, G., Newlyn, N.,</w:t>
            </w:r>
            <w:r w:rsidRPr="00743059">
              <w:rPr>
                <w:rFonts w:ascii="Times New Roman" w:hAnsi="Times New Roman" w:cs="Times New Roman"/>
                <w:sz w:val="24"/>
                <w:szCs w:val="24"/>
              </w:rPr>
              <w:t xml:space="preserve"> Pamplona, E.</w:t>
            </w:r>
            <w:r>
              <w:rPr>
                <w:rFonts w:ascii="Times New Roman" w:hAnsi="Times New Roman" w:cs="Times New Roman"/>
                <w:sz w:val="24"/>
                <w:szCs w:val="24"/>
              </w:rPr>
              <w:t>, Hocking, S. L., Glastras, S. J., McGrath, R. T., &amp; Fulcher, G. R.</w:t>
            </w:r>
            <w:r w:rsidRPr="00743059">
              <w:rPr>
                <w:rFonts w:ascii="Times New Roman" w:hAnsi="Times New Roman" w:cs="Times New Roman"/>
                <w:sz w:val="24"/>
                <w:szCs w:val="24"/>
              </w:rPr>
              <w:t> (2017, March). Identification of patients with diabetes who benefit most from a health coaching program in chronic disease management, Sydney, Australia, 2013. </w:t>
            </w:r>
            <w:r w:rsidRPr="00743059">
              <w:rPr>
                <w:rStyle w:val="Emphasis"/>
                <w:rFonts w:ascii="Times New Roman" w:hAnsi="Times New Roman" w:cs="Times New Roman"/>
                <w:sz w:val="24"/>
                <w:szCs w:val="24"/>
              </w:rPr>
              <w:t>Preventing Chronic Disease: Public Health Research, Practice, and Policy, 14</w:t>
            </w:r>
            <w:r w:rsidRPr="00743059">
              <w:rPr>
                <w:rFonts w:ascii="Times New Roman" w:hAnsi="Times New Roman" w:cs="Times New Roman"/>
                <w:sz w:val="24"/>
                <w:szCs w:val="24"/>
              </w:rPr>
              <w:t xml:space="preserve">(E21), 1-8. </w:t>
            </w:r>
            <w:r w:rsidRPr="00743059">
              <w:rPr>
                <w:rFonts w:ascii="Times New Roman" w:hAnsi="Times New Roman" w:cs="Times New Roman"/>
                <w:sz w:val="24"/>
                <w:szCs w:val="24"/>
              </w:rPr>
              <w:lastRenderedPageBreak/>
              <w:t>Retrieved from </w:t>
            </w:r>
            <w:r w:rsidRPr="000773E6">
              <w:rPr>
                <w:rFonts w:ascii="Times New Roman" w:hAnsi="Times New Roman" w:cs="Times New Roman"/>
                <w:sz w:val="24"/>
                <w:szCs w:val="24"/>
              </w:rPr>
              <w:t>https://www.cdc.gov/pcd/issues/2017/pdf/16_0504.pdf</w:t>
            </w:r>
          </w:p>
          <w:p w:rsidR="002D75E3" w:rsidRDefault="002D75E3" w:rsidP="00D76252">
            <w:pPr>
              <w:pStyle w:val="NoSpacing"/>
              <w:rPr>
                <w:rFonts w:ascii="Times New Roman" w:hAnsi="Times New Roman" w:cs="Times New Roman"/>
                <w:sz w:val="24"/>
                <w:szCs w:val="24"/>
              </w:rPr>
            </w:pPr>
          </w:p>
          <w:p w:rsidR="002D75E3" w:rsidRPr="00ED4E96" w:rsidRDefault="002D75E3" w:rsidP="00D76252">
            <w:pPr>
              <w:pStyle w:val="NoSpacing"/>
              <w:rPr>
                <w:rStyle w:val="Hyperlink"/>
                <w:rFonts w:ascii="Times New Roman" w:hAnsi="Times New Roman" w:cs="Times New Roman"/>
                <w:color w:val="auto"/>
                <w:sz w:val="24"/>
                <w:szCs w:val="24"/>
                <w:u w:val="none"/>
              </w:rPr>
            </w:pPr>
            <w:r>
              <w:rPr>
                <w:rFonts w:ascii="Times New Roman" w:hAnsi="Times New Roman" w:cs="Times New Roman"/>
                <w:sz w:val="24"/>
                <w:szCs w:val="24"/>
              </w:rPr>
              <w:t xml:space="preserve">A study to assess changes in patients’ </w:t>
            </w:r>
            <w:r w:rsidRPr="00ED4E96">
              <w:rPr>
                <w:rFonts w:ascii="Times New Roman" w:hAnsi="Times New Roman" w:cs="Times New Roman"/>
                <w:sz w:val="24"/>
                <w:szCs w:val="24"/>
              </w:rPr>
              <w:t>general knowledge of diabetes after enrollment in a face-to-face CDMP group health coaching session (with telephone follow-up) compared with participation in telephone-only health coaching, during a 12-month period.</w:t>
            </w:r>
          </w:p>
          <w:p w:rsidR="002D75E3" w:rsidRDefault="002D75E3" w:rsidP="00D76252">
            <w:pPr>
              <w:pStyle w:val="NoSpacing"/>
              <w:rPr>
                <w:rStyle w:val="Emphasis"/>
                <w:rFonts w:ascii="Times New Roman" w:hAnsi="Times New Roman" w:cs="Times New Roman"/>
                <w:i w:val="0"/>
                <w:sz w:val="24"/>
                <w:szCs w:val="24"/>
              </w:rPr>
            </w:pPr>
          </w:p>
        </w:tc>
        <w:tc>
          <w:tcPr>
            <w:tcW w:w="1350" w:type="dxa"/>
          </w:tcPr>
          <w:p w:rsidR="002D75E3" w:rsidRDefault="002D75E3" w:rsidP="00D76252">
            <w:r>
              <w:lastRenderedPageBreak/>
              <w:t>Level VI</w:t>
            </w:r>
          </w:p>
        </w:tc>
        <w:tc>
          <w:tcPr>
            <w:tcW w:w="1530" w:type="dxa"/>
          </w:tcPr>
          <w:p w:rsidR="002D75E3" w:rsidRDefault="002D75E3" w:rsidP="00D76252">
            <w:pPr>
              <w:spacing w:line="240" w:lineRule="auto"/>
            </w:pPr>
            <w:r>
              <w:t>Diabetes knowledge improved in all patients and diabetes distress decreased among those with the highest levels of distress at baseline.</w:t>
            </w:r>
          </w:p>
        </w:tc>
        <w:tc>
          <w:tcPr>
            <w:tcW w:w="1377" w:type="dxa"/>
          </w:tcPr>
          <w:p w:rsidR="002D75E3" w:rsidRDefault="002D75E3" w:rsidP="00D76252">
            <w:pPr>
              <w:spacing w:line="240" w:lineRule="auto"/>
            </w:pPr>
            <w:r>
              <w:t xml:space="preserve">Diabetes health coaching programs can improve glycemic control and reduce diabetes distress in patients with high </w:t>
            </w:r>
            <w:r>
              <w:lastRenderedPageBreak/>
              <w:t>levels of these at baseline.</w:t>
            </w:r>
          </w:p>
        </w:tc>
        <w:tc>
          <w:tcPr>
            <w:tcW w:w="1678" w:type="dxa"/>
          </w:tcPr>
          <w:p w:rsidR="002D75E3" w:rsidRDefault="002D75E3" w:rsidP="00D76252">
            <w:pPr>
              <w:spacing w:line="240" w:lineRule="auto"/>
            </w:pPr>
            <w:r>
              <w:lastRenderedPageBreak/>
              <w:t>Include the positive effect of health coaching on the diabetic patient.</w:t>
            </w:r>
          </w:p>
        </w:tc>
      </w:tr>
      <w:tr w:rsidR="00CB50E6" w:rsidRPr="00952721" w:rsidTr="00D76252">
        <w:tc>
          <w:tcPr>
            <w:tcW w:w="3667" w:type="dxa"/>
          </w:tcPr>
          <w:p w:rsidR="00CB50E6" w:rsidRPr="00CB50E6" w:rsidRDefault="00CB50E6" w:rsidP="00CB50E6">
            <w:pPr>
              <w:pStyle w:val="NoSpacing"/>
              <w:rPr>
                <w:rFonts w:ascii="Times New Roman" w:hAnsi="Times New Roman" w:cs="Times New Roman"/>
                <w:sz w:val="24"/>
                <w:szCs w:val="24"/>
              </w:rPr>
            </w:pPr>
            <w:r w:rsidRPr="00CB50E6">
              <w:rPr>
                <w:rFonts w:ascii="Times New Roman" w:hAnsi="Times New Roman" w:cs="Times New Roman"/>
                <w:sz w:val="24"/>
                <w:szCs w:val="24"/>
              </w:rPr>
              <w:t>Dubé, K., Willard-</w:t>
            </w:r>
            <w:r w:rsidRPr="00CB50E6">
              <w:rPr>
                <w:rFonts w:ascii="Times New Roman" w:hAnsi="Times New Roman" w:cs="Times New Roman"/>
                <w:sz w:val="24"/>
                <w:szCs w:val="24"/>
              </w:rPr>
              <w:softHyphen/>
              <w:t xml:space="preserve">Grace, R., O'Connell, B., DeVore, D., Prado, C., Bodenheimer, T., . . . Thom, </w:t>
            </w:r>
          </w:p>
          <w:p w:rsidR="00CB50E6" w:rsidRPr="00CB50E6" w:rsidRDefault="00CB50E6" w:rsidP="00CB50E6">
            <w:pPr>
              <w:pStyle w:val="NoSpacing"/>
              <w:rPr>
                <w:rStyle w:val="Hyperlink"/>
                <w:rFonts w:ascii="Times New Roman" w:hAnsi="Times New Roman" w:cs="Times New Roman"/>
                <w:color w:val="auto"/>
                <w:sz w:val="24"/>
                <w:szCs w:val="24"/>
                <w:u w:val="none"/>
              </w:rPr>
            </w:pPr>
            <w:r w:rsidRPr="00CB50E6">
              <w:rPr>
                <w:rFonts w:ascii="Times New Roman" w:hAnsi="Times New Roman" w:cs="Times New Roman"/>
                <w:sz w:val="24"/>
                <w:szCs w:val="24"/>
              </w:rPr>
              <w:t>D. H. (2015). Clinician perspectives on working with health coaches: A mixed methods approach. Families, Systems &amp; Health: The Journal of Collaborative Family Healthcare, 33(3), 213</w:t>
            </w:r>
            <w:r w:rsidRPr="00CB50E6">
              <w:rPr>
                <w:rFonts w:ascii="Times New Roman" w:hAnsi="Times New Roman" w:cs="Times New Roman"/>
                <w:sz w:val="24"/>
                <w:szCs w:val="24"/>
              </w:rPr>
              <w:softHyphen/>
              <w:t>221. doi:10.1037/fsh0000110</w:t>
            </w:r>
          </w:p>
          <w:p w:rsidR="00CB50E6" w:rsidRDefault="00CB50E6" w:rsidP="00D76252">
            <w:pPr>
              <w:pStyle w:val="NoSpacing"/>
              <w:rPr>
                <w:rFonts w:ascii="Times New Roman" w:hAnsi="Times New Roman" w:cs="Times New Roman"/>
                <w:sz w:val="24"/>
                <w:szCs w:val="24"/>
              </w:rPr>
            </w:pPr>
          </w:p>
          <w:p w:rsidR="00CB50E6" w:rsidRDefault="00CB50E6" w:rsidP="00D76252">
            <w:pPr>
              <w:pStyle w:val="NoSpacing"/>
              <w:rPr>
                <w:rFonts w:ascii="Times New Roman" w:hAnsi="Times New Roman" w:cs="Times New Roman"/>
                <w:sz w:val="24"/>
                <w:szCs w:val="24"/>
              </w:rPr>
            </w:pPr>
            <w:r>
              <w:rPr>
                <w:rFonts w:ascii="Times New Roman" w:hAnsi="Times New Roman" w:cs="Times New Roman"/>
                <w:sz w:val="24"/>
                <w:szCs w:val="24"/>
              </w:rPr>
              <w:t>Provides understanding on how health coaches affect the work of primary care providers and influence their perception of patient care.</w:t>
            </w:r>
          </w:p>
        </w:tc>
        <w:tc>
          <w:tcPr>
            <w:tcW w:w="1350" w:type="dxa"/>
          </w:tcPr>
          <w:p w:rsidR="00CB50E6" w:rsidRDefault="00CB50E6" w:rsidP="00D76252">
            <w:r>
              <w:t>Level VI</w:t>
            </w:r>
          </w:p>
        </w:tc>
        <w:tc>
          <w:tcPr>
            <w:tcW w:w="1530" w:type="dxa"/>
          </w:tcPr>
          <w:p w:rsidR="00CB50E6" w:rsidRDefault="00344ECC" w:rsidP="00D76252">
            <w:pPr>
              <w:spacing w:line="240" w:lineRule="auto"/>
            </w:pPr>
            <w:r>
              <w:t>Both quantitative and qualitative findings indicated that health coaches improved providers’ work experience.</w:t>
            </w:r>
          </w:p>
        </w:tc>
        <w:tc>
          <w:tcPr>
            <w:tcW w:w="1377" w:type="dxa"/>
          </w:tcPr>
          <w:p w:rsidR="00CB50E6" w:rsidRDefault="00CB50E6" w:rsidP="00D76252">
            <w:pPr>
              <w:spacing w:line="240" w:lineRule="auto"/>
            </w:pPr>
            <w:r>
              <w:t xml:space="preserve">Several benefits of working with health coaches </w:t>
            </w:r>
            <w:r w:rsidR="00344ECC">
              <w:t xml:space="preserve">as part of the care team </w:t>
            </w:r>
            <w:r>
              <w:t xml:space="preserve">were identified </w:t>
            </w:r>
            <w:r w:rsidR="00344ECC">
              <w:t>by providers.</w:t>
            </w:r>
          </w:p>
        </w:tc>
        <w:tc>
          <w:tcPr>
            <w:tcW w:w="1678" w:type="dxa"/>
          </w:tcPr>
          <w:p w:rsidR="00CB50E6" w:rsidRDefault="00344ECC" w:rsidP="00D76252">
            <w:pPr>
              <w:spacing w:line="240" w:lineRule="auto"/>
            </w:pPr>
            <w:r>
              <w:t>Supporting evidence as to how health coaches positively affect the work of primary care providers.</w:t>
            </w:r>
          </w:p>
        </w:tc>
      </w:tr>
      <w:tr w:rsidR="00E91592" w:rsidRPr="00952721" w:rsidTr="00D76252">
        <w:tc>
          <w:tcPr>
            <w:tcW w:w="3667" w:type="dxa"/>
          </w:tcPr>
          <w:p w:rsidR="00E91592" w:rsidRPr="00E91592" w:rsidRDefault="00E91592" w:rsidP="00E91592">
            <w:pPr>
              <w:pStyle w:val="NoSpacing"/>
              <w:rPr>
                <w:rFonts w:ascii="Times New Roman" w:hAnsi="Times New Roman" w:cs="Times New Roman"/>
                <w:sz w:val="24"/>
                <w:szCs w:val="24"/>
              </w:rPr>
            </w:pPr>
            <w:r w:rsidRPr="00E91592">
              <w:rPr>
                <w:rFonts w:ascii="Times New Roman" w:hAnsi="Times New Roman" w:cs="Times New Roman"/>
                <w:sz w:val="24"/>
                <w:szCs w:val="24"/>
              </w:rPr>
              <w:t>Ford, E. S., Croft, J. P., Posner, S. F., Goodman, R. A., &amp; Giles, W. H. (2013, April). Co-</w:t>
            </w:r>
          </w:p>
          <w:p w:rsidR="00E91592" w:rsidRDefault="00E91592" w:rsidP="00E91592">
            <w:pPr>
              <w:pStyle w:val="NoSpacing"/>
              <w:rPr>
                <w:rFonts w:ascii="Times New Roman" w:hAnsi="Times New Roman" w:cs="Times New Roman"/>
                <w:sz w:val="24"/>
                <w:szCs w:val="24"/>
              </w:rPr>
            </w:pPr>
            <w:proofErr w:type="gramStart"/>
            <w:r w:rsidRPr="00E91592">
              <w:rPr>
                <w:rFonts w:ascii="Times New Roman" w:hAnsi="Times New Roman" w:cs="Times New Roman"/>
                <w:sz w:val="24"/>
                <w:szCs w:val="24"/>
              </w:rPr>
              <w:t>occurrence</w:t>
            </w:r>
            <w:proofErr w:type="gramEnd"/>
            <w:r w:rsidRPr="00E91592">
              <w:rPr>
                <w:rFonts w:ascii="Times New Roman" w:hAnsi="Times New Roman" w:cs="Times New Roman"/>
                <w:sz w:val="24"/>
                <w:szCs w:val="24"/>
              </w:rPr>
              <w:t xml:space="preserve"> of leading lifestyle-related chronic conditions among adults in the United States, 2002-2009. </w:t>
            </w:r>
            <w:r w:rsidRPr="00E91592">
              <w:rPr>
                <w:rStyle w:val="Emphasis"/>
                <w:rFonts w:ascii="Times New Roman" w:hAnsi="Times New Roman" w:cs="Times New Roman"/>
                <w:i w:val="0"/>
                <w:iCs w:val="0"/>
                <w:sz w:val="24"/>
                <w:szCs w:val="24"/>
              </w:rPr>
              <w:t>Preventing Chronic Disease: Public Health Research, Practice, and Policy, 10</w:t>
            </w:r>
            <w:r w:rsidRPr="00E91592">
              <w:rPr>
                <w:rFonts w:ascii="Times New Roman" w:hAnsi="Times New Roman" w:cs="Times New Roman"/>
                <w:sz w:val="24"/>
                <w:szCs w:val="24"/>
              </w:rPr>
              <w:t>, 1-12. Retrieved from </w:t>
            </w:r>
            <w:r w:rsidRPr="00B82029">
              <w:rPr>
                <w:rFonts w:ascii="Times New Roman" w:hAnsi="Times New Roman" w:cs="Times New Roman"/>
                <w:sz w:val="24"/>
                <w:szCs w:val="24"/>
              </w:rPr>
              <w:t>https://www.cdc.gov/pcd/issues/2013/pdf/12_0316.pdf</w:t>
            </w:r>
          </w:p>
          <w:p w:rsidR="00E91592" w:rsidRDefault="00E91592" w:rsidP="00E91592">
            <w:pPr>
              <w:pStyle w:val="NoSpacing"/>
              <w:rPr>
                <w:rFonts w:ascii="Times New Roman" w:hAnsi="Times New Roman" w:cs="Times New Roman"/>
                <w:sz w:val="24"/>
                <w:szCs w:val="24"/>
              </w:rPr>
            </w:pPr>
          </w:p>
          <w:p w:rsidR="00E91592" w:rsidRDefault="00E37B96" w:rsidP="00E91592">
            <w:pPr>
              <w:pStyle w:val="NoSpacing"/>
              <w:rPr>
                <w:rFonts w:ascii="Times New Roman" w:hAnsi="Times New Roman" w:cs="Times New Roman"/>
                <w:sz w:val="24"/>
                <w:szCs w:val="24"/>
              </w:rPr>
            </w:pPr>
            <w:r>
              <w:rPr>
                <w:rFonts w:ascii="Times New Roman" w:hAnsi="Times New Roman" w:cs="Times New Roman"/>
                <w:sz w:val="24"/>
                <w:szCs w:val="24"/>
              </w:rPr>
              <w:t>A self-reported survey t</w:t>
            </w:r>
            <w:r w:rsidR="00E91592" w:rsidRPr="00E91592">
              <w:rPr>
                <w:rFonts w:ascii="Times New Roman" w:hAnsi="Times New Roman" w:cs="Times New Roman"/>
                <w:sz w:val="24"/>
                <w:szCs w:val="24"/>
              </w:rPr>
              <w:t xml:space="preserve">o assess prevalence and trends in the chronic conditions that are leading </w:t>
            </w:r>
            <w:r w:rsidR="00E91592" w:rsidRPr="00E91592">
              <w:rPr>
                <w:rFonts w:ascii="Times New Roman" w:hAnsi="Times New Roman" w:cs="Times New Roman"/>
                <w:sz w:val="24"/>
                <w:szCs w:val="24"/>
              </w:rPr>
              <w:lastRenderedPageBreak/>
              <w:t>causes of disease and death among adults in the United States</w:t>
            </w:r>
            <w:r>
              <w:rPr>
                <w:rFonts w:ascii="Times New Roman" w:hAnsi="Times New Roman" w:cs="Times New Roman"/>
                <w:sz w:val="24"/>
                <w:szCs w:val="24"/>
              </w:rPr>
              <w:t>.</w:t>
            </w:r>
          </w:p>
          <w:p w:rsidR="001518EF" w:rsidRPr="00E91592" w:rsidRDefault="001518EF" w:rsidP="00E91592">
            <w:pPr>
              <w:pStyle w:val="NoSpacing"/>
              <w:rPr>
                <w:rFonts w:ascii="Times New Roman" w:hAnsi="Times New Roman" w:cs="Times New Roman"/>
                <w:sz w:val="24"/>
                <w:szCs w:val="24"/>
              </w:rPr>
            </w:pPr>
          </w:p>
        </w:tc>
        <w:tc>
          <w:tcPr>
            <w:tcW w:w="1350" w:type="dxa"/>
          </w:tcPr>
          <w:p w:rsidR="00E91592" w:rsidRDefault="00E91592" w:rsidP="00D76252">
            <w:r>
              <w:lastRenderedPageBreak/>
              <w:t>Level VI</w:t>
            </w:r>
          </w:p>
        </w:tc>
        <w:tc>
          <w:tcPr>
            <w:tcW w:w="1530" w:type="dxa"/>
          </w:tcPr>
          <w:p w:rsidR="00E91592" w:rsidRPr="00E37B96" w:rsidRDefault="00E37B96" w:rsidP="00E37B96">
            <w:pPr>
              <w:pStyle w:val="NoSpacing"/>
              <w:rPr>
                <w:rFonts w:ascii="Times New Roman" w:hAnsi="Times New Roman" w:cs="Times New Roman"/>
                <w:sz w:val="24"/>
                <w:szCs w:val="24"/>
              </w:rPr>
            </w:pPr>
            <w:r w:rsidRPr="00E37B96">
              <w:rPr>
                <w:rFonts w:ascii="Times New Roman" w:hAnsi="Times New Roman" w:cs="Times New Roman"/>
                <w:sz w:val="24"/>
                <w:szCs w:val="24"/>
              </w:rPr>
              <w:t xml:space="preserve">From 2002 to 2009, the age-adjusted percentage with 2 or more chronic conditions increased from 12.7% to 14.7% (P &lt; .001), and the number of adults with 2 or more conditions </w:t>
            </w:r>
            <w:r w:rsidRPr="00E37B96">
              <w:rPr>
                <w:rFonts w:ascii="Times New Roman" w:hAnsi="Times New Roman" w:cs="Times New Roman"/>
                <w:sz w:val="24"/>
                <w:szCs w:val="24"/>
              </w:rPr>
              <w:lastRenderedPageBreak/>
              <w:t>increased from approximately 23.4 million to 30.9 million.</w:t>
            </w:r>
          </w:p>
        </w:tc>
        <w:tc>
          <w:tcPr>
            <w:tcW w:w="1377" w:type="dxa"/>
          </w:tcPr>
          <w:p w:rsidR="00E91592" w:rsidRDefault="00E37B96" w:rsidP="00D76252">
            <w:pPr>
              <w:spacing w:line="240" w:lineRule="auto"/>
            </w:pPr>
            <w:r>
              <w:lastRenderedPageBreak/>
              <w:t xml:space="preserve">If increases in chronic conditions continue, managing patients with multiple chronic conditions in the aging population will continue to challenge public </w:t>
            </w:r>
            <w:r>
              <w:lastRenderedPageBreak/>
              <w:t>health and clinical practice.</w:t>
            </w:r>
          </w:p>
        </w:tc>
        <w:tc>
          <w:tcPr>
            <w:tcW w:w="1678" w:type="dxa"/>
          </w:tcPr>
          <w:p w:rsidR="00E91592" w:rsidRDefault="00E37B96" w:rsidP="00D76252">
            <w:pPr>
              <w:spacing w:line="240" w:lineRule="auto"/>
            </w:pPr>
            <w:r>
              <w:lastRenderedPageBreak/>
              <w:t>Supporting evidence that 70% of those with chronic diseases will result in demise.</w:t>
            </w:r>
          </w:p>
        </w:tc>
      </w:tr>
      <w:tr w:rsidR="001518EF" w:rsidRPr="00952721" w:rsidTr="00D76252">
        <w:tc>
          <w:tcPr>
            <w:tcW w:w="3667" w:type="dxa"/>
          </w:tcPr>
          <w:p w:rsidR="001518EF" w:rsidRPr="001518EF" w:rsidRDefault="001518EF" w:rsidP="001518EF">
            <w:pPr>
              <w:pStyle w:val="NoSpacing"/>
              <w:rPr>
                <w:rFonts w:ascii="Times New Roman" w:hAnsi="Times New Roman" w:cs="Times New Roman"/>
                <w:sz w:val="24"/>
                <w:szCs w:val="24"/>
              </w:rPr>
            </w:pPr>
            <w:r w:rsidRPr="001518EF">
              <w:rPr>
                <w:rFonts w:ascii="Times New Roman" w:hAnsi="Times New Roman" w:cs="Times New Roman"/>
                <w:sz w:val="24"/>
                <w:szCs w:val="24"/>
              </w:rPr>
              <w:t xml:space="preserve">Hale, R., &amp; Giese, J. (2017). Cost-effectiveness of health coaching: An integrative review. </w:t>
            </w:r>
          </w:p>
          <w:p w:rsidR="001518EF" w:rsidRDefault="001518EF" w:rsidP="001518EF">
            <w:pPr>
              <w:pStyle w:val="NoSpacing"/>
              <w:rPr>
                <w:rFonts w:ascii="Times New Roman" w:hAnsi="Times New Roman" w:cs="Times New Roman"/>
                <w:sz w:val="24"/>
                <w:szCs w:val="24"/>
              </w:rPr>
            </w:pPr>
            <w:r w:rsidRPr="001518EF">
              <w:rPr>
                <w:rFonts w:ascii="Times New Roman" w:hAnsi="Times New Roman" w:cs="Times New Roman"/>
                <w:sz w:val="24"/>
                <w:szCs w:val="24"/>
              </w:rPr>
              <w:t>Professional Case Management, 22(5), 228-238. 10.1097/NCM.0000000000000223</w:t>
            </w:r>
          </w:p>
          <w:p w:rsidR="001518EF" w:rsidRDefault="001518EF" w:rsidP="001518EF">
            <w:pPr>
              <w:pStyle w:val="NoSpacing"/>
              <w:rPr>
                <w:rFonts w:ascii="Times New Roman" w:hAnsi="Times New Roman" w:cs="Times New Roman"/>
                <w:sz w:val="24"/>
                <w:szCs w:val="24"/>
              </w:rPr>
            </w:pPr>
          </w:p>
          <w:p w:rsidR="001518EF" w:rsidRPr="000B1A50" w:rsidRDefault="000B1A50" w:rsidP="001518EF">
            <w:pPr>
              <w:pStyle w:val="NoSpacing"/>
              <w:rPr>
                <w:rFonts w:ascii="Times New Roman" w:hAnsi="Times New Roman" w:cs="Times New Roman"/>
                <w:sz w:val="24"/>
                <w:szCs w:val="24"/>
              </w:rPr>
            </w:pPr>
            <w:r w:rsidRPr="000B1A50">
              <w:rPr>
                <w:rFonts w:ascii="Times New Roman" w:hAnsi="Times New Roman" w:cs="Times New Roman"/>
                <w:sz w:val="24"/>
                <w:szCs w:val="24"/>
              </w:rPr>
              <w:t>An integrated literature review to evaluate published literature to distinguish how health coaching influences the cost of chronic disease management in insured adults with chronic conditions.</w:t>
            </w:r>
          </w:p>
        </w:tc>
        <w:tc>
          <w:tcPr>
            <w:tcW w:w="1350" w:type="dxa"/>
          </w:tcPr>
          <w:p w:rsidR="001518EF" w:rsidRDefault="001518EF" w:rsidP="00D76252">
            <w:r>
              <w:t>Level V</w:t>
            </w:r>
          </w:p>
        </w:tc>
        <w:tc>
          <w:tcPr>
            <w:tcW w:w="1530" w:type="dxa"/>
          </w:tcPr>
          <w:p w:rsidR="001518EF" w:rsidRPr="000B1A50" w:rsidRDefault="000B1A50" w:rsidP="00E37B96">
            <w:pPr>
              <w:pStyle w:val="NoSpacing"/>
              <w:rPr>
                <w:rFonts w:ascii="Times New Roman" w:hAnsi="Times New Roman" w:cs="Times New Roman"/>
                <w:sz w:val="24"/>
                <w:szCs w:val="24"/>
              </w:rPr>
            </w:pPr>
            <w:r w:rsidRPr="000B1A50">
              <w:rPr>
                <w:rFonts w:ascii="Times New Roman" w:hAnsi="Times New Roman" w:cs="Times New Roman"/>
                <w:sz w:val="24"/>
                <w:szCs w:val="24"/>
              </w:rPr>
              <w:t>Health coaching has been found effective in chronic disease management such as hypertension, diabetes, and hyperlipidemia throughout the literature.</w:t>
            </w:r>
          </w:p>
        </w:tc>
        <w:tc>
          <w:tcPr>
            <w:tcW w:w="1377" w:type="dxa"/>
          </w:tcPr>
          <w:p w:rsidR="001518EF" w:rsidRPr="000B1A50" w:rsidRDefault="000B1A50" w:rsidP="000B1A50">
            <w:pPr>
              <w:pStyle w:val="NoSpacing"/>
              <w:rPr>
                <w:rFonts w:ascii="Times New Roman" w:hAnsi="Times New Roman" w:cs="Times New Roman"/>
                <w:sz w:val="24"/>
                <w:szCs w:val="24"/>
              </w:rPr>
            </w:pPr>
            <w:r w:rsidRPr="000B1A50">
              <w:rPr>
                <w:rFonts w:ascii="Times New Roman" w:hAnsi="Times New Roman" w:cs="Times New Roman"/>
                <w:sz w:val="24"/>
                <w:szCs w:val="24"/>
              </w:rPr>
              <w:t>Health coaching has the potential to improve chronic disease management and lower health care expenditures.</w:t>
            </w:r>
          </w:p>
        </w:tc>
        <w:tc>
          <w:tcPr>
            <w:tcW w:w="1678" w:type="dxa"/>
          </w:tcPr>
          <w:p w:rsidR="001518EF" w:rsidRDefault="000B1A50" w:rsidP="00D76252">
            <w:pPr>
              <w:spacing w:line="240" w:lineRule="auto"/>
            </w:pPr>
            <w:r>
              <w:t>Supporting evidence for Level II AACN essentials practice guidelines.</w:t>
            </w:r>
          </w:p>
        </w:tc>
      </w:tr>
      <w:tr w:rsidR="002D75E3" w:rsidRPr="00952721" w:rsidTr="00D76252">
        <w:tc>
          <w:tcPr>
            <w:tcW w:w="3667" w:type="dxa"/>
          </w:tcPr>
          <w:p w:rsidR="002D75E3" w:rsidRDefault="002D75E3" w:rsidP="00D76252">
            <w:pPr>
              <w:pStyle w:val="NoSpacing"/>
              <w:rPr>
                <w:rFonts w:ascii="Times New Roman" w:hAnsi="Times New Roman" w:cs="Times New Roman"/>
                <w:sz w:val="24"/>
                <w:szCs w:val="24"/>
              </w:rPr>
            </w:pPr>
            <w:r>
              <w:rPr>
                <w:rFonts w:ascii="Times New Roman" w:hAnsi="Times New Roman" w:cs="Times New Roman"/>
                <w:sz w:val="24"/>
                <w:szCs w:val="24"/>
              </w:rPr>
              <w:t xml:space="preserve">Jonk, Y., Lawson, K., O’Connor, H., Riise, K. S., Eisenberg, D., Dowd, B., &amp; Kreitzer, M. J. </w:t>
            </w:r>
          </w:p>
          <w:p w:rsidR="002D75E3" w:rsidRDefault="002D75E3" w:rsidP="00D76252">
            <w:pPr>
              <w:pStyle w:val="NoSpacing"/>
              <w:rPr>
                <w:rFonts w:ascii="Times New Roman" w:hAnsi="Times New Roman" w:cs="Times New Roman"/>
                <w:sz w:val="24"/>
                <w:szCs w:val="24"/>
              </w:rPr>
            </w:pPr>
            <w:r>
              <w:rPr>
                <w:rFonts w:ascii="Times New Roman" w:hAnsi="Times New Roman" w:cs="Times New Roman"/>
                <w:sz w:val="24"/>
                <w:szCs w:val="24"/>
              </w:rPr>
              <w:t xml:space="preserve">(2015). How effective is health coaching in reducing health services expenditures? </w:t>
            </w:r>
            <w:r>
              <w:rPr>
                <w:rFonts w:ascii="Times New Roman" w:hAnsi="Times New Roman" w:cs="Times New Roman"/>
                <w:i/>
                <w:sz w:val="24"/>
                <w:szCs w:val="24"/>
              </w:rPr>
              <w:t>Medical Care, 53(2),</w:t>
            </w:r>
            <w:r>
              <w:rPr>
                <w:rFonts w:ascii="Times New Roman" w:hAnsi="Times New Roman" w:cs="Times New Roman"/>
                <w:sz w:val="24"/>
                <w:szCs w:val="24"/>
              </w:rPr>
              <w:t xml:space="preserve"> 133-140. doi:10.1097/MLR.0000000000000287</w:t>
            </w:r>
          </w:p>
          <w:p w:rsidR="002D75E3" w:rsidRDefault="002D75E3" w:rsidP="00D76252">
            <w:pPr>
              <w:pStyle w:val="NoSpacing"/>
              <w:rPr>
                <w:rFonts w:ascii="Times New Roman" w:hAnsi="Times New Roman" w:cs="Times New Roman"/>
                <w:sz w:val="24"/>
                <w:szCs w:val="24"/>
              </w:rPr>
            </w:pPr>
          </w:p>
          <w:p w:rsidR="002D75E3" w:rsidRDefault="002D75E3" w:rsidP="00D76252">
            <w:pPr>
              <w:pStyle w:val="NoSpacing"/>
              <w:rPr>
                <w:rFonts w:ascii="Times New Roman" w:hAnsi="Times New Roman" w:cs="Times New Roman"/>
                <w:sz w:val="24"/>
                <w:szCs w:val="24"/>
              </w:rPr>
            </w:pPr>
            <w:r>
              <w:rPr>
                <w:rFonts w:ascii="Times New Roman" w:hAnsi="Times New Roman" w:cs="Times New Roman"/>
                <w:sz w:val="24"/>
                <w:szCs w:val="24"/>
              </w:rPr>
              <w:t>A study to evaluate the effect health coaching had on outpatient, inpatient, emergency room visits, and prescription drug expenses.</w:t>
            </w:r>
          </w:p>
        </w:tc>
        <w:tc>
          <w:tcPr>
            <w:tcW w:w="1350" w:type="dxa"/>
          </w:tcPr>
          <w:p w:rsidR="002D75E3" w:rsidRDefault="002D75E3" w:rsidP="00D76252">
            <w:r>
              <w:t>Level III</w:t>
            </w:r>
          </w:p>
        </w:tc>
        <w:tc>
          <w:tcPr>
            <w:tcW w:w="1530" w:type="dxa"/>
          </w:tcPr>
          <w:p w:rsidR="002D75E3" w:rsidRDefault="002D75E3" w:rsidP="00D76252">
            <w:pPr>
              <w:spacing w:line="240" w:lineRule="auto"/>
            </w:pPr>
            <w:r>
              <w:t>For health coaching participants, the probability of incurring inpatient expenditures and levels of outpatient and total costs fell significantly compared to the control group from preparticipation to post participation.</w:t>
            </w:r>
          </w:p>
          <w:p w:rsidR="00E614CA" w:rsidRDefault="00E614CA" w:rsidP="00D76252">
            <w:pPr>
              <w:spacing w:line="240" w:lineRule="auto"/>
            </w:pPr>
          </w:p>
          <w:p w:rsidR="00E614CA" w:rsidRDefault="00E614CA" w:rsidP="00D76252">
            <w:pPr>
              <w:spacing w:line="240" w:lineRule="auto"/>
            </w:pPr>
          </w:p>
        </w:tc>
        <w:tc>
          <w:tcPr>
            <w:tcW w:w="1377" w:type="dxa"/>
          </w:tcPr>
          <w:p w:rsidR="002D75E3" w:rsidRDefault="002D75E3" w:rsidP="00D76252">
            <w:pPr>
              <w:spacing w:line="240" w:lineRule="auto"/>
            </w:pPr>
            <w:r>
              <w:t>Health coaching can have a significant impact on outpatient and total expenses incurred.</w:t>
            </w:r>
          </w:p>
        </w:tc>
        <w:tc>
          <w:tcPr>
            <w:tcW w:w="1678" w:type="dxa"/>
          </w:tcPr>
          <w:p w:rsidR="002D75E3" w:rsidRDefault="002D75E3" w:rsidP="00D76252">
            <w:pPr>
              <w:spacing w:line="240" w:lineRule="auto"/>
            </w:pPr>
            <w:r>
              <w:t>Further supports theory that health coaching is beneficial to patients and should be utilized in primary care.</w:t>
            </w:r>
          </w:p>
        </w:tc>
      </w:tr>
      <w:tr w:rsidR="002D75E3" w:rsidRPr="00952721" w:rsidTr="00D76252">
        <w:tc>
          <w:tcPr>
            <w:tcW w:w="3667" w:type="dxa"/>
          </w:tcPr>
          <w:p w:rsidR="002D75E3" w:rsidRDefault="002D75E3" w:rsidP="00D76252">
            <w:pPr>
              <w:pStyle w:val="NoSpacing"/>
              <w:rPr>
                <w:rFonts w:ascii="Times New Roman" w:hAnsi="Times New Roman" w:cs="Times New Roman"/>
                <w:sz w:val="24"/>
                <w:szCs w:val="24"/>
              </w:rPr>
            </w:pPr>
            <w:r w:rsidRPr="00EE4B0C">
              <w:rPr>
                <w:rFonts w:ascii="Times New Roman" w:hAnsi="Times New Roman" w:cs="Times New Roman"/>
                <w:sz w:val="24"/>
                <w:szCs w:val="24"/>
              </w:rPr>
              <w:t xml:space="preserve">Kemper, A. R., Hasselblad, V., Dolor, R. J., Williams, J. W., Jr, Jackson, G. L., Gray, R., . . . </w:t>
            </w:r>
          </w:p>
          <w:p w:rsidR="002D75E3" w:rsidRDefault="002D75E3" w:rsidP="00D76252">
            <w:pPr>
              <w:pStyle w:val="NoSpacing"/>
              <w:rPr>
                <w:rFonts w:ascii="Times New Roman" w:hAnsi="Times New Roman" w:cs="Times New Roman"/>
                <w:sz w:val="24"/>
                <w:szCs w:val="24"/>
              </w:rPr>
            </w:pPr>
            <w:r w:rsidRPr="00EE4B0C">
              <w:rPr>
                <w:rFonts w:ascii="Times New Roman" w:hAnsi="Times New Roman" w:cs="Times New Roman"/>
                <w:sz w:val="24"/>
                <w:szCs w:val="24"/>
              </w:rPr>
              <w:lastRenderedPageBreak/>
              <w:t>Heidenfelder, B. L. (2013). The patient-centered medical home: A systematic review.</w:t>
            </w:r>
            <w:r>
              <w:rPr>
                <w:rFonts w:ascii="Times New Roman" w:hAnsi="Times New Roman" w:cs="Times New Roman"/>
                <w:sz w:val="24"/>
                <w:szCs w:val="24"/>
              </w:rPr>
              <w:t xml:space="preserve"> (IMPROVING PATIENT </w:t>
            </w:r>
            <w:r w:rsidRPr="00EE4B0C">
              <w:rPr>
                <w:rFonts w:ascii="Times New Roman" w:hAnsi="Times New Roman" w:cs="Times New Roman"/>
                <w:sz w:val="24"/>
                <w:szCs w:val="24"/>
              </w:rPr>
              <w:t>CARE).</w:t>
            </w:r>
            <w:r w:rsidRPr="00EE4B0C">
              <w:rPr>
                <w:rFonts w:ascii="Times New Roman" w:hAnsi="Times New Roman" w:cs="Times New Roman"/>
                <w:i/>
                <w:iCs/>
                <w:sz w:val="24"/>
                <w:szCs w:val="24"/>
              </w:rPr>
              <w:t xml:space="preserve"> Annals of Internal Medicine, 158</w:t>
            </w:r>
            <w:r w:rsidRPr="00EE4B0C">
              <w:rPr>
                <w:rFonts w:ascii="Times New Roman" w:hAnsi="Times New Roman" w:cs="Times New Roman"/>
                <w:sz w:val="24"/>
                <w:szCs w:val="24"/>
              </w:rPr>
              <w:t>(3), 169.</w:t>
            </w:r>
          </w:p>
          <w:p w:rsidR="002D75E3" w:rsidRDefault="002D75E3" w:rsidP="00D76252">
            <w:pPr>
              <w:pStyle w:val="NoSpacing"/>
              <w:rPr>
                <w:rFonts w:ascii="Times New Roman" w:hAnsi="Times New Roman" w:cs="Times New Roman"/>
                <w:sz w:val="24"/>
                <w:szCs w:val="24"/>
              </w:rPr>
            </w:pPr>
          </w:p>
          <w:p w:rsidR="002D75E3" w:rsidRPr="00D1110B" w:rsidRDefault="002D75E3" w:rsidP="00D76252">
            <w:pPr>
              <w:pStyle w:val="NoSpacing"/>
              <w:rPr>
                <w:rFonts w:ascii="Times New Roman" w:hAnsi="Times New Roman" w:cs="Times New Roman"/>
                <w:sz w:val="24"/>
                <w:szCs w:val="24"/>
              </w:rPr>
            </w:pPr>
            <w:r>
              <w:rPr>
                <w:rFonts w:ascii="Times New Roman" w:hAnsi="Times New Roman" w:cs="Times New Roman"/>
                <w:sz w:val="24"/>
                <w:szCs w:val="24"/>
              </w:rPr>
              <w:t>D</w:t>
            </w:r>
            <w:r w:rsidRPr="00D1110B">
              <w:rPr>
                <w:rFonts w:ascii="Times New Roman" w:hAnsi="Times New Roman" w:cs="Times New Roman"/>
                <w:sz w:val="24"/>
                <w:szCs w:val="24"/>
              </w:rPr>
              <w:t>escribe</w:t>
            </w:r>
            <w:r>
              <w:rPr>
                <w:rFonts w:ascii="Times New Roman" w:hAnsi="Times New Roman" w:cs="Times New Roman"/>
                <w:sz w:val="24"/>
                <w:szCs w:val="24"/>
              </w:rPr>
              <w:t>s</w:t>
            </w:r>
            <w:r w:rsidRPr="00D1110B">
              <w:rPr>
                <w:rFonts w:ascii="Times New Roman" w:hAnsi="Times New Roman" w:cs="Times New Roman"/>
                <w:sz w:val="24"/>
                <w:szCs w:val="24"/>
              </w:rPr>
              <w:t xml:space="preserve"> approaches for PCMH implementation and summarize</w:t>
            </w:r>
            <w:r>
              <w:rPr>
                <w:rFonts w:ascii="Times New Roman" w:hAnsi="Times New Roman" w:cs="Times New Roman"/>
                <w:sz w:val="24"/>
                <w:szCs w:val="24"/>
              </w:rPr>
              <w:t>s</w:t>
            </w:r>
            <w:r w:rsidRPr="00D1110B">
              <w:rPr>
                <w:rFonts w:ascii="Times New Roman" w:hAnsi="Times New Roman" w:cs="Times New Roman"/>
                <w:sz w:val="24"/>
                <w:szCs w:val="24"/>
              </w:rPr>
              <w:t xml:space="preserve"> evidence for effects on patient and staff experiences, process of care, and clinical and economic outcomes.</w:t>
            </w:r>
          </w:p>
          <w:p w:rsidR="002D75E3" w:rsidRDefault="002D75E3" w:rsidP="00D76252">
            <w:pPr>
              <w:pStyle w:val="NoSpacing"/>
              <w:rPr>
                <w:rFonts w:ascii="Times New Roman" w:hAnsi="Times New Roman" w:cs="Times New Roman"/>
                <w:sz w:val="24"/>
                <w:szCs w:val="24"/>
              </w:rPr>
            </w:pPr>
          </w:p>
        </w:tc>
        <w:tc>
          <w:tcPr>
            <w:tcW w:w="1350" w:type="dxa"/>
          </w:tcPr>
          <w:p w:rsidR="002D75E3" w:rsidRDefault="002D75E3" w:rsidP="00D76252">
            <w:r>
              <w:lastRenderedPageBreak/>
              <w:t>Level V</w:t>
            </w:r>
          </w:p>
        </w:tc>
        <w:tc>
          <w:tcPr>
            <w:tcW w:w="1530" w:type="dxa"/>
          </w:tcPr>
          <w:p w:rsidR="002D75E3" w:rsidRDefault="002D75E3" w:rsidP="00D76252">
            <w:pPr>
              <w:spacing w:line="240" w:lineRule="auto"/>
            </w:pPr>
            <w:r>
              <w:t xml:space="preserve">PCMH interventions had positive effect on </w:t>
            </w:r>
            <w:r>
              <w:lastRenderedPageBreak/>
              <w:t>patient experiences and the delivery of preventive care services. There was an improvement in staff experiences and a reduction in emergency department visits, but not in hospital admissions. There was no evidence for overall cost savings.</w:t>
            </w:r>
          </w:p>
        </w:tc>
        <w:tc>
          <w:tcPr>
            <w:tcW w:w="1377" w:type="dxa"/>
          </w:tcPr>
          <w:p w:rsidR="002D75E3" w:rsidRDefault="002D75E3" w:rsidP="00D76252">
            <w:pPr>
              <w:spacing w:line="240" w:lineRule="auto"/>
            </w:pPr>
            <w:r>
              <w:lastRenderedPageBreak/>
              <w:t xml:space="preserve">The PCMH can potentially improve </w:t>
            </w:r>
            <w:r>
              <w:lastRenderedPageBreak/>
              <w:t>patients and staff and care processes, but no current evidence supports clinical and economic improvements.</w:t>
            </w:r>
          </w:p>
        </w:tc>
        <w:tc>
          <w:tcPr>
            <w:tcW w:w="1678" w:type="dxa"/>
          </w:tcPr>
          <w:p w:rsidR="002D75E3" w:rsidRDefault="002D75E3" w:rsidP="00D76252">
            <w:pPr>
              <w:spacing w:line="240" w:lineRule="auto"/>
            </w:pPr>
            <w:r>
              <w:lastRenderedPageBreak/>
              <w:t xml:space="preserve">Used to explain significance of practices </w:t>
            </w:r>
            <w:r>
              <w:lastRenderedPageBreak/>
              <w:t>switching to PCMH and their effect on patients and staff.</w:t>
            </w:r>
          </w:p>
        </w:tc>
      </w:tr>
      <w:tr w:rsidR="002D75E3" w:rsidRPr="00952721" w:rsidTr="00D76252">
        <w:tc>
          <w:tcPr>
            <w:tcW w:w="3667" w:type="dxa"/>
          </w:tcPr>
          <w:p w:rsidR="002D75E3" w:rsidRPr="000E4C13" w:rsidRDefault="002D75E3" w:rsidP="00D76252">
            <w:pPr>
              <w:pStyle w:val="NoSpacing"/>
              <w:rPr>
                <w:rFonts w:ascii="Times New Roman" w:hAnsi="Times New Roman" w:cs="Times New Roman"/>
                <w:sz w:val="24"/>
                <w:szCs w:val="24"/>
              </w:rPr>
            </w:pPr>
            <w:r w:rsidRPr="000E4C13">
              <w:rPr>
                <w:rFonts w:ascii="Times New Roman" w:hAnsi="Times New Roman" w:cs="Times New Roman"/>
                <w:sz w:val="24"/>
                <w:szCs w:val="24"/>
              </w:rPr>
              <w:lastRenderedPageBreak/>
              <w:t xml:space="preserve">Nagelkerk, J., Reick, K., &amp; Meengs, L. (2006). Perceived barriers and effective strategies to </w:t>
            </w:r>
          </w:p>
          <w:p w:rsidR="002D75E3" w:rsidRDefault="002D75E3" w:rsidP="00D76252">
            <w:pPr>
              <w:pStyle w:val="NoSpacing"/>
              <w:rPr>
                <w:rFonts w:ascii="Times New Roman" w:hAnsi="Times New Roman" w:cs="Times New Roman"/>
                <w:sz w:val="24"/>
                <w:szCs w:val="24"/>
              </w:rPr>
            </w:pPr>
            <w:proofErr w:type="gramStart"/>
            <w:r w:rsidRPr="000E4C13">
              <w:rPr>
                <w:rFonts w:ascii="Times New Roman" w:hAnsi="Times New Roman" w:cs="Times New Roman"/>
                <w:sz w:val="24"/>
                <w:szCs w:val="24"/>
              </w:rPr>
              <w:t>diabetes</w:t>
            </w:r>
            <w:proofErr w:type="gramEnd"/>
            <w:r w:rsidRPr="000E4C13">
              <w:rPr>
                <w:rFonts w:ascii="Times New Roman" w:hAnsi="Times New Roman" w:cs="Times New Roman"/>
                <w:sz w:val="24"/>
                <w:szCs w:val="24"/>
              </w:rPr>
              <w:t xml:space="preserve"> self</w:t>
            </w:r>
            <w:r w:rsidRPr="000E4C13">
              <w:rPr>
                <w:rFonts w:ascii="Cambria Math" w:hAnsi="Cambria Math" w:cs="Cambria Math"/>
                <w:sz w:val="24"/>
                <w:szCs w:val="24"/>
              </w:rPr>
              <w:t>‐</w:t>
            </w:r>
            <w:r w:rsidRPr="000E4C13">
              <w:rPr>
                <w:rFonts w:ascii="Times New Roman" w:hAnsi="Times New Roman" w:cs="Times New Roman"/>
                <w:sz w:val="24"/>
                <w:szCs w:val="24"/>
              </w:rPr>
              <w:t>management.</w:t>
            </w:r>
            <w:r w:rsidRPr="000E4C13">
              <w:rPr>
                <w:rFonts w:ascii="Times New Roman" w:hAnsi="Times New Roman" w:cs="Times New Roman"/>
                <w:i/>
                <w:iCs/>
                <w:sz w:val="24"/>
                <w:szCs w:val="24"/>
              </w:rPr>
              <w:t xml:space="preserve"> Journal of Advanced Nursing, 54</w:t>
            </w:r>
            <w:r w:rsidRPr="000E4C13">
              <w:rPr>
                <w:rFonts w:ascii="Times New Roman" w:hAnsi="Times New Roman" w:cs="Times New Roman"/>
                <w:sz w:val="24"/>
                <w:szCs w:val="24"/>
              </w:rPr>
              <w:t>(2), 151-158. doi:10.1111/j.1365-2648.2006.03799.x</w:t>
            </w:r>
          </w:p>
          <w:p w:rsidR="002D75E3" w:rsidRDefault="002D75E3" w:rsidP="00D76252">
            <w:pPr>
              <w:pStyle w:val="NoSpacing"/>
              <w:rPr>
                <w:rFonts w:ascii="Times New Roman" w:hAnsi="Times New Roman" w:cs="Times New Roman"/>
                <w:sz w:val="24"/>
                <w:szCs w:val="24"/>
              </w:rPr>
            </w:pPr>
          </w:p>
          <w:p w:rsidR="002D75E3" w:rsidRPr="000E4C13" w:rsidRDefault="002D75E3" w:rsidP="00D76252">
            <w:pPr>
              <w:pStyle w:val="NoSpacing"/>
              <w:rPr>
                <w:rFonts w:ascii="Times New Roman" w:hAnsi="Times New Roman" w:cs="Times New Roman"/>
                <w:sz w:val="24"/>
                <w:szCs w:val="24"/>
              </w:rPr>
            </w:pPr>
            <w:r w:rsidRPr="000E4C13">
              <w:rPr>
                <w:rFonts w:ascii="Times New Roman" w:hAnsi="Times New Roman" w:cs="Times New Roman"/>
                <w:sz w:val="24"/>
                <w:szCs w:val="24"/>
              </w:rPr>
              <w:t>To identify perceived barriers to and effective strategies for self-management of adults with type 2 diabetes in a rural setting.</w:t>
            </w:r>
          </w:p>
        </w:tc>
        <w:tc>
          <w:tcPr>
            <w:tcW w:w="1350" w:type="dxa"/>
          </w:tcPr>
          <w:p w:rsidR="002D75E3" w:rsidRDefault="002D75E3" w:rsidP="00D76252">
            <w:r>
              <w:t>Level VI</w:t>
            </w:r>
          </w:p>
        </w:tc>
        <w:tc>
          <w:tcPr>
            <w:tcW w:w="1530" w:type="dxa"/>
          </w:tcPr>
          <w:p w:rsidR="002D75E3" w:rsidRDefault="002D75E3" w:rsidP="00D76252">
            <w:pPr>
              <w:spacing w:line="240" w:lineRule="auto"/>
            </w:pPr>
            <w:r>
              <w:t xml:space="preserve">Barriers identified were lack of knowledge of a specific diet plan, lack of understanding of the plan of care and helplessness and frustration from lack of glycemic control and continued disease progression despite adherence. Effective strategies identified were </w:t>
            </w:r>
            <w:r>
              <w:lastRenderedPageBreak/>
              <w:t>developing a collaborative relationship with a provider, maintaining a positive attitude that prompts proactive learning and having a support person who provides encouragement and promotes accountability.</w:t>
            </w:r>
          </w:p>
        </w:tc>
        <w:tc>
          <w:tcPr>
            <w:tcW w:w="1377" w:type="dxa"/>
          </w:tcPr>
          <w:p w:rsidR="002D75E3" w:rsidRDefault="002D75E3" w:rsidP="00D76252">
            <w:pPr>
              <w:spacing w:line="240" w:lineRule="auto"/>
            </w:pPr>
            <w:r>
              <w:lastRenderedPageBreak/>
              <w:t>Patient and practitioner need alliances to implement realistic self-management plans</w:t>
            </w:r>
          </w:p>
        </w:tc>
        <w:tc>
          <w:tcPr>
            <w:tcW w:w="1678" w:type="dxa"/>
          </w:tcPr>
          <w:p w:rsidR="002D75E3" w:rsidRDefault="002D75E3" w:rsidP="00D76252">
            <w:pPr>
              <w:spacing w:line="240" w:lineRule="auto"/>
            </w:pPr>
            <w:r>
              <w:t>Highlights that there can be barriers to self-management of diabetes but these can be overcome.</w:t>
            </w:r>
          </w:p>
        </w:tc>
      </w:tr>
      <w:tr w:rsidR="002D75E3" w:rsidRPr="00952721" w:rsidTr="00D76252">
        <w:tc>
          <w:tcPr>
            <w:tcW w:w="3667" w:type="dxa"/>
          </w:tcPr>
          <w:p w:rsidR="002D75E3" w:rsidRDefault="002D75E3" w:rsidP="00D76252">
            <w:pPr>
              <w:spacing w:after="0" w:line="240" w:lineRule="auto"/>
            </w:pPr>
            <w:r>
              <w:t>Oksman, E., Linna, M., Hörhammer, I., Lammintakanen, J., &amp; Talja, M. (2017). Cost-</w:t>
            </w:r>
          </w:p>
          <w:p w:rsidR="002D75E3" w:rsidRDefault="002D75E3" w:rsidP="00D76252">
            <w:pPr>
              <w:spacing w:after="0" w:line="240" w:lineRule="auto"/>
            </w:pPr>
            <w:proofErr w:type="gramStart"/>
            <w:r>
              <w:t>effectiveness</w:t>
            </w:r>
            <w:proofErr w:type="gramEnd"/>
            <w:r>
              <w:t xml:space="preserve"> analysis for a tele-based health coaching program for chronic disease in primary care. </w:t>
            </w:r>
            <w:r>
              <w:rPr>
                <w:i/>
                <w:iCs/>
              </w:rPr>
              <w:t>BMC Health Services Research</w:t>
            </w:r>
            <w:r>
              <w:t xml:space="preserve">, </w:t>
            </w:r>
            <w:r>
              <w:rPr>
                <w:i/>
                <w:iCs/>
              </w:rPr>
              <w:t>17</w:t>
            </w:r>
            <w:r>
              <w:t xml:space="preserve">, 138. </w:t>
            </w:r>
            <w:r w:rsidRPr="00126926">
              <w:t>http://doi.org.jproxy.lib.ecu.edu/10.1186/s12913-017-2088-4</w:t>
            </w:r>
          </w:p>
          <w:p w:rsidR="002D75E3" w:rsidRDefault="002D75E3" w:rsidP="00D76252">
            <w:pPr>
              <w:spacing w:after="0" w:line="240" w:lineRule="auto"/>
            </w:pPr>
          </w:p>
          <w:p w:rsidR="002D75E3" w:rsidRDefault="002D75E3" w:rsidP="00D76252">
            <w:pPr>
              <w:spacing w:after="0" w:line="240" w:lineRule="auto"/>
            </w:pPr>
            <w:r>
              <w:t>Evaluation of the cost-effectiveness of tele-based health coaching among patients with T2D, CAD, and CHF.</w:t>
            </w:r>
          </w:p>
          <w:p w:rsidR="00E614CA" w:rsidRDefault="00E614CA" w:rsidP="00D76252">
            <w:pPr>
              <w:spacing w:after="0" w:line="240" w:lineRule="auto"/>
            </w:pPr>
          </w:p>
          <w:p w:rsidR="00E614CA" w:rsidRDefault="00E614CA" w:rsidP="00D76252">
            <w:pPr>
              <w:spacing w:after="0" w:line="240" w:lineRule="auto"/>
            </w:pPr>
          </w:p>
          <w:p w:rsidR="00E614CA" w:rsidRDefault="00E614CA" w:rsidP="00D76252">
            <w:pPr>
              <w:spacing w:after="0" w:line="240" w:lineRule="auto"/>
            </w:pPr>
          </w:p>
          <w:p w:rsidR="00E614CA" w:rsidRDefault="00E614CA" w:rsidP="00D76252">
            <w:pPr>
              <w:spacing w:after="0" w:line="240" w:lineRule="auto"/>
            </w:pPr>
          </w:p>
          <w:p w:rsidR="00E614CA" w:rsidRPr="000A189B" w:rsidRDefault="00E614CA" w:rsidP="00D76252">
            <w:pPr>
              <w:spacing w:after="0" w:line="240" w:lineRule="auto"/>
            </w:pPr>
          </w:p>
        </w:tc>
        <w:tc>
          <w:tcPr>
            <w:tcW w:w="1350" w:type="dxa"/>
          </w:tcPr>
          <w:p w:rsidR="002D75E3" w:rsidRDefault="002D75E3" w:rsidP="00D76252">
            <w:r>
              <w:t>Level II</w:t>
            </w:r>
          </w:p>
        </w:tc>
        <w:tc>
          <w:tcPr>
            <w:tcW w:w="1530" w:type="dxa"/>
          </w:tcPr>
          <w:p w:rsidR="002D75E3" w:rsidRDefault="002D75E3" w:rsidP="00D76252">
            <w:pPr>
              <w:spacing w:line="240" w:lineRule="auto"/>
            </w:pPr>
            <w:r>
              <w:t>The probability of health coaching being cost effective was 55% in the entire study group; 75% in the diabetic population.</w:t>
            </w:r>
          </w:p>
        </w:tc>
        <w:tc>
          <w:tcPr>
            <w:tcW w:w="1377" w:type="dxa"/>
          </w:tcPr>
          <w:p w:rsidR="002D75E3" w:rsidRDefault="002D75E3" w:rsidP="00D76252">
            <w:pPr>
              <w:spacing w:line="240" w:lineRule="auto"/>
            </w:pPr>
            <w:r>
              <w:t>Health coaching interventions should be targeted at certain chronically ill groups because it proves to be cost effective.</w:t>
            </w:r>
          </w:p>
        </w:tc>
        <w:tc>
          <w:tcPr>
            <w:tcW w:w="1678" w:type="dxa"/>
          </w:tcPr>
          <w:p w:rsidR="002D75E3" w:rsidRDefault="002D75E3" w:rsidP="00D76252">
            <w:pPr>
              <w:spacing w:line="240" w:lineRule="auto"/>
            </w:pPr>
            <w:r>
              <w:t>Demonstrates the cost effectiveness of self-management interventions as presented by health coaches.</w:t>
            </w:r>
          </w:p>
        </w:tc>
      </w:tr>
      <w:tr w:rsidR="002D75E3" w:rsidRPr="00952721" w:rsidTr="00D76252">
        <w:tc>
          <w:tcPr>
            <w:tcW w:w="3667" w:type="dxa"/>
          </w:tcPr>
          <w:p w:rsidR="002D75E3" w:rsidRPr="008C092B" w:rsidRDefault="002D75E3" w:rsidP="00D76252">
            <w:pPr>
              <w:spacing w:after="0" w:line="240" w:lineRule="auto"/>
              <w:rPr>
                <w:szCs w:val="24"/>
              </w:rPr>
            </w:pPr>
            <w:r w:rsidRPr="008C092B">
              <w:rPr>
                <w:szCs w:val="24"/>
              </w:rPr>
              <w:t xml:space="preserve">Sharma, A. E., Willard-Grace, R., Hessler, D. Bodenheimer, T., &amp; Thom, D. H. (2016). What </w:t>
            </w:r>
          </w:p>
          <w:p w:rsidR="002D75E3" w:rsidRDefault="002D75E3" w:rsidP="00D76252">
            <w:pPr>
              <w:pStyle w:val="NoSpacing"/>
              <w:rPr>
                <w:rFonts w:ascii="Times New Roman" w:hAnsi="Times New Roman" w:cs="Times New Roman"/>
                <w:sz w:val="24"/>
                <w:szCs w:val="24"/>
              </w:rPr>
            </w:pPr>
            <w:proofErr w:type="gramStart"/>
            <w:r w:rsidRPr="008C092B">
              <w:rPr>
                <w:rFonts w:ascii="Times New Roman" w:hAnsi="Times New Roman" w:cs="Times New Roman"/>
                <w:sz w:val="24"/>
                <w:szCs w:val="24"/>
              </w:rPr>
              <w:t>happens</w:t>
            </w:r>
            <w:proofErr w:type="gramEnd"/>
            <w:r w:rsidRPr="008C092B">
              <w:rPr>
                <w:rFonts w:ascii="Times New Roman" w:hAnsi="Times New Roman" w:cs="Times New Roman"/>
                <w:sz w:val="24"/>
                <w:szCs w:val="24"/>
              </w:rPr>
              <w:t xml:space="preserve"> after health coaching? Observational study 1 year following a randomized controlled </w:t>
            </w:r>
            <w:r w:rsidRPr="008C092B">
              <w:rPr>
                <w:rFonts w:ascii="Times New Roman" w:hAnsi="Times New Roman" w:cs="Times New Roman"/>
                <w:sz w:val="24"/>
                <w:szCs w:val="24"/>
              </w:rPr>
              <w:lastRenderedPageBreak/>
              <w:t xml:space="preserve">trial. </w:t>
            </w:r>
            <w:r w:rsidRPr="008C092B">
              <w:rPr>
                <w:rFonts w:ascii="Times New Roman" w:hAnsi="Times New Roman" w:cs="Times New Roman"/>
                <w:i/>
                <w:sz w:val="24"/>
                <w:szCs w:val="24"/>
              </w:rPr>
              <w:t xml:space="preserve">Annals of Family Medicine, 14(3), </w:t>
            </w:r>
            <w:r w:rsidRPr="008C092B">
              <w:rPr>
                <w:rFonts w:ascii="Times New Roman" w:hAnsi="Times New Roman" w:cs="Times New Roman"/>
                <w:sz w:val="24"/>
                <w:szCs w:val="24"/>
              </w:rPr>
              <w:t>200.</w:t>
            </w:r>
          </w:p>
          <w:p w:rsidR="002D75E3" w:rsidRDefault="002D75E3" w:rsidP="00D76252">
            <w:pPr>
              <w:pStyle w:val="NoSpacing"/>
              <w:rPr>
                <w:rFonts w:ascii="Times New Roman" w:hAnsi="Times New Roman" w:cs="Times New Roman"/>
                <w:sz w:val="24"/>
                <w:szCs w:val="24"/>
              </w:rPr>
            </w:pPr>
          </w:p>
          <w:p w:rsidR="002D75E3" w:rsidRDefault="002D75E3" w:rsidP="00D76252">
            <w:pPr>
              <w:pStyle w:val="NoSpacing"/>
              <w:rPr>
                <w:rFonts w:ascii="Times New Roman" w:hAnsi="Times New Roman" w:cs="Times New Roman"/>
                <w:sz w:val="24"/>
                <w:szCs w:val="24"/>
              </w:rPr>
            </w:pPr>
            <w:r>
              <w:rPr>
                <w:rFonts w:ascii="Times New Roman" w:hAnsi="Times New Roman" w:cs="Times New Roman"/>
                <w:sz w:val="24"/>
                <w:szCs w:val="24"/>
              </w:rPr>
              <w:t>Evaluation on the persistence of the benefits of health coaching after 1 year of initiation in the chronically ill.</w:t>
            </w:r>
          </w:p>
        </w:tc>
        <w:tc>
          <w:tcPr>
            <w:tcW w:w="1350" w:type="dxa"/>
          </w:tcPr>
          <w:p w:rsidR="002D75E3" w:rsidRDefault="002D75E3" w:rsidP="00D76252">
            <w:r>
              <w:lastRenderedPageBreak/>
              <w:t>Level II</w:t>
            </w:r>
          </w:p>
        </w:tc>
        <w:tc>
          <w:tcPr>
            <w:tcW w:w="1530" w:type="dxa"/>
          </w:tcPr>
          <w:p w:rsidR="002D75E3" w:rsidRDefault="002D75E3" w:rsidP="00D76252">
            <w:pPr>
              <w:spacing w:line="240" w:lineRule="auto"/>
            </w:pPr>
            <w:r>
              <w:t>A1C dropped from 53.4% to 36.2%. All other clinical metrics had small to non-</w:t>
            </w:r>
            <w:r>
              <w:lastRenderedPageBreak/>
              <w:t>significant changes.</w:t>
            </w:r>
          </w:p>
        </w:tc>
        <w:tc>
          <w:tcPr>
            <w:tcW w:w="1377" w:type="dxa"/>
          </w:tcPr>
          <w:p w:rsidR="002D75E3" w:rsidRDefault="002D75E3" w:rsidP="00D76252">
            <w:pPr>
              <w:spacing w:line="240" w:lineRule="auto"/>
            </w:pPr>
            <w:r>
              <w:lastRenderedPageBreak/>
              <w:t>One year after the completion of health coaching intervention</w:t>
            </w:r>
            <w:r>
              <w:lastRenderedPageBreak/>
              <w:t>, the most improved clinical outcome persisted (i.e. a reduction in A1C)</w:t>
            </w:r>
          </w:p>
        </w:tc>
        <w:tc>
          <w:tcPr>
            <w:tcW w:w="1678" w:type="dxa"/>
          </w:tcPr>
          <w:p w:rsidR="002D75E3" w:rsidRDefault="002D75E3" w:rsidP="00D76252">
            <w:pPr>
              <w:spacing w:line="240" w:lineRule="auto"/>
            </w:pPr>
            <w:r>
              <w:lastRenderedPageBreak/>
              <w:t xml:space="preserve">Further demonstrates that clinical coaching can be a benefit to </w:t>
            </w:r>
            <w:r>
              <w:lastRenderedPageBreak/>
              <w:t>the diabetic population.</w:t>
            </w:r>
          </w:p>
        </w:tc>
      </w:tr>
      <w:tr w:rsidR="002D75E3" w:rsidRPr="00952721" w:rsidTr="00D76252">
        <w:tc>
          <w:tcPr>
            <w:tcW w:w="3667" w:type="dxa"/>
          </w:tcPr>
          <w:p w:rsidR="002D75E3" w:rsidRPr="00EA6E59" w:rsidRDefault="002D75E3" w:rsidP="00D76252">
            <w:pPr>
              <w:spacing w:after="0" w:line="240" w:lineRule="auto"/>
              <w:rPr>
                <w:i/>
                <w:iCs/>
                <w:szCs w:val="24"/>
              </w:rPr>
            </w:pPr>
            <w:r w:rsidRPr="00EA6E59">
              <w:rPr>
                <w:szCs w:val="24"/>
              </w:rPr>
              <w:lastRenderedPageBreak/>
              <w:t>Speroff, T., &amp; O'Connor, G. T. (2004). Study designs for PDSA quality improvement research.</w:t>
            </w:r>
            <w:r w:rsidRPr="00EA6E59">
              <w:rPr>
                <w:i/>
                <w:iCs/>
                <w:szCs w:val="24"/>
              </w:rPr>
              <w:t xml:space="preserve"> </w:t>
            </w:r>
          </w:p>
          <w:p w:rsidR="002D75E3" w:rsidRDefault="002D75E3" w:rsidP="00D76252">
            <w:pPr>
              <w:pStyle w:val="NoSpacing"/>
              <w:rPr>
                <w:rFonts w:ascii="Times New Roman" w:hAnsi="Times New Roman" w:cs="Times New Roman"/>
                <w:sz w:val="24"/>
                <w:szCs w:val="24"/>
              </w:rPr>
            </w:pPr>
            <w:r w:rsidRPr="00EA6E59">
              <w:rPr>
                <w:rFonts w:ascii="Times New Roman" w:hAnsi="Times New Roman" w:cs="Times New Roman"/>
                <w:i/>
                <w:iCs/>
                <w:sz w:val="24"/>
                <w:szCs w:val="24"/>
              </w:rPr>
              <w:t>Quality Management in Health Care, 13</w:t>
            </w:r>
            <w:r w:rsidRPr="00EA6E59">
              <w:rPr>
                <w:rFonts w:ascii="Times New Roman" w:hAnsi="Times New Roman" w:cs="Times New Roman"/>
                <w:sz w:val="24"/>
                <w:szCs w:val="24"/>
              </w:rPr>
              <w:t>(1), 17.</w:t>
            </w:r>
          </w:p>
          <w:p w:rsidR="002D75E3" w:rsidRDefault="002D75E3" w:rsidP="00D76252">
            <w:pPr>
              <w:pStyle w:val="NoSpacing"/>
              <w:rPr>
                <w:rFonts w:ascii="Times New Roman" w:hAnsi="Times New Roman" w:cs="Times New Roman"/>
                <w:sz w:val="24"/>
                <w:szCs w:val="24"/>
              </w:rPr>
            </w:pPr>
          </w:p>
          <w:p w:rsidR="002D75E3" w:rsidRDefault="002D75E3" w:rsidP="00D76252">
            <w:pPr>
              <w:pStyle w:val="NoSpacing"/>
              <w:rPr>
                <w:rFonts w:ascii="Times New Roman" w:hAnsi="Times New Roman" w:cs="Times New Roman"/>
                <w:sz w:val="24"/>
                <w:szCs w:val="24"/>
              </w:rPr>
            </w:pPr>
            <w:r>
              <w:rPr>
                <w:rFonts w:ascii="Times New Roman" w:hAnsi="Times New Roman" w:cs="Times New Roman"/>
                <w:sz w:val="24"/>
                <w:szCs w:val="24"/>
              </w:rPr>
              <w:t>Discusses strengths and weaknesses of quasi-experimental designs used in health care quality improvement research; targets investigators in PDSA.</w:t>
            </w:r>
          </w:p>
        </w:tc>
        <w:tc>
          <w:tcPr>
            <w:tcW w:w="1350" w:type="dxa"/>
          </w:tcPr>
          <w:p w:rsidR="002D75E3" w:rsidRDefault="002D75E3" w:rsidP="00D76252">
            <w:r>
              <w:t>Level VII</w:t>
            </w:r>
          </w:p>
        </w:tc>
        <w:tc>
          <w:tcPr>
            <w:tcW w:w="1530" w:type="dxa"/>
          </w:tcPr>
          <w:p w:rsidR="002D75E3" w:rsidRDefault="002D75E3" w:rsidP="00D76252">
            <w:pPr>
              <w:spacing w:line="240" w:lineRule="auto"/>
            </w:pPr>
            <w:r>
              <w:t>The PDSA quality improvement study design is strengthened using replication schemes and research methodology to address extraneous factors of observational studies that weaken their validity.</w:t>
            </w:r>
          </w:p>
        </w:tc>
        <w:tc>
          <w:tcPr>
            <w:tcW w:w="1377" w:type="dxa"/>
          </w:tcPr>
          <w:p w:rsidR="002D75E3" w:rsidRDefault="002D75E3" w:rsidP="00D76252">
            <w:pPr>
              <w:spacing w:line="240" w:lineRule="auto"/>
            </w:pPr>
            <w:r>
              <w:t>The design on PDSA quality improvement research will build a stronger foundation and more convincing justification for the study and practice.</w:t>
            </w:r>
          </w:p>
        </w:tc>
        <w:tc>
          <w:tcPr>
            <w:tcW w:w="1678" w:type="dxa"/>
          </w:tcPr>
          <w:p w:rsidR="002D75E3" w:rsidRDefault="002D75E3" w:rsidP="00D76252">
            <w:pPr>
              <w:spacing w:line="240" w:lineRule="auto"/>
            </w:pPr>
            <w:r>
              <w:t>Used to explain the PDSA cycle and how implementing as a research design can be effective on a quality improvement project.</w:t>
            </w:r>
          </w:p>
        </w:tc>
      </w:tr>
      <w:tr w:rsidR="002D75E3" w:rsidRPr="00952721" w:rsidTr="00D76252">
        <w:tc>
          <w:tcPr>
            <w:tcW w:w="3667" w:type="dxa"/>
          </w:tcPr>
          <w:p w:rsidR="002D75E3" w:rsidRDefault="002D75E3" w:rsidP="00D76252">
            <w:pPr>
              <w:pStyle w:val="NoSpacing"/>
              <w:rPr>
                <w:rFonts w:ascii="Times New Roman" w:hAnsi="Times New Roman" w:cs="Times New Roman"/>
                <w:sz w:val="24"/>
                <w:szCs w:val="24"/>
              </w:rPr>
            </w:pPr>
            <w:r w:rsidRPr="00603B48">
              <w:rPr>
                <w:rFonts w:ascii="Times New Roman" w:hAnsi="Times New Roman" w:cs="Times New Roman"/>
                <w:sz w:val="24"/>
                <w:szCs w:val="24"/>
              </w:rPr>
              <w:t xml:space="preserve">Stults, C. D., Hung, D. Y., Tai-Seale, M., McCuistion, M. H., Frosch, D. L., &amp; Cheng, P. H. </w:t>
            </w:r>
          </w:p>
          <w:p w:rsidR="002D75E3" w:rsidRDefault="002D75E3" w:rsidP="00D76252">
            <w:pPr>
              <w:pStyle w:val="NoSpacing"/>
              <w:rPr>
                <w:rFonts w:ascii="Times New Roman" w:hAnsi="Times New Roman" w:cs="Times New Roman"/>
                <w:sz w:val="24"/>
                <w:szCs w:val="24"/>
              </w:rPr>
            </w:pPr>
            <w:r w:rsidRPr="00603B48">
              <w:rPr>
                <w:rFonts w:ascii="Times New Roman" w:hAnsi="Times New Roman" w:cs="Times New Roman"/>
                <w:sz w:val="24"/>
                <w:szCs w:val="24"/>
              </w:rPr>
              <w:t xml:space="preserve">(2016). Shared Medical Appointments: A Promising Innovation to Improve Patient Engagement and Ease the Primary Care Provider Shortage. </w:t>
            </w:r>
            <w:r w:rsidRPr="00603B48">
              <w:rPr>
                <w:rFonts w:ascii="Times New Roman" w:hAnsi="Times New Roman" w:cs="Times New Roman"/>
                <w:i/>
                <w:iCs/>
                <w:sz w:val="24"/>
                <w:szCs w:val="24"/>
              </w:rPr>
              <w:t>Population Health Management</w:t>
            </w:r>
            <w:r w:rsidRPr="00603B48">
              <w:rPr>
                <w:rFonts w:ascii="Times New Roman" w:hAnsi="Times New Roman" w:cs="Times New Roman"/>
                <w:sz w:val="24"/>
                <w:szCs w:val="24"/>
              </w:rPr>
              <w:t xml:space="preserve">, </w:t>
            </w:r>
            <w:r w:rsidRPr="00603B48">
              <w:rPr>
                <w:rFonts w:ascii="Times New Roman" w:hAnsi="Times New Roman" w:cs="Times New Roman"/>
                <w:i/>
                <w:iCs/>
                <w:sz w:val="24"/>
                <w:szCs w:val="24"/>
              </w:rPr>
              <w:t>19</w:t>
            </w:r>
            <w:r w:rsidRPr="00603B48">
              <w:rPr>
                <w:rFonts w:ascii="Times New Roman" w:hAnsi="Times New Roman" w:cs="Times New Roman"/>
                <w:sz w:val="24"/>
                <w:szCs w:val="24"/>
              </w:rPr>
              <w:t>(1), 11-16. doi:10.1089/pop.2015.0008</w:t>
            </w:r>
          </w:p>
          <w:p w:rsidR="002D75E3" w:rsidRDefault="002D75E3" w:rsidP="00D76252">
            <w:pPr>
              <w:pStyle w:val="NoSpacing"/>
              <w:rPr>
                <w:rFonts w:ascii="Times New Roman" w:hAnsi="Times New Roman" w:cs="Times New Roman"/>
                <w:sz w:val="24"/>
                <w:szCs w:val="24"/>
              </w:rPr>
            </w:pPr>
          </w:p>
          <w:p w:rsidR="002D75E3" w:rsidRDefault="002D75E3" w:rsidP="00D76252">
            <w:pPr>
              <w:pStyle w:val="NoSpacing"/>
              <w:rPr>
                <w:rFonts w:ascii="Times New Roman" w:hAnsi="Times New Roman" w:cs="Times New Roman"/>
                <w:sz w:val="24"/>
                <w:szCs w:val="24"/>
              </w:rPr>
            </w:pPr>
            <w:r>
              <w:rPr>
                <w:rFonts w:ascii="Times New Roman" w:hAnsi="Times New Roman" w:cs="Times New Roman"/>
                <w:sz w:val="24"/>
                <w:szCs w:val="24"/>
              </w:rPr>
              <w:t>Discussed how shared medical appointments (SMAs) can to overcome the challenges of physician shortages, rushed visits, and underused self-management education.</w:t>
            </w:r>
          </w:p>
        </w:tc>
        <w:tc>
          <w:tcPr>
            <w:tcW w:w="1350" w:type="dxa"/>
          </w:tcPr>
          <w:p w:rsidR="002D75E3" w:rsidRDefault="002D75E3" w:rsidP="00D76252">
            <w:r>
              <w:t>Level VI</w:t>
            </w:r>
          </w:p>
        </w:tc>
        <w:tc>
          <w:tcPr>
            <w:tcW w:w="1530" w:type="dxa"/>
          </w:tcPr>
          <w:p w:rsidR="002D75E3" w:rsidRDefault="002D75E3" w:rsidP="00D76252">
            <w:pPr>
              <w:spacing w:line="240" w:lineRule="auto"/>
            </w:pPr>
            <w:r>
              <w:t>There were 3 emergent themes among participants: enhanced learning, motivation for behavior change, and engagement with the physician and other patients.</w:t>
            </w:r>
          </w:p>
        </w:tc>
        <w:tc>
          <w:tcPr>
            <w:tcW w:w="1377" w:type="dxa"/>
          </w:tcPr>
          <w:p w:rsidR="002D75E3" w:rsidRDefault="002D75E3" w:rsidP="00D76252">
            <w:pPr>
              <w:spacing w:line="240" w:lineRule="auto"/>
            </w:pPr>
            <w:r>
              <w:t>SMAs can enhance the patient-physician relationship.</w:t>
            </w:r>
          </w:p>
        </w:tc>
        <w:tc>
          <w:tcPr>
            <w:tcW w:w="1678" w:type="dxa"/>
          </w:tcPr>
          <w:p w:rsidR="002D75E3" w:rsidRDefault="002D75E3" w:rsidP="00D76252">
            <w:pPr>
              <w:spacing w:line="240" w:lineRule="auto"/>
            </w:pPr>
            <w:r>
              <w:t>Used as demonstration on how physician and patient relationship can be enhanced.</w:t>
            </w:r>
          </w:p>
        </w:tc>
      </w:tr>
      <w:tr w:rsidR="002D75E3" w:rsidRPr="00952721" w:rsidTr="00D76252">
        <w:tc>
          <w:tcPr>
            <w:tcW w:w="3667" w:type="dxa"/>
          </w:tcPr>
          <w:p w:rsidR="002D75E3" w:rsidRDefault="002D75E3" w:rsidP="00D76252">
            <w:pPr>
              <w:pStyle w:val="NoSpacing"/>
              <w:rPr>
                <w:rFonts w:ascii="Times New Roman" w:hAnsi="Times New Roman" w:cs="Times New Roman"/>
                <w:sz w:val="24"/>
                <w:szCs w:val="24"/>
              </w:rPr>
            </w:pPr>
            <w:r>
              <w:rPr>
                <w:rFonts w:ascii="Times New Roman" w:hAnsi="Times New Roman" w:cs="Times New Roman"/>
                <w:sz w:val="24"/>
                <w:szCs w:val="24"/>
              </w:rPr>
              <w:lastRenderedPageBreak/>
              <w:t xml:space="preserve">Thom, D. H., Hessler, D., Willard-Grace, R., Bodenheimer, T., Najmabadi, A., Araujo, C., &amp; </w:t>
            </w:r>
          </w:p>
          <w:p w:rsidR="002D75E3" w:rsidRDefault="002D75E3" w:rsidP="00D76252">
            <w:pPr>
              <w:pStyle w:val="NoSpacing"/>
              <w:rPr>
                <w:rFonts w:ascii="Times New Roman" w:hAnsi="Times New Roman" w:cs="Times New Roman"/>
                <w:sz w:val="24"/>
                <w:szCs w:val="24"/>
              </w:rPr>
            </w:pPr>
            <w:r>
              <w:rPr>
                <w:rFonts w:ascii="Times New Roman" w:hAnsi="Times New Roman" w:cs="Times New Roman"/>
                <w:sz w:val="24"/>
                <w:szCs w:val="24"/>
              </w:rPr>
              <w:t xml:space="preserve">Chen, E. H. (2014). Does health coaching change patients’ trust in their primary care provider? </w:t>
            </w:r>
            <w:r>
              <w:rPr>
                <w:rFonts w:ascii="Times New Roman" w:hAnsi="Times New Roman" w:cs="Times New Roman"/>
                <w:i/>
                <w:sz w:val="24"/>
                <w:szCs w:val="24"/>
              </w:rPr>
              <w:t xml:space="preserve">Patient Education and Counseling, 96(1), </w:t>
            </w:r>
            <w:r>
              <w:rPr>
                <w:rFonts w:ascii="Times New Roman" w:hAnsi="Times New Roman" w:cs="Times New Roman"/>
                <w:sz w:val="24"/>
                <w:szCs w:val="24"/>
              </w:rPr>
              <w:t>135-138.</w:t>
            </w:r>
          </w:p>
          <w:p w:rsidR="002D75E3" w:rsidRDefault="002D75E3" w:rsidP="00D76252">
            <w:pPr>
              <w:pStyle w:val="NoSpacing"/>
              <w:rPr>
                <w:rFonts w:ascii="Times New Roman" w:hAnsi="Times New Roman" w:cs="Times New Roman"/>
                <w:sz w:val="24"/>
                <w:szCs w:val="24"/>
              </w:rPr>
            </w:pPr>
          </w:p>
          <w:p w:rsidR="002D75E3" w:rsidRDefault="002D75E3" w:rsidP="00D76252">
            <w:pPr>
              <w:pStyle w:val="NoSpacing"/>
              <w:rPr>
                <w:rFonts w:ascii="Times New Roman" w:hAnsi="Times New Roman" w:cs="Times New Roman"/>
                <w:sz w:val="24"/>
                <w:szCs w:val="24"/>
              </w:rPr>
            </w:pPr>
            <w:r>
              <w:rPr>
                <w:rFonts w:ascii="Times New Roman" w:hAnsi="Times New Roman" w:cs="Times New Roman"/>
                <w:sz w:val="24"/>
                <w:szCs w:val="24"/>
              </w:rPr>
              <w:t>Assessed the impact health coaching had on the provider-patient relationship.</w:t>
            </w:r>
          </w:p>
        </w:tc>
        <w:tc>
          <w:tcPr>
            <w:tcW w:w="1350" w:type="dxa"/>
          </w:tcPr>
          <w:p w:rsidR="002D75E3" w:rsidRDefault="002D75E3" w:rsidP="00D76252">
            <w:r>
              <w:t>Level II</w:t>
            </w:r>
          </w:p>
        </w:tc>
        <w:tc>
          <w:tcPr>
            <w:tcW w:w="1530" w:type="dxa"/>
          </w:tcPr>
          <w:p w:rsidR="002D75E3" w:rsidRDefault="002D75E3" w:rsidP="00D76252">
            <w:pPr>
              <w:spacing w:line="240" w:lineRule="auto"/>
            </w:pPr>
            <w:r>
              <w:t>Twelve months of health coaching was provided to 441 randomized patients. The mean trust level increased in patients who received health coaching.</w:t>
            </w:r>
          </w:p>
        </w:tc>
        <w:tc>
          <w:tcPr>
            <w:tcW w:w="1377" w:type="dxa"/>
          </w:tcPr>
          <w:p w:rsidR="002D75E3" w:rsidRDefault="002D75E3" w:rsidP="00D76252">
            <w:pPr>
              <w:spacing w:line="240" w:lineRule="auto"/>
            </w:pPr>
            <w:r>
              <w:t>Patient trust in primary care providers appears to increase after 12 months of health coaching.</w:t>
            </w:r>
          </w:p>
        </w:tc>
        <w:tc>
          <w:tcPr>
            <w:tcW w:w="1678" w:type="dxa"/>
          </w:tcPr>
          <w:p w:rsidR="002D75E3" w:rsidRDefault="002D75E3" w:rsidP="00D76252">
            <w:pPr>
              <w:spacing w:line="240" w:lineRule="auto"/>
            </w:pPr>
            <w:r>
              <w:t>Used as support that primary providers should consider utilizing health coaches.</w:t>
            </w:r>
          </w:p>
        </w:tc>
      </w:tr>
      <w:tr w:rsidR="00E64A43" w:rsidRPr="00952721" w:rsidTr="00D76252">
        <w:tc>
          <w:tcPr>
            <w:tcW w:w="3667" w:type="dxa"/>
          </w:tcPr>
          <w:p w:rsidR="00E64A43" w:rsidRPr="00E64A43" w:rsidRDefault="00E64A43" w:rsidP="00E64A43">
            <w:pPr>
              <w:pStyle w:val="NoSpacing"/>
              <w:rPr>
                <w:rFonts w:ascii="Times New Roman" w:hAnsi="Times New Roman" w:cs="Times New Roman"/>
                <w:sz w:val="24"/>
                <w:szCs w:val="24"/>
              </w:rPr>
            </w:pPr>
            <w:r w:rsidRPr="00E64A43">
              <w:rPr>
                <w:rFonts w:ascii="Times New Roman" w:hAnsi="Times New Roman" w:cs="Times New Roman"/>
                <w:sz w:val="24"/>
                <w:szCs w:val="24"/>
              </w:rPr>
              <w:t>Thom, D. H., Wolf, J., Gardner, H., DeVore, D., Lin, M., Ma, A</w:t>
            </w:r>
            <w:proofErr w:type="gramStart"/>
            <w:r w:rsidRPr="00E64A43">
              <w:rPr>
                <w:rFonts w:ascii="Times New Roman" w:hAnsi="Times New Roman" w:cs="Times New Roman"/>
                <w:sz w:val="24"/>
                <w:szCs w:val="24"/>
              </w:rPr>
              <w:t>., . . .</w:t>
            </w:r>
            <w:proofErr w:type="gramEnd"/>
            <w:r w:rsidRPr="00E64A43">
              <w:rPr>
                <w:rFonts w:ascii="Times New Roman" w:hAnsi="Times New Roman" w:cs="Times New Roman"/>
                <w:sz w:val="24"/>
                <w:szCs w:val="24"/>
              </w:rPr>
              <w:t xml:space="preserve"> Saba, G. (2016). A </w:t>
            </w:r>
          </w:p>
          <w:p w:rsidR="00E64A43" w:rsidRDefault="00E64A43" w:rsidP="00E64A43">
            <w:pPr>
              <w:pStyle w:val="NoSpacing"/>
              <w:rPr>
                <w:rFonts w:ascii="Times New Roman" w:hAnsi="Times New Roman" w:cs="Times New Roman"/>
                <w:sz w:val="24"/>
                <w:szCs w:val="24"/>
              </w:rPr>
            </w:pPr>
            <w:proofErr w:type="gramStart"/>
            <w:r w:rsidRPr="00E64A43">
              <w:rPr>
                <w:rFonts w:ascii="Times New Roman" w:hAnsi="Times New Roman" w:cs="Times New Roman"/>
                <w:sz w:val="24"/>
                <w:szCs w:val="24"/>
              </w:rPr>
              <w:t>qualitative</w:t>
            </w:r>
            <w:proofErr w:type="gramEnd"/>
            <w:r w:rsidRPr="00E64A43">
              <w:rPr>
                <w:rFonts w:ascii="Times New Roman" w:hAnsi="Times New Roman" w:cs="Times New Roman"/>
                <w:sz w:val="24"/>
                <w:szCs w:val="24"/>
              </w:rPr>
              <w:t xml:space="preserve"> study of how health coaches support patients in making health-related decisions and behavioral changes. The Annals of Family Medicine, 14(6), 509-516. doi:10.1370/afm.1988</w:t>
            </w:r>
          </w:p>
          <w:p w:rsidR="00E64A43" w:rsidRDefault="00E64A43" w:rsidP="00E64A43">
            <w:pPr>
              <w:pStyle w:val="NoSpacing"/>
              <w:rPr>
                <w:rFonts w:ascii="Times New Roman" w:hAnsi="Times New Roman" w:cs="Times New Roman"/>
                <w:sz w:val="24"/>
                <w:szCs w:val="24"/>
              </w:rPr>
            </w:pPr>
          </w:p>
          <w:p w:rsidR="00E64A43" w:rsidRPr="00E64A43" w:rsidRDefault="00E64A43" w:rsidP="00E64A43">
            <w:pPr>
              <w:pStyle w:val="NoSpacing"/>
              <w:rPr>
                <w:rFonts w:ascii="Times New Roman" w:hAnsi="Times New Roman" w:cs="Times New Roman"/>
                <w:sz w:val="24"/>
                <w:szCs w:val="24"/>
              </w:rPr>
            </w:pPr>
            <w:r>
              <w:rPr>
                <w:rFonts w:ascii="Times New Roman" w:hAnsi="Times New Roman" w:cs="Times New Roman"/>
                <w:sz w:val="24"/>
                <w:szCs w:val="24"/>
              </w:rPr>
              <w:t>A</w:t>
            </w:r>
            <w:r w:rsidRPr="00E64A43">
              <w:rPr>
                <w:rFonts w:ascii="Times New Roman" w:hAnsi="Times New Roman" w:cs="Times New Roman"/>
                <w:sz w:val="24"/>
                <w:szCs w:val="24"/>
              </w:rPr>
              <w:t xml:space="preserve"> qualitative study of how health coaches support patients in making decisions and implementing changes to improve their health.</w:t>
            </w:r>
          </w:p>
        </w:tc>
        <w:tc>
          <w:tcPr>
            <w:tcW w:w="1350" w:type="dxa"/>
          </w:tcPr>
          <w:p w:rsidR="00E64A43" w:rsidRDefault="00E64A43" w:rsidP="00D76252">
            <w:r>
              <w:t>Level VI</w:t>
            </w:r>
          </w:p>
        </w:tc>
        <w:tc>
          <w:tcPr>
            <w:tcW w:w="1530" w:type="dxa"/>
          </w:tcPr>
          <w:p w:rsidR="00E64A43" w:rsidRPr="00E64A43" w:rsidRDefault="00E64A43" w:rsidP="00E64A43">
            <w:pPr>
              <w:pStyle w:val="NoSpacing"/>
              <w:rPr>
                <w:rFonts w:ascii="Times New Roman" w:hAnsi="Times New Roman" w:cs="Times New Roman"/>
                <w:sz w:val="24"/>
                <w:szCs w:val="24"/>
              </w:rPr>
            </w:pPr>
            <w:r w:rsidRPr="00E64A43">
              <w:rPr>
                <w:rFonts w:ascii="Times New Roman" w:hAnsi="Times New Roman" w:cs="Times New Roman"/>
                <w:sz w:val="24"/>
                <w:szCs w:val="24"/>
              </w:rPr>
              <w:t>Four themes of key coaching activities were discovered: education, personal support, practical support, and acting as a bridge between patients and clinicians.</w:t>
            </w:r>
          </w:p>
        </w:tc>
        <w:tc>
          <w:tcPr>
            <w:tcW w:w="1377" w:type="dxa"/>
          </w:tcPr>
          <w:p w:rsidR="00E64A43" w:rsidRPr="00E64A43" w:rsidRDefault="00E64A43" w:rsidP="00E64A43">
            <w:pPr>
              <w:pStyle w:val="NoSpacing"/>
              <w:rPr>
                <w:rFonts w:ascii="Times New Roman" w:hAnsi="Times New Roman" w:cs="Times New Roman"/>
                <w:sz w:val="24"/>
                <w:szCs w:val="24"/>
              </w:rPr>
            </w:pPr>
            <w:r>
              <w:rPr>
                <w:rFonts w:ascii="Times New Roman" w:hAnsi="Times New Roman" w:cs="Times New Roman"/>
                <w:sz w:val="24"/>
                <w:szCs w:val="24"/>
              </w:rPr>
              <w:t>A</w:t>
            </w:r>
            <w:r w:rsidRPr="00E64A43">
              <w:rPr>
                <w:rFonts w:ascii="Times New Roman" w:hAnsi="Times New Roman" w:cs="Times New Roman"/>
                <w:sz w:val="24"/>
                <w:szCs w:val="24"/>
              </w:rPr>
              <w:t xml:space="preserve"> conceptual model</w:t>
            </w:r>
            <w:r>
              <w:rPr>
                <w:rFonts w:ascii="Times New Roman" w:hAnsi="Times New Roman" w:cs="Times New Roman"/>
                <w:sz w:val="24"/>
                <w:szCs w:val="24"/>
              </w:rPr>
              <w:t xml:space="preserve"> was identified that supported </w:t>
            </w:r>
            <w:r w:rsidRPr="00E64A43">
              <w:rPr>
                <w:rFonts w:ascii="Times New Roman" w:hAnsi="Times New Roman" w:cs="Times New Roman"/>
                <w:sz w:val="24"/>
                <w:szCs w:val="24"/>
              </w:rPr>
              <w:t>the develo</w:t>
            </w:r>
            <w:r>
              <w:rPr>
                <w:rFonts w:ascii="Times New Roman" w:hAnsi="Times New Roman" w:cs="Times New Roman"/>
                <w:sz w:val="24"/>
                <w:szCs w:val="24"/>
              </w:rPr>
              <w:t xml:space="preserve">pment of a strong relationship </w:t>
            </w:r>
            <w:r w:rsidRPr="00E64A43">
              <w:rPr>
                <w:rFonts w:ascii="Times New Roman" w:hAnsi="Times New Roman" w:cs="Times New Roman"/>
                <w:sz w:val="24"/>
                <w:szCs w:val="24"/>
              </w:rPr>
              <w:t>which provides the basis for effective coaching.</w:t>
            </w:r>
          </w:p>
        </w:tc>
        <w:tc>
          <w:tcPr>
            <w:tcW w:w="1678" w:type="dxa"/>
          </w:tcPr>
          <w:p w:rsidR="00E64A43" w:rsidRDefault="00E64A43" w:rsidP="00D76252">
            <w:pPr>
              <w:spacing w:line="240" w:lineRule="auto"/>
            </w:pPr>
            <w:r>
              <w:t>Evidence used to support health coaching and provider-patient relationship.</w:t>
            </w:r>
          </w:p>
        </w:tc>
      </w:tr>
      <w:tr w:rsidR="002D75E3" w:rsidRPr="00952721" w:rsidTr="00D76252">
        <w:tc>
          <w:tcPr>
            <w:tcW w:w="3667" w:type="dxa"/>
          </w:tcPr>
          <w:p w:rsidR="002D75E3" w:rsidRPr="0093041C" w:rsidRDefault="002D75E3" w:rsidP="00D76252">
            <w:pPr>
              <w:spacing w:after="0" w:line="240" w:lineRule="auto"/>
              <w:rPr>
                <w:szCs w:val="24"/>
              </w:rPr>
            </w:pPr>
            <w:r w:rsidRPr="0093041C">
              <w:rPr>
                <w:szCs w:val="24"/>
              </w:rPr>
              <w:t xml:space="preserve">Wayne, N., Perez, D. F., Kaplan, D. M., &amp; Ritvo, P. (2015). Health Coaching Reduces HbA1c in </w:t>
            </w:r>
          </w:p>
          <w:p w:rsidR="002D75E3" w:rsidRDefault="002D75E3" w:rsidP="00D76252">
            <w:pPr>
              <w:pStyle w:val="NoSpacing"/>
              <w:rPr>
                <w:rFonts w:ascii="Times New Roman" w:hAnsi="Times New Roman" w:cs="Times New Roman"/>
                <w:sz w:val="24"/>
                <w:szCs w:val="24"/>
              </w:rPr>
            </w:pPr>
            <w:r w:rsidRPr="0093041C">
              <w:rPr>
                <w:rFonts w:ascii="Times New Roman" w:hAnsi="Times New Roman" w:cs="Times New Roman"/>
                <w:sz w:val="24"/>
                <w:szCs w:val="24"/>
              </w:rPr>
              <w:t xml:space="preserve">Type 2 Diabetic Patients from a Lower-Socioeconomic Status Community: A Randomized Controlled Trial. </w:t>
            </w:r>
            <w:r w:rsidRPr="0093041C">
              <w:rPr>
                <w:rFonts w:ascii="Times New Roman" w:hAnsi="Times New Roman" w:cs="Times New Roman"/>
                <w:i/>
                <w:iCs/>
                <w:sz w:val="24"/>
                <w:szCs w:val="24"/>
              </w:rPr>
              <w:t>Journal of Medical Internet Research</w:t>
            </w:r>
            <w:r w:rsidRPr="0093041C">
              <w:rPr>
                <w:rFonts w:ascii="Times New Roman" w:hAnsi="Times New Roman" w:cs="Times New Roman"/>
                <w:sz w:val="24"/>
                <w:szCs w:val="24"/>
              </w:rPr>
              <w:t xml:space="preserve">, </w:t>
            </w:r>
            <w:r w:rsidRPr="0093041C">
              <w:rPr>
                <w:rFonts w:ascii="Times New Roman" w:hAnsi="Times New Roman" w:cs="Times New Roman"/>
                <w:i/>
                <w:iCs/>
                <w:sz w:val="24"/>
                <w:szCs w:val="24"/>
              </w:rPr>
              <w:t>17</w:t>
            </w:r>
            <w:r w:rsidRPr="0093041C">
              <w:rPr>
                <w:rFonts w:ascii="Times New Roman" w:hAnsi="Times New Roman" w:cs="Times New Roman"/>
                <w:sz w:val="24"/>
                <w:szCs w:val="24"/>
              </w:rPr>
              <w:t xml:space="preserve">(10), e224. </w:t>
            </w:r>
            <w:r w:rsidRPr="00126926">
              <w:rPr>
                <w:rFonts w:ascii="Times New Roman" w:hAnsi="Times New Roman" w:cs="Times New Roman"/>
                <w:sz w:val="24"/>
                <w:szCs w:val="24"/>
              </w:rPr>
              <w:t>http://doi.org.jproxy.lib.ecu.edu/10.2196/jmir.4871</w:t>
            </w:r>
          </w:p>
          <w:p w:rsidR="002D75E3" w:rsidRDefault="002D75E3" w:rsidP="00D76252">
            <w:pPr>
              <w:pStyle w:val="NoSpacing"/>
              <w:rPr>
                <w:rFonts w:ascii="Times New Roman" w:hAnsi="Times New Roman" w:cs="Times New Roman"/>
                <w:sz w:val="24"/>
                <w:szCs w:val="24"/>
              </w:rPr>
            </w:pPr>
          </w:p>
          <w:p w:rsidR="002D75E3" w:rsidRDefault="002D75E3" w:rsidP="00D76252">
            <w:pPr>
              <w:pStyle w:val="NoSpacing"/>
              <w:rPr>
                <w:rFonts w:ascii="Times New Roman" w:hAnsi="Times New Roman" w:cs="Times New Roman"/>
                <w:sz w:val="24"/>
                <w:szCs w:val="24"/>
              </w:rPr>
            </w:pPr>
            <w:r>
              <w:rPr>
                <w:rFonts w:ascii="Times New Roman" w:hAnsi="Times New Roman" w:cs="Times New Roman"/>
                <w:sz w:val="24"/>
                <w:szCs w:val="24"/>
              </w:rPr>
              <w:lastRenderedPageBreak/>
              <w:t>Evaluated interventions of health coaches in patients with T2D with or without a cell phone.</w:t>
            </w:r>
          </w:p>
        </w:tc>
        <w:tc>
          <w:tcPr>
            <w:tcW w:w="1350" w:type="dxa"/>
          </w:tcPr>
          <w:p w:rsidR="002D75E3" w:rsidRDefault="002D75E3" w:rsidP="00D76252">
            <w:r>
              <w:lastRenderedPageBreak/>
              <w:t>Level II</w:t>
            </w:r>
          </w:p>
        </w:tc>
        <w:tc>
          <w:tcPr>
            <w:tcW w:w="1530" w:type="dxa"/>
          </w:tcPr>
          <w:p w:rsidR="002D75E3" w:rsidRDefault="002D75E3" w:rsidP="00D76252">
            <w:pPr>
              <w:spacing w:line="240" w:lineRule="auto"/>
            </w:pPr>
            <w:r>
              <w:t>Control group continued to improve in A1C reduction 6 months following health coaching interventions.</w:t>
            </w:r>
          </w:p>
        </w:tc>
        <w:tc>
          <w:tcPr>
            <w:tcW w:w="1377" w:type="dxa"/>
          </w:tcPr>
          <w:p w:rsidR="002D75E3" w:rsidRDefault="002D75E3" w:rsidP="00D76252">
            <w:pPr>
              <w:spacing w:line="240" w:lineRule="auto"/>
            </w:pPr>
            <w:r>
              <w:t>Health coaching had a positive effect on glucoregulation and mental health in those groups with or without cell phones.</w:t>
            </w:r>
          </w:p>
        </w:tc>
        <w:tc>
          <w:tcPr>
            <w:tcW w:w="1678" w:type="dxa"/>
          </w:tcPr>
          <w:p w:rsidR="002D75E3" w:rsidRDefault="002D75E3" w:rsidP="00D76252">
            <w:pPr>
              <w:spacing w:line="240" w:lineRule="auto"/>
            </w:pPr>
            <w:r>
              <w:t>Demonstrates how health coaching in primary care leads to some significant benefits in the diabetic population.</w:t>
            </w:r>
          </w:p>
        </w:tc>
      </w:tr>
      <w:tr w:rsidR="002D75E3" w:rsidRPr="00952721" w:rsidTr="00D76252">
        <w:tc>
          <w:tcPr>
            <w:tcW w:w="3667" w:type="dxa"/>
          </w:tcPr>
          <w:p w:rsidR="002D75E3" w:rsidRDefault="002D75E3" w:rsidP="00D76252">
            <w:pPr>
              <w:spacing w:after="0" w:line="240" w:lineRule="auto"/>
            </w:pPr>
            <w:r>
              <w:t xml:space="preserve">Wolever, R. Q., Jordan, M., Lawson, K., &amp; Moore, M. (2016). Advancing a new evidence-based </w:t>
            </w:r>
          </w:p>
          <w:p w:rsidR="002D75E3" w:rsidRDefault="002D75E3" w:rsidP="00D76252">
            <w:pPr>
              <w:spacing w:after="0" w:line="240" w:lineRule="auto"/>
            </w:pPr>
            <w:proofErr w:type="gramStart"/>
            <w:r>
              <w:t>professional</w:t>
            </w:r>
            <w:proofErr w:type="gramEnd"/>
            <w:r>
              <w:t xml:space="preserve"> in health care: Job task analysis for health and wellness coaches.</w:t>
            </w:r>
            <w:r>
              <w:rPr>
                <w:i/>
                <w:iCs/>
              </w:rPr>
              <w:t xml:space="preserve"> BMC Health Services Research, 16</w:t>
            </w:r>
            <w:r>
              <w:t>(1), 205. doi:10.1186/s12913-016-1465-8</w:t>
            </w:r>
          </w:p>
          <w:p w:rsidR="002D75E3" w:rsidRDefault="002D75E3" w:rsidP="00D76252">
            <w:pPr>
              <w:spacing w:after="0" w:line="240" w:lineRule="auto"/>
            </w:pPr>
          </w:p>
          <w:p w:rsidR="002D75E3" w:rsidRDefault="002D75E3" w:rsidP="00D76252">
            <w:pPr>
              <w:spacing w:after="0" w:line="240" w:lineRule="auto"/>
            </w:pPr>
            <w:r>
              <w:t>An expert panel discussed the knowledge and skill necessary to act as a health and wellness coach (HWC).</w:t>
            </w:r>
          </w:p>
          <w:p w:rsidR="002D75E3" w:rsidRPr="0093041C" w:rsidRDefault="002D75E3" w:rsidP="00D76252">
            <w:pPr>
              <w:spacing w:after="0" w:line="240" w:lineRule="auto"/>
              <w:rPr>
                <w:szCs w:val="24"/>
              </w:rPr>
            </w:pPr>
          </w:p>
        </w:tc>
        <w:tc>
          <w:tcPr>
            <w:tcW w:w="1350" w:type="dxa"/>
          </w:tcPr>
          <w:p w:rsidR="002D75E3" w:rsidRDefault="002D75E3" w:rsidP="00D76252">
            <w:r>
              <w:t>Level VII</w:t>
            </w:r>
          </w:p>
        </w:tc>
        <w:tc>
          <w:tcPr>
            <w:tcW w:w="1530" w:type="dxa"/>
          </w:tcPr>
          <w:p w:rsidR="002D75E3" w:rsidRDefault="002D75E3" w:rsidP="00D76252">
            <w:pPr>
              <w:spacing w:line="240" w:lineRule="auto"/>
            </w:pPr>
            <w:r>
              <w:t>The expert panel identified 21 job tasks pertinent to HWC.</w:t>
            </w:r>
          </w:p>
        </w:tc>
        <w:tc>
          <w:tcPr>
            <w:tcW w:w="1377" w:type="dxa"/>
          </w:tcPr>
          <w:p w:rsidR="002D75E3" w:rsidRPr="00126926" w:rsidRDefault="002D75E3" w:rsidP="00D76252">
            <w:pPr>
              <w:spacing w:after="0" w:line="240" w:lineRule="auto"/>
              <w:rPr>
                <w:rFonts w:eastAsia="Times New Roman"/>
                <w:szCs w:val="24"/>
              </w:rPr>
            </w:pPr>
            <w:r>
              <w:rPr>
                <w:rFonts w:eastAsia="Times New Roman"/>
                <w:szCs w:val="24"/>
              </w:rPr>
              <w:t>P</w:t>
            </w:r>
            <w:r w:rsidRPr="00126926">
              <w:rPr>
                <w:rFonts w:eastAsia="Times New Roman"/>
                <w:szCs w:val="24"/>
              </w:rPr>
              <w:t>rovides a significant step forward in the building of a clear and consistent definition of HWC that</w:t>
            </w:r>
          </w:p>
          <w:p w:rsidR="002D75E3" w:rsidRPr="00126926" w:rsidRDefault="002D75E3" w:rsidP="00D76252">
            <w:pPr>
              <w:spacing w:after="0" w:line="240" w:lineRule="auto"/>
              <w:rPr>
                <w:rFonts w:ascii="Arial" w:eastAsia="Times New Roman" w:hAnsi="Arial" w:cs="Arial"/>
                <w:sz w:val="20"/>
                <w:szCs w:val="20"/>
              </w:rPr>
            </w:pPr>
            <w:proofErr w:type="gramStart"/>
            <w:r w:rsidRPr="00126926">
              <w:rPr>
                <w:rFonts w:eastAsia="Times New Roman"/>
                <w:szCs w:val="24"/>
              </w:rPr>
              <w:t>will</w:t>
            </w:r>
            <w:proofErr w:type="gramEnd"/>
            <w:r w:rsidRPr="00126926">
              <w:rPr>
                <w:rFonts w:eastAsia="Times New Roman"/>
                <w:szCs w:val="24"/>
              </w:rPr>
              <w:t xml:space="preserve"> allow for uniform practice standards</w:t>
            </w:r>
            <w:r>
              <w:rPr>
                <w:rFonts w:eastAsia="Times New Roman"/>
                <w:szCs w:val="24"/>
              </w:rPr>
              <w:t>.</w:t>
            </w:r>
            <w:r w:rsidRPr="00126926">
              <w:rPr>
                <w:rFonts w:eastAsia="Times New Roman"/>
                <w:szCs w:val="24"/>
              </w:rPr>
              <w:t xml:space="preserve"> </w:t>
            </w:r>
          </w:p>
          <w:p w:rsidR="002D75E3" w:rsidRPr="00126926" w:rsidRDefault="002D75E3" w:rsidP="00D76252">
            <w:pPr>
              <w:spacing w:after="0" w:line="240" w:lineRule="auto"/>
              <w:rPr>
                <w:rFonts w:ascii="Arial" w:eastAsia="Times New Roman" w:hAnsi="Arial" w:cs="Arial"/>
                <w:sz w:val="20"/>
                <w:szCs w:val="20"/>
              </w:rPr>
            </w:pPr>
          </w:p>
        </w:tc>
        <w:tc>
          <w:tcPr>
            <w:tcW w:w="1678" w:type="dxa"/>
          </w:tcPr>
          <w:p w:rsidR="002D75E3" w:rsidRDefault="002D75E3" w:rsidP="00D76252">
            <w:pPr>
              <w:spacing w:line="240" w:lineRule="auto"/>
            </w:pPr>
            <w:r>
              <w:t>Used to explain the role of a health coach.</w:t>
            </w:r>
          </w:p>
        </w:tc>
      </w:tr>
    </w:tbl>
    <w:p w:rsidR="002D75E3" w:rsidRDefault="002D75E3" w:rsidP="002D75E3">
      <w:pPr>
        <w:pStyle w:val="NoSpacing"/>
        <w:rPr>
          <w:rFonts w:ascii="Times New Roman" w:hAnsi="Times New Roman" w:cs="Times New Roman"/>
          <w:sz w:val="24"/>
          <w:szCs w:val="24"/>
        </w:rPr>
      </w:pPr>
    </w:p>
    <w:p w:rsidR="002D75E3" w:rsidRDefault="002D75E3" w:rsidP="002D75E3">
      <w:pPr>
        <w:pStyle w:val="NoSpacing"/>
        <w:rPr>
          <w:rFonts w:ascii="Times New Roman" w:hAnsi="Times New Roman" w:cs="Times New Roman"/>
          <w:sz w:val="24"/>
          <w:szCs w:val="24"/>
        </w:rPr>
      </w:pPr>
    </w:p>
    <w:p w:rsidR="002D75E3" w:rsidRDefault="002D75E3" w:rsidP="002D75E3">
      <w:pPr>
        <w:pStyle w:val="NoSpacing"/>
        <w:rPr>
          <w:rFonts w:ascii="Times New Roman" w:hAnsi="Times New Roman" w:cs="Times New Roman"/>
          <w:sz w:val="24"/>
          <w:szCs w:val="24"/>
        </w:rPr>
      </w:pPr>
    </w:p>
    <w:p w:rsidR="002D75E3" w:rsidRPr="00C422B2" w:rsidRDefault="002D75E3" w:rsidP="00867E8E">
      <w:pPr>
        <w:pStyle w:val="NoSpacing"/>
        <w:jc w:val="center"/>
        <w:rPr>
          <w:rFonts w:ascii="Times New Roman" w:hAnsi="Times New Roman" w:cs="Times New Roman"/>
          <w:sz w:val="24"/>
          <w:szCs w:val="24"/>
        </w:rPr>
      </w:pPr>
    </w:p>
    <w:sectPr w:rsidR="002D75E3" w:rsidRPr="00C422B2" w:rsidSect="00867E8E">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381E" w:rsidRDefault="00F6381E" w:rsidP="009A76D2">
      <w:pPr>
        <w:spacing w:after="0" w:line="240" w:lineRule="auto"/>
      </w:pPr>
      <w:r>
        <w:separator/>
      </w:r>
    </w:p>
  </w:endnote>
  <w:endnote w:type="continuationSeparator" w:id="0">
    <w:p w:rsidR="00F6381E" w:rsidRDefault="00F6381E" w:rsidP="009A76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381E" w:rsidRDefault="00F6381E" w:rsidP="009A76D2">
      <w:pPr>
        <w:spacing w:after="0" w:line="240" w:lineRule="auto"/>
      </w:pPr>
      <w:r>
        <w:separator/>
      </w:r>
    </w:p>
  </w:footnote>
  <w:footnote w:type="continuationSeparator" w:id="0">
    <w:p w:rsidR="00F6381E" w:rsidRDefault="00F6381E" w:rsidP="009A76D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1592" w:rsidRDefault="00E91592">
    <w:pPr>
      <w:pStyle w:val="Header"/>
    </w:pPr>
    <w:r>
      <w:t>UTILIZATION OF HEALTH COACHES</w:t>
    </w:r>
    <w:r>
      <w:tab/>
    </w:r>
    <w:r>
      <w:tab/>
    </w:r>
    <w:r>
      <w:fldChar w:fldCharType="begin"/>
    </w:r>
    <w:r>
      <w:instrText xml:space="preserve"> PAGE   \* MERGEFORMAT </w:instrText>
    </w:r>
    <w:r>
      <w:fldChar w:fldCharType="separate"/>
    </w:r>
    <w:r w:rsidR="00724831">
      <w:rPr>
        <w:noProof/>
      </w:rPr>
      <w:t>21</w:t>
    </w:r>
    <w:r>
      <w:rPr>
        <w:noProof/>
      </w:rPr>
      <w:fldChar w:fldCharType="end"/>
    </w:r>
  </w:p>
  <w:p w:rsidR="00E91592" w:rsidRDefault="00E9159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1592" w:rsidRDefault="00E91592">
    <w:pPr>
      <w:pStyle w:val="Header"/>
    </w:pPr>
    <w:r>
      <w:t>Runn</w:t>
    </w:r>
    <w:r w:rsidR="0033135A">
      <w:t>ing head: UTILIZATION OF HEALTH COACHES                                                          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D51C3B"/>
    <w:multiLevelType w:val="multilevel"/>
    <w:tmpl w:val="54468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EE31E1C"/>
    <w:multiLevelType w:val="multilevel"/>
    <w:tmpl w:val="9E9EC4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F292770"/>
    <w:multiLevelType w:val="hybridMultilevel"/>
    <w:tmpl w:val="697E78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A3F66BD"/>
    <w:multiLevelType w:val="multilevel"/>
    <w:tmpl w:val="70E226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111684D"/>
    <w:multiLevelType w:val="multilevel"/>
    <w:tmpl w:val="59DA86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A3C2357"/>
    <w:multiLevelType w:val="multilevel"/>
    <w:tmpl w:val="E0F83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CB01F95"/>
    <w:multiLevelType w:val="multilevel"/>
    <w:tmpl w:val="AA8C4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FF45682"/>
    <w:multiLevelType w:val="hybridMultilevel"/>
    <w:tmpl w:val="E4A63A0C"/>
    <w:lvl w:ilvl="0" w:tplc="950099AC">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71226A17"/>
    <w:multiLevelType w:val="hybridMultilevel"/>
    <w:tmpl w:val="9F920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3414A5B"/>
    <w:multiLevelType w:val="hybridMultilevel"/>
    <w:tmpl w:val="963607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9"/>
  </w:num>
  <w:num w:numId="3">
    <w:abstractNumId w:val="4"/>
  </w:num>
  <w:num w:numId="4">
    <w:abstractNumId w:val="0"/>
  </w:num>
  <w:num w:numId="5">
    <w:abstractNumId w:val="6"/>
  </w:num>
  <w:num w:numId="6">
    <w:abstractNumId w:val="3"/>
  </w:num>
  <w:num w:numId="7">
    <w:abstractNumId w:val="1"/>
  </w:num>
  <w:num w:numId="8">
    <w:abstractNumId w:val="7"/>
  </w:num>
  <w:num w:numId="9">
    <w:abstractNumId w:val="5"/>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02B5"/>
    <w:rsid w:val="00000F2A"/>
    <w:rsid w:val="0000136A"/>
    <w:rsid w:val="0000399B"/>
    <w:rsid w:val="0000643F"/>
    <w:rsid w:val="000069A3"/>
    <w:rsid w:val="00010AB8"/>
    <w:rsid w:val="0001138D"/>
    <w:rsid w:val="000141D8"/>
    <w:rsid w:val="00014267"/>
    <w:rsid w:val="000145DB"/>
    <w:rsid w:val="00025DB7"/>
    <w:rsid w:val="00031D8D"/>
    <w:rsid w:val="00033064"/>
    <w:rsid w:val="000339B0"/>
    <w:rsid w:val="00033B59"/>
    <w:rsid w:val="00036D5C"/>
    <w:rsid w:val="0003716A"/>
    <w:rsid w:val="0003771F"/>
    <w:rsid w:val="0004137C"/>
    <w:rsid w:val="00041434"/>
    <w:rsid w:val="00041792"/>
    <w:rsid w:val="00042F4B"/>
    <w:rsid w:val="00045F74"/>
    <w:rsid w:val="0004699B"/>
    <w:rsid w:val="00050BBF"/>
    <w:rsid w:val="000517CF"/>
    <w:rsid w:val="00051D5D"/>
    <w:rsid w:val="00052083"/>
    <w:rsid w:val="00061A55"/>
    <w:rsid w:val="00063026"/>
    <w:rsid w:val="00064164"/>
    <w:rsid w:val="00065100"/>
    <w:rsid w:val="00066C2D"/>
    <w:rsid w:val="00066FF7"/>
    <w:rsid w:val="0007028E"/>
    <w:rsid w:val="00075F5D"/>
    <w:rsid w:val="00076EC4"/>
    <w:rsid w:val="000773E6"/>
    <w:rsid w:val="00077FEC"/>
    <w:rsid w:val="000802D9"/>
    <w:rsid w:val="000806FC"/>
    <w:rsid w:val="0008287E"/>
    <w:rsid w:val="00087A01"/>
    <w:rsid w:val="00090146"/>
    <w:rsid w:val="00092A21"/>
    <w:rsid w:val="0009309E"/>
    <w:rsid w:val="00093EC8"/>
    <w:rsid w:val="000A189B"/>
    <w:rsid w:val="000A5145"/>
    <w:rsid w:val="000A67CE"/>
    <w:rsid w:val="000B1A50"/>
    <w:rsid w:val="000B3E3F"/>
    <w:rsid w:val="000B5C6F"/>
    <w:rsid w:val="000B6435"/>
    <w:rsid w:val="000B735A"/>
    <w:rsid w:val="000C3083"/>
    <w:rsid w:val="000C4239"/>
    <w:rsid w:val="000D4A4E"/>
    <w:rsid w:val="000D59E9"/>
    <w:rsid w:val="000D6B39"/>
    <w:rsid w:val="000E023F"/>
    <w:rsid w:val="000E11ED"/>
    <w:rsid w:val="000E42F6"/>
    <w:rsid w:val="000E44A3"/>
    <w:rsid w:val="000E4C13"/>
    <w:rsid w:val="000E6A44"/>
    <w:rsid w:val="000E7A05"/>
    <w:rsid w:val="000E7E4E"/>
    <w:rsid w:val="000F0DD8"/>
    <w:rsid w:val="000F15D0"/>
    <w:rsid w:val="000F51EF"/>
    <w:rsid w:val="000F7792"/>
    <w:rsid w:val="00100BB8"/>
    <w:rsid w:val="00102253"/>
    <w:rsid w:val="001059D6"/>
    <w:rsid w:val="0010722E"/>
    <w:rsid w:val="00110503"/>
    <w:rsid w:val="001163C6"/>
    <w:rsid w:val="00123762"/>
    <w:rsid w:val="00123828"/>
    <w:rsid w:val="00123C7F"/>
    <w:rsid w:val="001253AE"/>
    <w:rsid w:val="00126926"/>
    <w:rsid w:val="0013407D"/>
    <w:rsid w:val="001433F5"/>
    <w:rsid w:val="00143759"/>
    <w:rsid w:val="00143E19"/>
    <w:rsid w:val="00144A21"/>
    <w:rsid w:val="001454B0"/>
    <w:rsid w:val="001462DA"/>
    <w:rsid w:val="00147366"/>
    <w:rsid w:val="001504A9"/>
    <w:rsid w:val="001518EF"/>
    <w:rsid w:val="0015626B"/>
    <w:rsid w:val="00157595"/>
    <w:rsid w:val="00164C02"/>
    <w:rsid w:val="0017245C"/>
    <w:rsid w:val="00180729"/>
    <w:rsid w:val="00180BD5"/>
    <w:rsid w:val="00181DDC"/>
    <w:rsid w:val="00184312"/>
    <w:rsid w:val="001868FC"/>
    <w:rsid w:val="001871EA"/>
    <w:rsid w:val="001914FA"/>
    <w:rsid w:val="00191903"/>
    <w:rsid w:val="00192EAC"/>
    <w:rsid w:val="00193076"/>
    <w:rsid w:val="001952F7"/>
    <w:rsid w:val="00195606"/>
    <w:rsid w:val="001A137D"/>
    <w:rsid w:val="001A2D6C"/>
    <w:rsid w:val="001A4EF1"/>
    <w:rsid w:val="001A7BD4"/>
    <w:rsid w:val="001B5CBA"/>
    <w:rsid w:val="001B6DFC"/>
    <w:rsid w:val="001C23A9"/>
    <w:rsid w:val="001C36AA"/>
    <w:rsid w:val="001C37E5"/>
    <w:rsid w:val="001D2D7F"/>
    <w:rsid w:val="001D4D63"/>
    <w:rsid w:val="001D7601"/>
    <w:rsid w:val="001D7A0A"/>
    <w:rsid w:val="001E04F2"/>
    <w:rsid w:val="001E3248"/>
    <w:rsid w:val="001E5B8B"/>
    <w:rsid w:val="001E79D4"/>
    <w:rsid w:val="001F0BD1"/>
    <w:rsid w:val="001F7C71"/>
    <w:rsid w:val="002014AC"/>
    <w:rsid w:val="00205EF6"/>
    <w:rsid w:val="00212E49"/>
    <w:rsid w:val="002138BA"/>
    <w:rsid w:val="002149A9"/>
    <w:rsid w:val="00215A63"/>
    <w:rsid w:val="00216202"/>
    <w:rsid w:val="002231D5"/>
    <w:rsid w:val="002302AD"/>
    <w:rsid w:val="00231762"/>
    <w:rsid w:val="00235DA0"/>
    <w:rsid w:val="0024404F"/>
    <w:rsid w:val="0024650B"/>
    <w:rsid w:val="00246C28"/>
    <w:rsid w:val="002474EC"/>
    <w:rsid w:val="002501C8"/>
    <w:rsid w:val="00251B9A"/>
    <w:rsid w:val="002573C4"/>
    <w:rsid w:val="00257E44"/>
    <w:rsid w:val="00260B4F"/>
    <w:rsid w:val="002613C9"/>
    <w:rsid w:val="002630B3"/>
    <w:rsid w:val="00263CF2"/>
    <w:rsid w:val="00264A6F"/>
    <w:rsid w:val="0026517A"/>
    <w:rsid w:val="00265CCF"/>
    <w:rsid w:val="00271792"/>
    <w:rsid w:val="002734A8"/>
    <w:rsid w:val="00274E57"/>
    <w:rsid w:val="00276C2D"/>
    <w:rsid w:val="00277208"/>
    <w:rsid w:val="002819E8"/>
    <w:rsid w:val="00283487"/>
    <w:rsid w:val="00286D5F"/>
    <w:rsid w:val="0029191D"/>
    <w:rsid w:val="00293407"/>
    <w:rsid w:val="002942AD"/>
    <w:rsid w:val="002A3DF8"/>
    <w:rsid w:val="002A68D9"/>
    <w:rsid w:val="002B12B1"/>
    <w:rsid w:val="002B18AD"/>
    <w:rsid w:val="002B28C2"/>
    <w:rsid w:val="002B5B3A"/>
    <w:rsid w:val="002C179E"/>
    <w:rsid w:val="002C25FD"/>
    <w:rsid w:val="002C43A9"/>
    <w:rsid w:val="002D4393"/>
    <w:rsid w:val="002D5196"/>
    <w:rsid w:val="002D73E4"/>
    <w:rsid w:val="002D75E3"/>
    <w:rsid w:val="002E1EB3"/>
    <w:rsid w:val="002E392A"/>
    <w:rsid w:val="002F2A30"/>
    <w:rsid w:val="002F3049"/>
    <w:rsid w:val="002F3484"/>
    <w:rsid w:val="002F6CB7"/>
    <w:rsid w:val="00304FA2"/>
    <w:rsid w:val="00306721"/>
    <w:rsid w:val="00312EE2"/>
    <w:rsid w:val="00314E3D"/>
    <w:rsid w:val="00316989"/>
    <w:rsid w:val="00322F42"/>
    <w:rsid w:val="00325BA9"/>
    <w:rsid w:val="0033135A"/>
    <w:rsid w:val="003315DF"/>
    <w:rsid w:val="00331E5B"/>
    <w:rsid w:val="00333915"/>
    <w:rsid w:val="00335340"/>
    <w:rsid w:val="0033599D"/>
    <w:rsid w:val="0034266B"/>
    <w:rsid w:val="0034367D"/>
    <w:rsid w:val="00344ECC"/>
    <w:rsid w:val="003457C0"/>
    <w:rsid w:val="00351F88"/>
    <w:rsid w:val="0035299A"/>
    <w:rsid w:val="0036330F"/>
    <w:rsid w:val="00366A54"/>
    <w:rsid w:val="00366B98"/>
    <w:rsid w:val="00366E55"/>
    <w:rsid w:val="0037142E"/>
    <w:rsid w:val="00371B80"/>
    <w:rsid w:val="003727E4"/>
    <w:rsid w:val="00374945"/>
    <w:rsid w:val="0037536E"/>
    <w:rsid w:val="00376F44"/>
    <w:rsid w:val="00377021"/>
    <w:rsid w:val="003806B8"/>
    <w:rsid w:val="00385F8D"/>
    <w:rsid w:val="0039130A"/>
    <w:rsid w:val="003922CB"/>
    <w:rsid w:val="0039748F"/>
    <w:rsid w:val="003A0D96"/>
    <w:rsid w:val="003A3ED7"/>
    <w:rsid w:val="003A4E75"/>
    <w:rsid w:val="003A6B97"/>
    <w:rsid w:val="003B085C"/>
    <w:rsid w:val="003B1C41"/>
    <w:rsid w:val="003B40DE"/>
    <w:rsid w:val="003B6009"/>
    <w:rsid w:val="003C3C21"/>
    <w:rsid w:val="003C44F7"/>
    <w:rsid w:val="003C70DA"/>
    <w:rsid w:val="003D6A44"/>
    <w:rsid w:val="003D7515"/>
    <w:rsid w:val="003E09E1"/>
    <w:rsid w:val="003E457A"/>
    <w:rsid w:val="003E5714"/>
    <w:rsid w:val="003E5BD4"/>
    <w:rsid w:val="003F249F"/>
    <w:rsid w:val="003F3830"/>
    <w:rsid w:val="003F476E"/>
    <w:rsid w:val="003F5EA9"/>
    <w:rsid w:val="003F68B9"/>
    <w:rsid w:val="004004E7"/>
    <w:rsid w:val="004110F2"/>
    <w:rsid w:val="004143A7"/>
    <w:rsid w:val="004167CC"/>
    <w:rsid w:val="004179BF"/>
    <w:rsid w:val="00420774"/>
    <w:rsid w:val="00421540"/>
    <w:rsid w:val="00421C90"/>
    <w:rsid w:val="00422BFD"/>
    <w:rsid w:val="00426B8A"/>
    <w:rsid w:val="00431A5B"/>
    <w:rsid w:val="00436EA0"/>
    <w:rsid w:val="0044433D"/>
    <w:rsid w:val="004516E7"/>
    <w:rsid w:val="004517A0"/>
    <w:rsid w:val="00452052"/>
    <w:rsid w:val="00452665"/>
    <w:rsid w:val="004531BC"/>
    <w:rsid w:val="00455283"/>
    <w:rsid w:val="004564B0"/>
    <w:rsid w:val="00460F58"/>
    <w:rsid w:val="00461259"/>
    <w:rsid w:val="00462279"/>
    <w:rsid w:val="00463909"/>
    <w:rsid w:val="00463B52"/>
    <w:rsid w:val="0046719F"/>
    <w:rsid w:val="00467275"/>
    <w:rsid w:val="004718A7"/>
    <w:rsid w:val="00474FF0"/>
    <w:rsid w:val="00475203"/>
    <w:rsid w:val="004807AC"/>
    <w:rsid w:val="00480C6D"/>
    <w:rsid w:val="00483653"/>
    <w:rsid w:val="00486243"/>
    <w:rsid w:val="004870C2"/>
    <w:rsid w:val="00492E79"/>
    <w:rsid w:val="0049436D"/>
    <w:rsid w:val="00496EDD"/>
    <w:rsid w:val="00497755"/>
    <w:rsid w:val="004A3167"/>
    <w:rsid w:val="004A3885"/>
    <w:rsid w:val="004A63E6"/>
    <w:rsid w:val="004A6FB7"/>
    <w:rsid w:val="004B272A"/>
    <w:rsid w:val="004B4755"/>
    <w:rsid w:val="004C0DDA"/>
    <w:rsid w:val="004C121B"/>
    <w:rsid w:val="004C1925"/>
    <w:rsid w:val="004C33BC"/>
    <w:rsid w:val="004C35EF"/>
    <w:rsid w:val="004C5978"/>
    <w:rsid w:val="004C61E0"/>
    <w:rsid w:val="004C7B20"/>
    <w:rsid w:val="004D6F71"/>
    <w:rsid w:val="004E2E40"/>
    <w:rsid w:val="004E4AAD"/>
    <w:rsid w:val="004E5EE5"/>
    <w:rsid w:val="004F1F07"/>
    <w:rsid w:val="004F3C42"/>
    <w:rsid w:val="004F7225"/>
    <w:rsid w:val="00502F42"/>
    <w:rsid w:val="0050354F"/>
    <w:rsid w:val="00504743"/>
    <w:rsid w:val="00507827"/>
    <w:rsid w:val="00510451"/>
    <w:rsid w:val="00510B81"/>
    <w:rsid w:val="00513691"/>
    <w:rsid w:val="00515371"/>
    <w:rsid w:val="00520DB4"/>
    <w:rsid w:val="00525E7C"/>
    <w:rsid w:val="00527B9D"/>
    <w:rsid w:val="00530C56"/>
    <w:rsid w:val="00530F45"/>
    <w:rsid w:val="00532CD5"/>
    <w:rsid w:val="00533DE9"/>
    <w:rsid w:val="0054168E"/>
    <w:rsid w:val="00543E2E"/>
    <w:rsid w:val="00550151"/>
    <w:rsid w:val="005530BE"/>
    <w:rsid w:val="00553AC9"/>
    <w:rsid w:val="00556521"/>
    <w:rsid w:val="00557651"/>
    <w:rsid w:val="00563F67"/>
    <w:rsid w:val="005679B5"/>
    <w:rsid w:val="00567C48"/>
    <w:rsid w:val="00574152"/>
    <w:rsid w:val="0058142C"/>
    <w:rsid w:val="0058239E"/>
    <w:rsid w:val="00582871"/>
    <w:rsid w:val="0058294F"/>
    <w:rsid w:val="005832CC"/>
    <w:rsid w:val="00585050"/>
    <w:rsid w:val="00591B74"/>
    <w:rsid w:val="00594EC4"/>
    <w:rsid w:val="00596542"/>
    <w:rsid w:val="005A04B5"/>
    <w:rsid w:val="005A2E18"/>
    <w:rsid w:val="005A3E2A"/>
    <w:rsid w:val="005A76EB"/>
    <w:rsid w:val="005B1FA7"/>
    <w:rsid w:val="005B322C"/>
    <w:rsid w:val="005B37BB"/>
    <w:rsid w:val="005B5AF9"/>
    <w:rsid w:val="005B5C72"/>
    <w:rsid w:val="005C0EB7"/>
    <w:rsid w:val="005C284F"/>
    <w:rsid w:val="005C694D"/>
    <w:rsid w:val="005C6B8E"/>
    <w:rsid w:val="005D0EC8"/>
    <w:rsid w:val="005D22FA"/>
    <w:rsid w:val="005D3862"/>
    <w:rsid w:val="005D76DA"/>
    <w:rsid w:val="005D79E7"/>
    <w:rsid w:val="005E2EE1"/>
    <w:rsid w:val="005E6064"/>
    <w:rsid w:val="005E742D"/>
    <w:rsid w:val="005F3834"/>
    <w:rsid w:val="005F38C6"/>
    <w:rsid w:val="00602676"/>
    <w:rsid w:val="00603B48"/>
    <w:rsid w:val="006058E7"/>
    <w:rsid w:val="00606F72"/>
    <w:rsid w:val="00610BF8"/>
    <w:rsid w:val="00614793"/>
    <w:rsid w:val="00614C51"/>
    <w:rsid w:val="00615F9C"/>
    <w:rsid w:val="00616FC3"/>
    <w:rsid w:val="00617502"/>
    <w:rsid w:val="006227EF"/>
    <w:rsid w:val="00622B9B"/>
    <w:rsid w:val="00624F16"/>
    <w:rsid w:val="006266F2"/>
    <w:rsid w:val="00627D9C"/>
    <w:rsid w:val="00631E58"/>
    <w:rsid w:val="00634177"/>
    <w:rsid w:val="0063541F"/>
    <w:rsid w:val="006369D3"/>
    <w:rsid w:val="00642099"/>
    <w:rsid w:val="006437F6"/>
    <w:rsid w:val="0064572E"/>
    <w:rsid w:val="00646B0B"/>
    <w:rsid w:val="00647F5C"/>
    <w:rsid w:val="00652059"/>
    <w:rsid w:val="006529CA"/>
    <w:rsid w:val="00655BB5"/>
    <w:rsid w:val="00660E1F"/>
    <w:rsid w:val="00666F15"/>
    <w:rsid w:val="006675A5"/>
    <w:rsid w:val="00667B29"/>
    <w:rsid w:val="00670EE6"/>
    <w:rsid w:val="0067122D"/>
    <w:rsid w:val="00672AC2"/>
    <w:rsid w:val="0067449E"/>
    <w:rsid w:val="006751A7"/>
    <w:rsid w:val="00675AD5"/>
    <w:rsid w:val="0068110B"/>
    <w:rsid w:val="0069122E"/>
    <w:rsid w:val="0069179B"/>
    <w:rsid w:val="0069384E"/>
    <w:rsid w:val="0069749A"/>
    <w:rsid w:val="006A23B3"/>
    <w:rsid w:val="006A3BE5"/>
    <w:rsid w:val="006A7D7F"/>
    <w:rsid w:val="006B0AF1"/>
    <w:rsid w:val="006B3C77"/>
    <w:rsid w:val="006B6CA8"/>
    <w:rsid w:val="006C0409"/>
    <w:rsid w:val="006C352C"/>
    <w:rsid w:val="006C4705"/>
    <w:rsid w:val="006D0687"/>
    <w:rsid w:val="006D1A98"/>
    <w:rsid w:val="006D2D91"/>
    <w:rsid w:val="006D4EAB"/>
    <w:rsid w:val="006E09CC"/>
    <w:rsid w:val="006E1513"/>
    <w:rsid w:val="006E6495"/>
    <w:rsid w:val="006E78CA"/>
    <w:rsid w:val="006F0AF1"/>
    <w:rsid w:val="006F0B62"/>
    <w:rsid w:val="006F1716"/>
    <w:rsid w:val="006F5C9C"/>
    <w:rsid w:val="006F6C0A"/>
    <w:rsid w:val="006F7D03"/>
    <w:rsid w:val="007032EF"/>
    <w:rsid w:val="007038F2"/>
    <w:rsid w:val="00704159"/>
    <w:rsid w:val="007065AC"/>
    <w:rsid w:val="00710ED9"/>
    <w:rsid w:val="00712D34"/>
    <w:rsid w:val="00713AC1"/>
    <w:rsid w:val="00720AC3"/>
    <w:rsid w:val="007220FA"/>
    <w:rsid w:val="00724831"/>
    <w:rsid w:val="00730516"/>
    <w:rsid w:val="00731905"/>
    <w:rsid w:val="00731FCF"/>
    <w:rsid w:val="0073596E"/>
    <w:rsid w:val="00736A81"/>
    <w:rsid w:val="007402B5"/>
    <w:rsid w:val="00741E67"/>
    <w:rsid w:val="00743059"/>
    <w:rsid w:val="00744F72"/>
    <w:rsid w:val="0074738E"/>
    <w:rsid w:val="00747CAF"/>
    <w:rsid w:val="007503BF"/>
    <w:rsid w:val="0075146D"/>
    <w:rsid w:val="007540EB"/>
    <w:rsid w:val="00760BB8"/>
    <w:rsid w:val="0076107F"/>
    <w:rsid w:val="007617B1"/>
    <w:rsid w:val="00765336"/>
    <w:rsid w:val="00765DD7"/>
    <w:rsid w:val="00766854"/>
    <w:rsid w:val="00766A7F"/>
    <w:rsid w:val="0077079C"/>
    <w:rsid w:val="007715DF"/>
    <w:rsid w:val="00772C4E"/>
    <w:rsid w:val="007808A7"/>
    <w:rsid w:val="0078285E"/>
    <w:rsid w:val="007828A1"/>
    <w:rsid w:val="00787239"/>
    <w:rsid w:val="00796315"/>
    <w:rsid w:val="00796E13"/>
    <w:rsid w:val="007A0F67"/>
    <w:rsid w:val="007A16AC"/>
    <w:rsid w:val="007A33F6"/>
    <w:rsid w:val="007A52F3"/>
    <w:rsid w:val="007B1061"/>
    <w:rsid w:val="007B22FF"/>
    <w:rsid w:val="007B54F9"/>
    <w:rsid w:val="007C4545"/>
    <w:rsid w:val="007D183D"/>
    <w:rsid w:val="007D4695"/>
    <w:rsid w:val="007D7A59"/>
    <w:rsid w:val="007D7AA8"/>
    <w:rsid w:val="007E19D1"/>
    <w:rsid w:val="007E30D2"/>
    <w:rsid w:val="007F2D3E"/>
    <w:rsid w:val="007F3DCF"/>
    <w:rsid w:val="007F4070"/>
    <w:rsid w:val="007F42C9"/>
    <w:rsid w:val="007F58C5"/>
    <w:rsid w:val="00815A65"/>
    <w:rsid w:val="0081708D"/>
    <w:rsid w:val="00821C0D"/>
    <w:rsid w:val="00821F8E"/>
    <w:rsid w:val="00823AD6"/>
    <w:rsid w:val="00830C97"/>
    <w:rsid w:val="00833E33"/>
    <w:rsid w:val="00834CF0"/>
    <w:rsid w:val="008410BF"/>
    <w:rsid w:val="0084624B"/>
    <w:rsid w:val="00851AF7"/>
    <w:rsid w:val="0085315C"/>
    <w:rsid w:val="00865DF2"/>
    <w:rsid w:val="00867E8E"/>
    <w:rsid w:val="00870A14"/>
    <w:rsid w:val="00872839"/>
    <w:rsid w:val="00872D0D"/>
    <w:rsid w:val="0087524C"/>
    <w:rsid w:val="0087773F"/>
    <w:rsid w:val="008806DC"/>
    <w:rsid w:val="0088414A"/>
    <w:rsid w:val="008848C2"/>
    <w:rsid w:val="0088517B"/>
    <w:rsid w:val="00885BAE"/>
    <w:rsid w:val="0089113B"/>
    <w:rsid w:val="00895060"/>
    <w:rsid w:val="00895777"/>
    <w:rsid w:val="008966E4"/>
    <w:rsid w:val="008967B3"/>
    <w:rsid w:val="008A2668"/>
    <w:rsid w:val="008A4D84"/>
    <w:rsid w:val="008A7D5E"/>
    <w:rsid w:val="008B04A3"/>
    <w:rsid w:val="008B242A"/>
    <w:rsid w:val="008B332F"/>
    <w:rsid w:val="008B70F0"/>
    <w:rsid w:val="008B7AF1"/>
    <w:rsid w:val="008C092B"/>
    <w:rsid w:val="008C26AF"/>
    <w:rsid w:val="008C461C"/>
    <w:rsid w:val="008C798E"/>
    <w:rsid w:val="008D197A"/>
    <w:rsid w:val="008D3B14"/>
    <w:rsid w:val="008D5F99"/>
    <w:rsid w:val="008E4C70"/>
    <w:rsid w:val="008F1379"/>
    <w:rsid w:val="008F4D72"/>
    <w:rsid w:val="008F5F87"/>
    <w:rsid w:val="008F6095"/>
    <w:rsid w:val="008F734C"/>
    <w:rsid w:val="008F79E2"/>
    <w:rsid w:val="0090001A"/>
    <w:rsid w:val="00900516"/>
    <w:rsid w:val="00903B28"/>
    <w:rsid w:val="00903F21"/>
    <w:rsid w:val="009042CB"/>
    <w:rsid w:val="00906071"/>
    <w:rsid w:val="00906498"/>
    <w:rsid w:val="00907E2C"/>
    <w:rsid w:val="00914CF4"/>
    <w:rsid w:val="00921F0A"/>
    <w:rsid w:val="00922FDC"/>
    <w:rsid w:val="00923F6A"/>
    <w:rsid w:val="0093041C"/>
    <w:rsid w:val="00930A50"/>
    <w:rsid w:val="009337F8"/>
    <w:rsid w:val="009359EF"/>
    <w:rsid w:val="00940692"/>
    <w:rsid w:val="00940D80"/>
    <w:rsid w:val="009437E0"/>
    <w:rsid w:val="00943AD3"/>
    <w:rsid w:val="009448F3"/>
    <w:rsid w:val="00946194"/>
    <w:rsid w:val="00950C85"/>
    <w:rsid w:val="0095358D"/>
    <w:rsid w:val="009541B5"/>
    <w:rsid w:val="009551CA"/>
    <w:rsid w:val="00957DDE"/>
    <w:rsid w:val="009613EA"/>
    <w:rsid w:val="00961E35"/>
    <w:rsid w:val="00962F56"/>
    <w:rsid w:val="00963D0E"/>
    <w:rsid w:val="00964FDE"/>
    <w:rsid w:val="00965FBD"/>
    <w:rsid w:val="00966DEA"/>
    <w:rsid w:val="00970F77"/>
    <w:rsid w:val="00971723"/>
    <w:rsid w:val="00972402"/>
    <w:rsid w:val="00972C0E"/>
    <w:rsid w:val="0097343A"/>
    <w:rsid w:val="0097740B"/>
    <w:rsid w:val="00980E4D"/>
    <w:rsid w:val="00984DE9"/>
    <w:rsid w:val="00991991"/>
    <w:rsid w:val="009943BF"/>
    <w:rsid w:val="00997DFE"/>
    <w:rsid w:val="009A226F"/>
    <w:rsid w:val="009A76D2"/>
    <w:rsid w:val="009B6CF1"/>
    <w:rsid w:val="009B7A6A"/>
    <w:rsid w:val="009C184E"/>
    <w:rsid w:val="009C1AF8"/>
    <w:rsid w:val="009C48C9"/>
    <w:rsid w:val="009D0A31"/>
    <w:rsid w:val="009D0B15"/>
    <w:rsid w:val="009D56EF"/>
    <w:rsid w:val="009E1330"/>
    <w:rsid w:val="009E72A1"/>
    <w:rsid w:val="009F2B1A"/>
    <w:rsid w:val="009F4B13"/>
    <w:rsid w:val="00A00E16"/>
    <w:rsid w:val="00A07207"/>
    <w:rsid w:val="00A07969"/>
    <w:rsid w:val="00A21115"/>
    <w:rsid w:val="00A23CE9"/>
    <w:rsid w:val="00A30FDA"/>
    <w:rsid w:val="00A335A1"/>
    <w:rsid w:val="00A3424E"/>
    <w:rsid w:val="00A353A9"/>
    <w:rsid w:val="00A40FFF"/>
    <w:rsid w:val="00A4170F"/>
    <w:rsid w:val="00A44419"/>
    <w:rsid w:val="00A4574A"/>
    <w:rsid w:val="00A521B2"/>
    <w:rsid w:val="00A5786D"/>
    <w:rsid w:val="00A57955"/>
    <w:rsid w:val="00A6561F"/>
    <w:rsid w:val="00A660AA"/>
    <w:rsid w:val="00A67B43"/>
    <w:rsid w:val="00A73A48"/>
    <w:rsid w:val="00A73A6A"/>
    <w:rsid w:val="00A771B5"/>
    <w:rsid w:val="00A77412"/>
    <w:rsid w:val="00A847FB"/>
    <w:rsid w:val="00A86EE0"/>
    <w:rsid w:val="00A922EB"/>
    <w:rsid w:val="00A93464"/>
    <w:rsid w:val="00A9462E"/>
    <w:rsid w:val="00A95298"/>
    <w:rsid w:val="00AA1C64"/>
    <w:rsid w:val="00AA3FBA"/>
    <w:rsid w:val="00AB049C"/>
    <w:rsid w:val="00AB1804"/>
    <w:rsid w:val="00AB1E2B"/>
    <w:rsid w:val="00AB1F07"/>
    <w:rsid w:val="00AB4D4A"/>
    <w:rsid w:val="00AB53EC"/>
    <w:rsid w:val="00AB730A"/>
    <w:rsid w:val="00AC242F"/>
    <w:rsid w:val="00AC30C0"/>
    <w:rsid w:val="00AC420E"/>
    <w:rsid w:val="00AC4712"/>
    <w:rsid w:val="00AC5DA4"/>
    <w:rsid w:val="00AC6E1E"/>
    <w:rsid w:val="00AD1E65"/>
    <w:rsid w:val="00AD275D"/>
    <w:rsid w:val="00AD6500"/>
    <w:rsid w:val="00AD7284"/>
    <w:rsid w:val="00AE1AC2"/>
    <w:rsid w:val="00AF2227"/>
    <w:rsid w:val="00AF45B8"/>
    <w:rsid w:val="00AF4952"/>
    <w:rsid w:val="00AF4FCE"/>
    <w:rsid w:val="00B02A5E"/>
    <w:rsid w:val="00B03A25"/>
    <w:rsid w:val="00B062E4"/>
    <w:rsid w:val="00B12661"/>
    <w:rsid w:val="00B15E83"/>
    <w:rsid w:val="00B229EF"/>
    <w:rsid w:val="00B23D63"/>
    <w:rsid w:val="00B25EF6"/>
    <w:rsid w:val="00B26829"/>
    <w:rsid w:val="00B3127D"/>
    <w:rsid w:val="00B360E7"/>
    <w:rsid w:val="00B3688D"/>
    <w:rsid w:val="00B40BD6"/>
    <w:rsid w:val="00B42701"/>
    <w:rsid w:val="00B430E1"/>
    <w:rsid w:val="00B4632D"/>
    <w:rsid w:val="00B468EF"/>
    <w:rsid w:val="00B52E07"/>
    <w:rsid w:val="00B5310E"/>
    <w:rsid w:val="00B53E37"/>
    <w:rsid w:val="00B54E00"/>
    <w:rsid w:val="00B551CE"/>
    <w:rsid w:val="00B55D7F"/>
    <w:rsid w:val="00B56634"/>
    <w:rsid w:val="00B619DA"/>
    <w:rsid w:val="00B6261C"/>
    <w:rsid w:val="00B64AE6"/>
    <w:rsid w:val="00B7113B"/>
    <w:rsid w:val="00B7790C"/>
    <w:rsid w:val="00B81072"/>
    <w:rsid w:val="00B82029"/>
    <w:rsid w:val="00B865C1"/>
    <w:rsid w:val="00B91B36"/>
    <w:rsid w:val="00B92556"/>
    <w:rsid w:val="00B93263"/>
    <w:rsid w:val="00B95606"/>
    <w:rsid w:val="00B96F2D"/>
    <w:rsid w:val="00BA003F"/>
    <w:rsid w:val="00BA0091"/>
    <w:rsid w:val="00BA22C7"/>
    <w:rsid w:val="00BB07E0"/>
    <w:rsid w:val="00BC1AAB"/>
    <w:rsid w:val="00BC282C"/>
    <w:rsid w:val="00BC581D"/>
    <w:rsid w:val="00BD39C0"/>
    <w:rsid w:val="00BD41D1"/>
    <w:rsid w:val="00BD5394"/>
    <w:rsid w:val="00BD58DD"/>
    <w:rsid w:val="00BD6F59"/>
    <w:rsid w:val="00BE22AC"/>
    <w:rsid w:val="00BE27BE"/>
    <w:rsid w:val="00BE29B0"/>
    <w:rsid w:val="00BE2CDA"/>
    <w:rsid w:val="00BE79D7"/>
    <w:rsid w:val="00BF1D61"/>
    <w:rsid w:val="00BF2945"/>
    <w:rsid w:val="00BF588D"/>
    <w:rsid w:val="00BF66E6"/>
    <w:rsid w:val="00C01D9F"/>
    <w:rsid w:val="00C11185"/>
    <w:rsid w:val="00C11C7A"/>
    <w:rsid w:val="00C11D01"/>
    <w:rsid w:val="00C121E3"/>
    <w:rsid w:val="00C13A13"/>
    <w:rsid w:val="00C15956"/>
    <w:rsid w:val="00C162AD"/>
    <w:rsid w:val="00C20208"/>
    <w:rsid w:val="00C20319"/>
    <w:rsid w:val="00C21022"/>
    <w:rsid w:val="00C274FF"/>
    <w:rsid w:val="00C27DFA"/>
    <w:rsid w:val="00C37E02"/>
    <w:rsid w:val="00C422B2"/>
    <w:rsid w:val="00C44241"/>
    <w:rsid w:val="00C45EE7"/>
    <w:rsid w:val="00C47160"/>
    <w:rsid w:val="00C51F21"/>
    <w:rsid w:val="00C57CC6"/>
    <w:rsid w:val="00C6319E"/>
    <w:rsid w:val="00C64548"/>
    <w:rsid w:val="00C661C1"/>
    <w:rsid w:val="00C66282"/>
    <w:rsid w:val="00C7177E"/>
    <w:rsid w:val="00C7478A"/>
    <w:rsid w:val="00C771DA"/>
    <w:rsid w:val="00C825B4"/>
    <w:rsid w:val="00C85376"/>
    <w:rsid w:val="00C85AC1"/>
    <w:rsid w:val="00C911AD"/>
    <w:rsid w:val="00C92F76"/>
    <w:rsid w:val="00CB0EF7"/>
    <w:rsid w:val="00CB4F12"/>
    <w:rsid w:val="00CB50E6"/>
    <w:rsid w:val="00CB51FA"/>
    <w:rsid w:val="00CC1D49"/>
    <w:rsid w:val="00CC25FA"/>
    <w:rsid w:val="00CC267C"/>
    <w:rsid w:val="00CC5D86"/>
    <w:rsid w:val="00CC6DF2"/>
    <w:rsid w:val="00CC70D3"/>
    <w:rsid w:val="00CC7337"/>
    <w:rsid w:val="00CD1C6B"/>
    <w:rsid w:val="00CD606B"/>
    <w:rsid w:val="00CE2064"/>
    <w:rsid w:val="00CE3914"/>
    <w:rsid w:val="00CE5944"/>
    <w:rsid w:val="00CE6283"/>
    <w:rsid w:val="00CE6406"/>
    <w:rsid w:val="00CE6A55"/>
    <w:rsid w:val="00CF02BE"/>
    <w:rsid w:val="00CF25E4"/>
    <w:rsid w:val="00CF6441"/>
    <w:rsid w:val="00CF78A3"/>
    <w:rsid w:val="00D05A2F"/>
    <w:rsid w:val="00D05BA3"/>
    <w:rsid w:val="00D063C3"/>
    <w:rsid w:val="00D071DA"/>
    <w:rsid w:val="00D1110B"/>
    <w:rsid w:val="00D121C2"/>
    <w:rsid w:val="00D133E5"/>
    <w:rsid w:val="00D14851"/>
    <w:rsid w:val="00D14996"/>
    <w:rsid w:val="00D17065"/>
    <w:rsid w:val="00D205D0"/>
    <w:rsid w:val="00D2066F"/>
    <w:rsid w:val="00D224AC"/>
    <w:rsid w:val="00D23511"/>
    <w:rsid w:val="00D35E0C"/>
    <w:rsid w:val="00D40BC9"/>
    <w:rsid w:val="00D4469B"/>
    <w:rsid w:val="00D468FC"/>
    <w:rsid w:val="00D51A6A"/>
    <w:rsid w:val="00D527DA"/>
    <w:rsid w:val="00D5380C"/>
    <w:rsid w:val="00D6166C"/>
    <w:rsid w:val="00D638CA"/>
    <w:rsid w:val="00D65E4F"/>
    <w:rsid w:val="00D66B04"/>
    <w:rsid w:val="00D71B23"/>
    <w:rsid w:val="00D71DF9"/>
    <w:rsid w:val="00D72620"/>
    <w:rsid w:val="00D74089"/>
    <w:rsid w:val="00D76252"/>
    <w:rsid w:val="00D76E46"/>
    <w:rsid w:val="00D776C5"/>
    <w:rsid w:val="00D8249F"/>
    <w:rsid w:val="00D83202"/>
    <w:rsid w:val="00D83748"/>
    <w:rsid w:val="00D85BC6"/>
    <w:rsid w:val="00D86D86"/>
    <w:rsid w:val="00D90E91"/>
    <w:rsid w:val="00D93243"/>
    <w:rsid w:val="00D93762"/>
    <w:rsid w:val="00D94C4D"/>
    <w:rsid w:val="00D96F27"/>
    <w:rsid w:val="00DA0ADE"/>
    <w:rsid w:val="00DA5D44"/>
    <w:rsid w:val="00DA6480"/>
    <w:rsid w:val="00DB22BE"/>
    <w:rsid w:val="00DB5291"/>
    <w:rsid w:val="00DB5375"/>
    <w:rsid w:val="00DB67A3"/>
    <w:rsid w:val="00DB67C2"/>
    <w:rsid w:val="00DB797E"/>
    <w:rsid w:val="00DC24B4"/>
    <w:rsid w:val="00DC2676"/>
    <w:rsid w:val="00DC32AF"/>
    <w:rsid w:val="00DC3403"/>
    <w:rsid w:val="00DC3A6C"/>
    <w:rsid w:val="00DC3D6F"/>
    <w:rsid w:val="00DC4ADB"/>
    <w:rsid w:val="00DC5630"/>
    <w:rsid w:val="00DC5B05"/>
    <w:rsid w:val="00DD3CB3"/>
    <w:rsid w:val="00DD3EF4"/>
    <w:rsid w:val="00DD61AB"/>
    <w:rsid w:val="00DE1DF2"/>
    <w:rsid w:val="00DE40E1"/>
    <w:rsid w:val="00DE7C7F"/>
    <w:rsid w:val="00DF37EE"/>
    <w:rsid w:val="00DF4F78"/>
    <w:rsid w:val="00E00E5E"/>
    <w:rsid w:val="00E024FF"/>
    <w:rsid w:val="00E04806"/>
    <w:rsid w:val="00E04937"/>
    <w:rsid w:val="00E0620E"/>
    <w:rsid w:val="00E06FF3"/>
    <w:rsid w:val="00E11246"/>
    <w:rsid w:val="00E11CEB"/>
    <w:rsid w:val="00E15BA1"/>
    <w:rsid w:val="00E16A51"/>
    <w:rsid w:val="00E172E9"/>
    <w:rsid w:val="00E17FCE"/>
    <w:rsid w:val="00E27A0F"/>
    <w:rsid w:val="00E30B0C"/>
    <w:rsid w:val="00E36736"/>
    <w:rsid w:val="00E37B96"/>
    <w:rsid w:val="00E40A49"/>
    <w:rsid w:val="00E428DD"/>
    <w:rsid w:val="00E4299C"/>
    <w:rsid w:val="00E44AF3"/>
    <w:rsid w:val="00E5196A"/>
    <w:rsid w:val="00E5264C"/>
    <w:rsid w:val="00E52D8F"/>
    <w:rsid w:val="00E54E7A"/>
    <w:rsid w:val="00E55422"/>
    <w:rsid w:val="00E558F8"/>
    <w:rsid w:val="00E566D2"/>
    <w:rsid w:val="00E60900"/>
    <w:rsid w:val="00E614CA"/>
    <w:rsid w:val="00E62F10"/>
    <w:rsid w:val="00E64A43"/>
    <w:rsid w:val="00E677BB"/>
    <w:rsid w:val="00E73357"/>
    <w:rsid w:val="00E808B9"/>
    <w:rsid w:val="00E80A95"/>
    <w:rsid w:val="00E83098"/>
    <w:rsid w:val="00E86AEF"/>
    <w:rsid w:val="00E87BB1"/>
    <w:rsid w:val="00E90552"/>
    <w:rsid w:val="00E91592"/>
    <w:rsid w:val="00E95848"/>
    <w:rsid w:val="00E95AAD"/>
    <w:rsid w:val="00E95DA3"/>
    <w:rsid w:val="00E97BA8"/>
    <w:rsid w:val="00EA3B5C"/>
    <w:rsid w:val="00EA6E59"/>
    <w:rsid w:val="00EA7281"/>
    <w:rsid w:val="00EB464B"/>
    <w:rsid w:val="00EB569B"/>
    <w:rsid w:val="00EB6618"/>
    <w:rsid w:val="00EB6F6B"/>
    <w:rsid w:val="00ED12C7"/>
    <w:rsid w:val="00ED1C64"/>
    <w:rsid w:val="00ED4E96"/>
    <w:rsid w:val="00ED5A6C"/>
    <w:rsid w:val="00ED71AE"/>
    <w:rsid w:val="00EE3C38"/>
    <w:rsid w:val="00EE4B0C"/>
    <w:rsid w:val="00EF0764"/>
    <w:rsid w:val="00EF418D"/>
    <w:rsid w:val="00EF68C4"/>
    <w:rsid w:val="00EF69E0"/>
    <w:rsid w:val="00EF7E89"/>
    <w:rsid w:val="00F0074A"/>
    <w:rsid w:val="00F029A7"/>
    <w:rsid w:val="00F0327F"/>
    <w:rsid w:val="00F03D20"/>
    <w:rsid w:val="00F05D8B"/>
    <w:rsid w:val="00F06283"/>
    <w:rsid w:val="00F10C07"/>
    <w:rsid w:val="00F12858"/>
    <w:rsid w:val="00F12909"/>
    <w:rsid w:val="00F161FB"/>
    <w:rsid w:val="00F25EB5"/>
    <w:rsid w:val="00F27CBC"/>
    <w:rsid w:val="00F300B6"/>
    <w:rsid w:val="00F322F1"/>
    <w:rsid w:val="00F3448F"/>
    <w:rsid w:val="00F34C4A"/>
    <w:rsid w:val="00F35268"/>
    <w:rsid w:val="00F439DE"/>
    <w:rsid w:val="00F43B99"/>
    <w:rsid w:val="00F44A8E"/>
    <w:rsid w:val="00F562AD"/>
    <w:rsid w:val="00F6381E"/>
    <w:rsid w:val="00F63F64"/>
    <w:rsid w:val="00F66CC1"/>
    <w:rsid w:val="00F7265C"/>
    <w:rsid w:val="00F81B89"/>
    <w:rsid w:val="00F82EE1"/>
    <w:rsid w:val="00F86D2C"/>
    <w:rsid w:val="00F91F51"/>
    <w:rsid w:val="00F95607"/>
    <w:rsid w:val="00FA1347"/>
    <w:rsid w:val="00FA2A3D"/>
    <w:rsid w:val="00FA36A0"/>
    <w:rsid w:val="00FA663A"/>
    <w:rsid w:val="00FB0668"/>
    <w:rsid w:val="00FB261B"/>
    <w:rsid w:val="00FB3014"/>
    <w:rsid w:val="00FB4AF3"/>
    <w:rsid w:val="00FB7AFA"/>
    <w:rsid w:val="00FC0FD9"/>
    <w:rsid w:val="00FC7976"/>
    <w:rsid w:val="00FD2233"/>
    <w:rsid w:val="00FD37EA"/>
    <w:rsid w:val="00FE10A1"/>
    <w:rsid w:val="00FE405A"/>
    <w:rsid w:val="00FE6390"/>
    <w:rsid w:val="00FF0E5F"/>
    <w:rsid w:val="00FF19A0"/>
    <w:rsid w:val="00FF55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356559F-9DC7-4492-AD3F-0188B5371F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93407"/>
    <w:pPr>
      <w:spacing w:after="200" w:line="276" w:lineRule="auto"/>
    </w:pPr>
    <w:rPr>
      <w:rFonts w:ascii="Times New Roman" w:eastAsia="Calibri" w:hAnsi="Times New Roman" w:cs="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oublespacing">
    <w:name w:val="double spacing"/>
    <w:basedOn w:val="NoSpacing"/>
    <w:qFormat/>
    <w:rsid w:val="00EE3C38"/>
    <w:rPr>
      <w:rFonts w:ascii="Times New Roman" w:hAnsi="Times New Roman" w:cs="Times New Roman"/>
      <w:sz w:val="24"/>
      <w:szCs w:val="24"/>
    </w:rPr>
  </w:style>
  <w:style w:type="paragraph" w:styleId="NoSpacing">
    <w:name w:val="No Spacing"/>
    <w:uiPriority w:val="1"/>
    <w:qFormat/>
    <w:rsid w:val="00EE3C38"/>
    <w:pPr>
      <w:spacing w:after="0" w:line="240" w:lineRule="auto"/>
    </w:pPr>
  </w:style>
  <w:style w:type="character" w:styleId="Emphasis">
    <w:name w:val="Emphasis"/>
    <w:basedOn w:val="DefaultParagraphFont"/>
    <w:uiPriority w:val="20"/>
    <w:qFormat/>
    <w:rsid w:val="0010722E"/>
    <w:rPr>
      <w:i/>
      <w:iCs/>
    </w:rPr>
  </w:style>
  <w:style w:type="character" w:styleId="Hyperlink">
    <w:name w:val="Hyperlink"/>
    <w:basedOn w:val="DefaultParagraphFont"/>
    <w:uiPriority w:val="99"/>
    <w:unhideWhenUsed/>
    <w:rsid w:val="00743059"/>
    <w:rPr>
      <w:color w:val="0563C1" w:themeColor="hyperlink"/>
      <w:u w:val="single"/>
    </w:rPr>
  </w:style>
  <w:style w:type="paragraph" w:styleId="Header">
    <w:name w:val="header"/>
    <w:basedOn w:val="Normal"/>
    <w:link w:val="HeaderChar"/>
    <w:uiPriority w:val="99"/>
    <w:unhideWhenUsed/>
    <w:rsid w:val="009A76D2"/>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76D2"/>
    <w:rPr>
      <w:rFonts w:ascii="Times New Roman" w:eastAsia="Calibri" w:hAnsi="Times New Roman" w:cs="Times New Roman"/>
      <w:sz w:val="24"/>
    </w:rPr>
  </w:style>
  <w:style w:type="paragraph" w:styleId="Footer">
    <w:name w:val="footer"/>
    <w:basedOn w:val="Normal"/>
    <w:link w:val="FooterChar"/>
    <w:uiPriority w:val="99"/>
    <w:unhideWhenUsed/>
    <w:rsid w:val="009A76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76D2"/>
    <w:rPr>
      <w:rFonts w:ascii="Times New Roman" w:eastAsia="Calibri" w:hAnsi="Times New Roman" w:cs="Times New Roman"/>
      <w:sz w:val="24"/>
    </w:rPr>
  </w:style>
  <w:style w:type="character" w:customStyle="1" w:styleId="apple-converted-space">
    <w:name w:val="apple-converted-space"/>
    <w:basedOn w:val="DefaultParagraphFont"/>
    <w:rsid w:val="000339B0"/>
  </w:style>
  <w:style w:type="table" w:styleId="TableGrid">
    <w:name w:val="Table Grid"/>
    <w:basedOn w:val="TableNormal"/>
    <w:uiPriority w:val="59"/>
    <w:rsid w:val="00713AC1"/>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semiHidden/>
    <w:unhideWhenUsed/>
    <w:rsid w:val="004C19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4C1925"/>
    <w:rPr>
      <w:rFonts w:ascii="Courier New" w:eastAsia="Times New Roman" w:hAnsi="Courier New" w:cs="Courier New"/>
      <w:sz w:val="20"/>
      <w:szCs w:val="20"/>
    </w:rPr>
  </w:style>
  <w:style w:type="paragraph" w:customStyle="1" w:styleId="para">
    <w:name w:val="para"/>
    <w:basedOn w:val="Normal"/>
    <w:rsid w:val="00615F9C"/>
    <w:pPr>
      <w:spacing w:before="100" w:beforeAutospacing="1" w:after="100" w:afterAutospacing="1" w:line="240" w:lineRule="auto"/>
    </w:pPr>
    <w:rPr>
      <w:rFonts w:eastAsia="Times New Roman"/>
      <w:szCs w:val="24"/>
    </w:rPr>
  </w:style>
  <w:style w:type="character" w:customStyle="1" w:styleId="Mention1">
    <w:name w:val="Mention1"/>
    <w:basedOn w:val="DefaultParagraphFont"/>
    <w:uiPriority w:val="99"/>
    <w:semiHidden/>
    <w:unhideWhenUsed/>
    <w:rsid w:val="00A44419"/>
    <w:rPr>
      <w:color w:val="2B579A"/>
      <w:shd w:val="clear" w:color="auto" w:fill="E6E6E6"/>
    </w:rPr>
  </w:style>
  <w:style w:type="character" w:customStyle="1" w:styleId="Mention">
    <w:name w:val="Mention"/>
    <w:basedOn w:val="DefaultParagraphFont"/>
    <w:uiPriority w:val="99"/>
    <w:semiHidden/>
    <w:unhideWhenUsed/>
    <w:rsid w:val="0024404F"/>
    <w:rPr>
      <w:color w:val="2B579A"/>
      <w:shd w:val="clear" w:color="auto" w:fill="E6E6E6"/>
    </w:rPr>
  </w:style>
  <w:style w:type="character" w:customStyle="1" w:styleId="UnresolvedMention">
    <w:name w:val="Unresolved Mention"/>
    <w:basedOn w:val="DefaultParagraphFont"/>
    <w:uiPriority w:val="99"/>
    <w:semiHidden/>
    <w:unhideWhenUsed/>
    <w:rsid w:val="00614C51"/>
    <w:rPr>
      <w:color w:val="808080"/>
      <w:shd w:val="clear" w:color="auto" w:fill="E6E6E6"/>
    </w:rPr>
  </w:style>
  <w:style w:type="character" w:styleId="CommentReference">
    <w:name w:val="annotation reference"/>
    <w:basedOn w:val="DefaultParagraphFont"/>
    <w:uiPriority w:val="99"/>
    <w:semiHidden/>
    <w:unhideWhenUsed/>
    <w:rsid w:val="00FD37EA"/>
    <w:rPr>
      <w:sz w:val="16"/>
      <w:szCs w:val="16"/>
    </w:rPr>
  </w:style>
  <w:style w:type="paragraph" w:styleId="CommentText">
    <w:name w:val="annotation text"/>
    <w:basedOn w:val="Normal"/>
    <w:link w:val="CommentTextChar"/>
    <w:uiPriority w:val="99"/>
    <w:semiHidden/>
    <w:unhideWhenUsed/>
    <w:rsid w:val="00FD37EA"/>
    <w:pPr>
      <w:spacing w:line="240" w:lineRule="auto"/>
    </w:pPr>
    <w:rPr>
      <w:sz w:val="20"/>
      <w:szCs w:val="20"/>
    </w:rPr>
  </w:style>
  <w:style w:type="character" w:customStyle="1" w:styleId="CommentTextChar">
    <w:name w:val="Comment Text Char"/>
    <w:basedOn w:val="DefaultParagraphFont"/>
    <w:link w:val="CommentText"/>
    <w:uiPriority w:val="99"/>
    <w:semiHidden/>
    <w:rsid w:val="00FD37EA"/>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FD37EA"/>
    <w:rPr>
      <w:b/>
      <w:bCs/>
    </w:rPr>
  </w:style>
  <w:style w:type="character" w:customStyle="1" w:styleId="CommentSubjectChar">
    <w:name w:val="Comment Subject Char"/>
    <w:basedOn w:val="CommentTextChar"/>
    <w:link w:val="CommentSubject"/>
    <w:uiPriority w:val="99"/>
    <w:semiHidden/>
    <w:rsid w:val="00FD37EA"/>
    <w:rPr>
      <w:rFonts w:ascii="Times New Roman" w:eastAsia="Calibri" w:hAnsi="Times New Roman" w:cs="Times New Roman"/>
      <w:b/>
      <w:bCs/>
      <w:sz w:val="20"/>
      <w:szCs w:val="20"/>
    </w:rPr>
  </w:style>
  <w:style w:type="paragraph" w:styleId="BalloonText">
    <w:name w:val="Balloon Text"/>
    <w:basedOn w:val="Normal"/>
    <w:link w:val="BalloonTextChar"/>
    <w:uiPriority w:val="99"/>
    <w:semiHidden/>
    <w:unhideWhenUsed/>
    <w:rsid w:val="00FD37E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37EA"/>
    <w:rPr>
      <w:rFonts w:ascii="Segoe UI" w:eastAsia="Calibri" w:hAnsi="Segoe UI" w:cs="Segoe UI"/>
      <w:sz w:val="18"/>
      <w:szCs w:val="18"/>
    </w:rPr>
  </w:style>
  <w:style w:type="character" w:styleId="Strong">
    <w:name w:val="Strong"/>
    <w:basedOn w:val="DefaultParagraphFont"/>
    <w:uiPriority w:val="22"/>
    <w:qFormat/>
    <w:rsid w:val="00744F7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7866680">
      <w:bodyDiv w:val="1"/>
      <w:marLeft w:val="0"/>
      <w:marRight w:val="0"/>
      <w:marTop w:val="0"/>
      <w:marBottom w:val="0"/>
      <w:divBdr>
        <w:top w:val="none" w:sz="0" w:space="0" w:color="auto"/>
        <w:left w:val="none" w:sz="0" w:space="0" w:color="auto"/>
        <w:bottom w:val="none" w:sz="0" w:space="0" w:color="auto"/>
        <w:right w:val="none" w:sz="0" w:space="0" w:color="auto"/>
      </w:divBdr>
    </w:div>
    <w:div w:id="230580986">
      <w:bodyDiv w:val="1"/>
      <w:marLeft w:val="0"/>
      <w:marRight w:val="0"/>
      <w:marTop w:val="0"/>
      <w:marBottom w:val="0"/>
      <w:divBdr>
        <w:top w:val="none" w:sz="0" w:space="0" w:color="auto"/>
        <w:left w:val="none" w:sz="0" w:space="0" w:color="auto"/>
        <w:bottom w:val="none" w:sz="0" w:space="0" w:color="auto"/>
        <w:right w:val="none" w:sz="0" w:space="0" w:color="auto"/>
      </w:divBdr>
      <w:divsChild>
        <w:div w:id="53968818">
          <w:marLeft w:val="0"/>
          <w:marRight w:val="0"/>
          <w:marTop w:val="0"/>
          <w:marBottom w:val="0"/>
          <w:divBdr>
            <w:top w:val="none" w:sz="0" w:space="0" w:color="auto"/>
            <w:left w:val="none" w:sz="0" w:space="0" w:color="auto"/>
            <w:bottom w:val="none" w:sz="0" w:space="0" w:color="auto"/>
            <w:right w:val="none" w:sz="0" w:space="0" w:color="auto"/>
          </w:divBdr>
        </w:div>
        <w:div w:id="1900169351">
          <w:marLeft w:val="0"/>
          <w:marRight w:val="0"/>
          <w:marTop w:val="0"/>
          <w:marBottom w:val="0"/>
          <w:divBdr>
            <w:top w:val="none" w:sz="0" w:space="0" w:color="auto"/>
            <w:left w:val="none" w:sz="0" w:space="0" w:color="auto"/>
            <w:bottom w:val="none" w:sz="0" w:space="0" w:color="auto"/>
            <w:right w:val="none" w:sz="0" w:space="0" w:color="auto"/>
          </w:divBdr>
        </w:div>
        <w:div w:id="9181016">
          <w:marLeft w:val="0"/>
          <w:marRight w:val="0"/>
          <w:marTop w:val="0"/>
          <w:marBottom w:val="0"/>
          <w:divBdr>
            <w:top w:val="none" w:sz="0" w:space="0" w:color="auto"/>
            <w:left w:val="none" w:sz="0" w:space="0" w:color="auto"/>
            <w:bottom w:val="none" w:sz="0" w:space="0" w:color="auto"/>
            <w:right w:val="none" w:sz="0" w:space="0" w:color="auto"/>
          </w:divBdr>
        </w:div>
        <w:div w:id="556353320">
          <w:marLeft w:val="0"/>
          <w:marRight w:val="0"/>
          <w:marTop w:val="0"/>
          <w:marBottom w:val="0"/>
          <w:divBdr>
            <w:top w:val="none" w:sz="0" w:space="0" w:color="auto"/>
            <w:left w:val="none" w:sz="0" w:space="0" w:color="auto"/>
            <w:bottom w:val="none" w:sz="0" w:space="0" w:color="auto"/>
            <w:right w:val="none" w:sz="0" w:space="0" w:color="auto"/>
          </w:divBdr>
        </w:div>
        <w:div w:id="1904022062">
          <w:marLeft w:val="0"/>
          <w:marRight w:val="0"/>
          <w:marTop w:val="0"/>
          <w:marBottom w:val="0"/>
          <w:divBdr>
            <w:top w:val="none" w:sz="0" w:space="0" w:color="auto"/>
            <w:left w:val="none" w:sz="0" w:space="0" w:color="auto"/>
            <w:bottom w:val="none" w:sz="0" w:space="0" w:color="auto"/>
            <w:right w:val="none" w:sz="0" w:space="0" w:color="auto"/>
          </w:divBdr>
        </w:div>
        <w:div w:id="2076321762">
          <w:marLeft w:val="0"/>
          <w:marRight w:val="0"/>
          <w:marTop w:val="0"/>
          <w:marBottom w:val="0"/>
          <w:divBdr>
            <w:top w:val="none" w:sz="0" w:space="0" w:color="auto"/>
            <w:left w:val="none" w:sz="0" w:space="0" w:color="auto"/>
            <w:bottom w:val="none" w:sz="0" w:space="0" w:color="auto"/>
            <w:right w:val="none" w:sz="0" w:space="0" w:color="auto"/>
          </w:divBdr>
        </w:div>
      </w:divsChild>
    </w:div>
    <w:div w:id="239828816">
      <w:bodyDiv w:val="1"/>
      <w:marLeft w:val="0"/>
      <w:marRight w:val="0"/>
      <w:marTop w:val="0"/>
      <w:marBottom w:val="0"/>
      <w:divBdr>
        <w:top w:val="none" w:sz="0" w:space="0" w:color="auto"/>
        <w:left w:val="none" w:sz="0" w:space="0" w:color="auto"/>
        <w:bottom w:val="none" w:sz="0" w:space="0" w:color="auto"/>
        <w:right w:val="none" w:sz="0" w:space="0" w:color="auto"/>
      </w:divBdr>
    </w:div>
    <w:div w:id="467430899">
      <w:bodyDiv w:val="1"/>
      <w:marLeft w:val="0"/>
      <w:marRight w:val="0"/>
      <w:marTop w:val="0"/>
      <w:marBottom w:val="0"/>
      <w:divBdr>
        <w:top w:val="none" w:sz="0" w:space="0" w:color="auto"/>
        <w:left w:val="none" w:sz="0" w:space="0" w:color="auto"/>
        <w:bottom w:val="none" w:sz="0" w:space="0" w:color="auto"/>
        <w:right w:val="none" w:sz="0" w:space="0" w:color="auto"/>
      </w:divBdr>
      <w:divsChild>
        <w:div w:id="4325514">
          <w:marLeft w:val="0"/>
          <w:marRight w:val="0"/>
          <w:marTop w:val="0"/>
          <w:marBottom w:val="0"/>
          <w:divBdr>
            <w:top w:val="none" w:sz="0" w:space="0" w:color="auto"/>
            <w:left w:val="none" w:sz="0" w:space="0" w:color="auto"/>
            <w:bottom w:val="none" w:sz="0" w:space="0" w:color="auto"/>
            <w:right w:val="none" w:sz="0" w:space="0" w:color="auto"/>
          </w:divBdr>
        </w:div>
        <w:div w:id="1195774718">
          <w:marLeft w:val="0"/>
          <w:marRight w:val="0"/>
          <w:marTop w:val="0"/>
          <w:marBottom w:val="0"/>
          <w:divBdr>
            <w:top w:val="none" w:sz="0" w:space="0" w:color="auto"/>
            <w:left w:val="none" w:sz="0" w:space="0" w:color="auto"/>
            <w:bottom w:val="none" w:sz="0" w:space="0" w:color="auto"/>
            <w:right w:val="none" w:sz="0" w:space="0" w:color="auto"/>
          </w:divBdr>
        </w:div>
        <w:div w:id="681051035">
          <w:marLeft w:val="0"/>
          <w:marRight w:val="0"/>
          <w:marTop w:val="0"/>
          <w:marBottom w:val="0"/>
          <w:divBdr>
            <w:top w:val="none" w:sz="0" w:space="0" w:color="auto"/>
            <w:left w:val="none" w:sz="0" w:space="0" w:color="auto"/>
            <w:bottom w:val="none" w:sz="0" w:space="0" w:color="auto"/>
            <w:right w:val="none" w:sz="0" w:space="0" w:color="auto"/>
          </w:divBdr>
        </w:div>
        <w:div w:id="1410420162">
          <w:marLeft w:val="0"/>
          <w:marRight w:val="0"/>
          <w:marTop w:val="0"/>
          <w:marBottom w:val="0"/>
          <w:divBdr>
            <w:top w:val="none" w:sz="0" w:space="0" w:color="auto"/>
            <w:left w:val="none" w:sz="0" w:space="0" w:color="auto"/>
            <w:bottom w:val="none" w:sz="0" w:space="0" w:color="auto"/>
            <w:right w:val="none" w:sz="0" w:space="0" w:color="auto"/>
          </w:divBdr>
        </w:div>
        <w:div w:id="420571417">
          <w:marLeft w:val="0"/>
          <w:marRight w:val="0"/>
          <w:marTop w:val="0"/>
          <w:marBottom w:val="0"/>
          <w:divBdr>
            <w:top w:val="none" w:sz="0" w:space="0" w:color="auto"/>
            <w:left w:val="none" w:sz="0" w:space="0" w:color="auto"/>
            <w:bottom w:val="none" w:sz="0" w:space="0" w:color="auto"/>
            <w:right w:val="none" w:sz="0" w:space="0" w:color="auto"/>
          </w:divBdr>
        </w:div>
      </w:divsChild>
    </w:div>
    <w:div w:id="645821426">
      <w:bodyDiv w:val="1"/>
      <w:marLeft w:val="0"/>
      <w:marRight w:val="0"/>
      <w:marTop w:val="0"/>
      <w:marBottom w:val="0"/>
      <w:divBdr>
        <w:top w:val="none" w:sz="0" w:space="0" w:color="auto"/>
        <w:left w:val="none" w:sz="0" w:space="0" w:color="auto"/>
        <w:bottom w:val="none" w:sz="0" w:space="0" w:color="auto"/>
        <w:right w:val="none" w:sz="0" w:space="0" w:color="auto"/>
      </w:divBdr>
    </w:div>
    <w:div w:id="708840048">
      <w:bodyDiv w:val="1"/>
      <w:marLeft w:val="0"/>
      <w:marRight w:val="0"/>
      <w:marTop w:val="0"/>
      <w:marBottom w:val="0"/>
      <w:divBdr>
        <w:top w:val="none" w:sz="0" w:space="0" w:color="auto"/>
        <w:left w:val="none" w:sz="0" w:space="0" w:color="auto"/>
        <w:bottom w:val="none" w:sz="0" w:space="0" w:color="auto"/>
        <w:right w:val="none" w:sz="0" w:space="0" w:color="auto"/>
      </w:divBdr>
      <w:divsChild>
        <w:div w:id="224534376">
          <w:marLeft w:val="0"/>
          <w:marRight w:val="0"/>
          <w:marTop w:val="0"/>
          <w:marBottom w:val="0"/>
          <w:divBdr>
            <w:top w:val="none" w:sz="0" w:space="0" w:color="auto"/>
            <w:left w:val="none" w:sz="0" w:space="0" w:color="auto"/>
            <w:bottom w:val="none" w:sz="0" w:space="0" w:color="auto"/>
            <w:right w:val="none" w:sz="0" w:space="0" w:color="auto"/>
          </w:divBdr>
        </w:div>
        <w:div w:id="2051032964">
          <w:marLeft w:val="0"/>
          <w:marRight w:val="0"/>
          <w:marTop w:val="0"/>
          <w:marBottom w:val="0"/>
          <w:divBdr>
            <w:top w:val="none" w:sz="0" w:space="0" w:color="auto"/>
            <w:left w:val="none" w:sz="0" w:space="0" w:color="auto"/>
            <w:bottom w:val="none" w:sz="0" w:space="0" w:color="auto"/>
            <w:right w:val="none" w:sz="0" w:space="0" w:color="auto"/>
          </w:divBdr>
        </w:div>
        <w:div w:id="1111897095">
          <w:marLeft w:val="0"/>
          <w:marRight w:val="0"/>
          <w:marTop w:val="0"/>
          <w:marBottom w:val="0"/>
          <w:divBdr>
            <w:top w:val="none" w:sz="0" w:space="0" w:color="auto"/>
            <w:left w:val="none" w:sz="0" w:space="0" w:color="auto"/>
            <w:bottom w:val="none" w:sz="0" w:space="0" w:color="auto"/>
            <w:right w:val="none" w:sz="0" w:space="0" w:color="auto"/>
          </w:divBdr>
        </w:div>
        <w:div w:id="1964732623">
          <w:marLeft w:val="0"/>
          <w:marRight w:val="0"/>
          <w:marTop w:val="0"/>
          <w:marBottom w:val="0"/>
          <w:divBdr>
            <w:top w:val="none" w:sz="0" w:space="0" w:color="auto"/>
            <w:left w:val="none" w:sz="0" w:space="0" w:color="auto"/>
            <w:bottom w:val="none" w:sz="0" w:space="0" w:color="auto"/>
            <w:right w:val="none" w:sz="0" w:space="0" w:color="auto"/>
          </w:divBdr>
        </w:div>
        <w:div w:id="1433744916">
          <w:marLeft w:val="0"/>
          <w:marRight w:val="0"/>
          <w:marTop w:val="0"/>
          <w:marBottom w:val="0"/>
          <w:divBdr>
            <w:top w:val="none" w:sz="0" w:space="0" w:color="auto"/>
            <w:left w:val="none" w:sz="0" w:space="0" w:color="auto"/>
            <w:bottom w:val="none" w:sz="0" w:space="0" w:color="auto"/>
            <w:right w:val="none" w:sz="0" w:space="0" w:color="auto"/>
          </w:divBdr>
        </w:div>
      </w:divsChild>
    </w:div>
    <w:div w:id="902133943">
      <w:bodyDiv w:val="1"/>
      <w:marLeft w:val="0"/>
      <w:marRight w:val="0"/>
      <w:marTop w:val="0"/>
      <w:marBottom w:val="0"/>
      <w:divBdr>
        <w:top w:val="none" w:sz="0" w:space="0" w:color="auto"/>
        <w:left w:val="none" w:sz="0" w:space="0" w:color="auto"/>
        <w:bottom w:val="none" w:sz="0" w:space="0" w:color="auto"/>
        <w:right w:val="none" w:sz="0" w:space="0" w:color="auto"/>
      </w:divBdr>
      <w:divsChild>
        <w:div w:id="1716543903">
          <w:marLeft w:val="0"/>
          <w:marRight w:val="0"/>
          <w:marTop w:val="0"/>
          <w:marBottom w:val="0"/>
          <w:divBdr>
            <w:top w:val="none" w:sz="0" w:space="0" w:color="auto"/>
            <w:left w:val="none" w:sz="0" w:space="0" w:color="auto"/>
            <w:bottom w:val="none" w:sz="0" w:space="0" w:color="auto"/>
            <w:right w:val="none" w:sz="0" w:space="0" w:color="auto"/>
          </w:divBdr>
        </w:div>
      </w:divsChild>
    </w:div>
    <w:div w:id="1155993330">
      <w:bodyDiv w:val="1"/>
      <w:marLeft w:val="0"/>
      <w:marRight w:val="0"/>
      <w:marTop w:val="0"/>
      <w:marBottom w:val="0"/>
      <w:divBdr>
        <w:top w:val="none" w:sz="0" w:space="0" w:color="auto"/>
        <w:left w:val="none" w:sz="0" w:space="0" w:color="auto"/>
        <w:bottom w:val="none" w:sz="0" w:space="0" w:color="auto"/>
        <w:right w:val="none" w:sz="0" w:space="0" w:color="auto"/>
      </w:divBdr>
    </w:div>
    <w:div w:id="1167595210">
      <w:bodyDiv w:val="1"/>
      <w:marLeft w:val="0"/>
      <w:marRight w:val="0"/>
      <w:marTop w:val="0"/>
      <w:marBottom w:val="0"/>
      <w:divBdr>
        <w:top w:val="none" w:sz="0" w:space="0" w:color="auto"/>
        <w:left w:val="none" w:sz="0" w:space="0" w:color="auto"/>
        <w:bottom w:val="none" w:sz="0" w:space="0" w:color="auto"/>
        <w:right w:val="none" w:sz="0" w:space="0" w:color="auto"/>
      </w:divBdr>
    </w:div>
    <w:div w:id="1199048792">
      <w:bodyDiv w:val="1"/>
      <w:marLeft w:val="0"/>
      <w:marRight w:val="0"/>
      <w:marTop w:val="0"/>
      <w:marBottom w:val="0"/>
      <w:divBdr>
        <w:top w:val="none" w:sz="0" w:space="0" w:color="auto"/>
        <w:left w:val="none" w:sz="0" w:space="0" w:color="auto"/>
        <w:bottom w:val="none" w:sz="0" w:space="0" w:color="auto"/>
        <w:right w:val="none" w:sz="0" w:space="0" w:color="auto"/>
      </w:divBdr>
    </w:div>
    <w:div w:id="1213156750">
      <w:bodyDiv w:val="1"/>
      <w:marLeft w:val="0"/>
      <w:marRight w:val="0"/>
      <w:marTop w:val="0"/>
      <w:marBottom w:val="0"/>
      <w:divBdr>
        <w:top w:val="none" w:sz="0" w:space="0" w:color="auto"/>
        <w:left w:val="none" w:sz="0" w:space="0" w:color="auto"/>
        <w:bottom w:val="none" w:sz="0" w:space="0" w:color="auto"/>
        <w:right w:val="none" w:sz="0" w:space="0" w:color="auto"/>
      </w:divBdr>
    </w:div>
    <w:div w:id="1286154480">
      <w:bodyDiv w:val="1"/>
      <w:marLeft w:val="0"/>
      <w:marRight w:val="0"/>
      <w:marTop w:val="0"/>
      <w:marBottom w:val="0"/>
      <w:divBdr>
        <w:top w:val="none" w:sz="0" w:space="0" w:color="auto"/>
        <w:left w:val="none" w:sz="0" w:space="0" w:color="auto"/>
        <w:bottom w:val="none" w:sz="0" w:space="0" w:color="auto"/>
        <w:right w:val="none" w:sz="0" w:space="0" w:color="auto"/>
      </w:divBdr>
      <w:divsChild>
        <w:div w:id="482043021">
          <w:marLeft w:val="0"/>
          <w:marRight w:val="0"/>
          <w:marTop w:val="0"/>
          <w:marBottom w:val="0"/>
          <w:divBdr>
            <w:top w:val="none" w:sz="0" w:space="0" w:color="auto"/>
            <w:left w:val="none" w:sz="0" w:space="0" w:color="auto"/>
            <w:bottom w:val="none" w:sz="0" w:space="0" w:color="auto"/>
            <w:right w:val="none" w:sz="0" w:space="0" w:color="auto"/>
          </w:divBdr>
        </w:div>
        <w:div w:id="580022855">
          <w:marLeft w:val="0"/>
          <w:marRight w:val="0"/>
          <w:marTop w:val="0"/>
          <w:marBottom w:val="0"/>
          <w:divBdr>
            <w:top w:val="none" w:sz="0" w:space="0" w:color="auto"/>
            <w:left w:val="none" w:sz="0" w:space="0" w:color="auto"/>
            <w:bottom w:val="none" w:sz="0" w:space="0" w:color="auto"/>
            <w:right w:val="none" w:sz="0" w:space="0" w:color="auto"/>
          </w:divBdr>
        </w:div>
        <w:div w:id="1188834142">
          <w:marLeft w:val="0"/>
          <w:marRight w:val="0"/>
          <w:marTop w:val="0"/>
          <w:marBottom w:val="0"/>
          <w:divBdr>
            <w:top w:val="none" w:sz="0" w:space="0" w:color="auto"/>
            <w:left w:val="none" w:sz="0" w:space="0" w:color="auto"/>
            <w:bottom w:val="none" w:sz="0" w:space="0" w:color="auto"/>
            <w:right w:val="none" w:sz="0" w:space="0" w:color="auto"/>
          </w:divBdr>
        </w:div>
      </w:divsChild>
    </w:div>
    <w:div w:id="1625885249">
      <w:bodyDiv w:val="1"/>
      <w:marLeft w:val="0"/>
      <w:marRight w:val="0"/>
      <w:marTop w:val="0"/>
      <w:marBottom w:val="0"/>
      <w:divBdr>
        <w:top w:val="none" w:sz="0" w:space="0" w:color="auto"/>
        <w:left w:val="none" w:sz="0" w:space="0" w:color="auto"/>
        <w:bottom w:val="none" w:sz="0" w:space="0" w:color="auto"/>
        <w:right w:val="none" w:sz="0" w:space="0" w:color="auto"/>
      </w:divBdr>
    </w:div>
    <w:div w:id="1737238559">
      <w:bodyDiv w:val="1"/>
      <w:marLeft w:val="0"/>
      <w:marRight w:val="0"/>
      <w:marTop w:val="0"/>
      <w:marBottom w:val="0"/>
      <w:divBdr>
        <w:top w:val="none" w:sz="0" w:space="0" w:color="auto"/>
        <w:left w:val="none" w:sz="0" w:space="0" w:color="auto"/>
        <w:bottom w:val="none" w:sz="0" w:space="0" w:color="auto"/>
        <w:right w:val="none" w:sz="0" w:space="0" w:color="auto"/>
      </w:divBdr>
    </w:div>
    <w:div w:id="1909462716">
      <w:bodyDiv w:val="1"/>
      <w:marLeft w:val="0"/>
      <w:marRight w:val="0"/>
      <w:marTop w:val="0"/>
      <w:marBottom w:val="0"/>
      <w:divBdr>
        <w:top w:val="none" w:sz="0" w:space="0" w:color="auto"/>
        <w:left w:val="none" w:sz="0" w:space="0" w:color="auto"/>
        <w:bottom w:val="none" w:sz="0" w:space="0" w:color="auto"/>
        <w:right w:val="none" w:sz="0" w:space="0" w:color="auto"/>
      </w:divBdr>
      <w:divsChild>
        <w:div w:id="1128471498">
          <w:marLeft w:val="0"/>
          <w:marRight w:val="0"/>
          <w:marTop w:val="0"/>
          <w:marBottom w:val="0"/>
          <w:divBdr>
            <w:top w:val="none" w:sz="0" w:space="0" w:color="auto"/>
            <w:left w:val="none" w:sz="0" w:space="0" w:color="auto"/>
            <w:bottom w:val="none" w:sz="0" w:space="0" w:color="auto"/>
            <w:right w:val="none" w:sz="0" w:space="0" w:color="auto"/>
          </w:divBdr>
        </w:div>
        <w:div w:id="698168599">
          <w:marLeft w:val="0"/>
          <w:marRight w:val="0"/>
          <w:marTop w:val="0"/>
          <w:marBottom w:val="0"/>
          <w:divBdr>
            <w:top w:val="none" w:sz="0" w:space="0" w:color="auto"/>
            <w:left w:val="none" w:sz="0" w:space="0" w:color="auto"/>
            <w:bottom w:val="none" w:sz="0" w:space="0" w:color="auto"/>
            <w:right w:val="none" w:sz="0" w:space="0" w:color="auto"/>
          </w:divBdr>
        </w:div>
        <w:div w:id="1493132569">
          <w:marLeft w:val="0"/>
          <w:marRight w:val="0"/>
          <w:marTop w:val="0"/>
          <w:marBottom w:val="0"/>
          <w:divBdr>
            <w:top w:val="none" w:sz="0" w:space="0" w:color="auto"/>
            <w:left w:val="none" w:sz="0" w:space="0" w:color="auto"/>
            <w:bottom w:val="none" w:sz="0" w:space="0" w:color="auto"/>
            <w:right w:val="none" w:sz="0" w:space="0" w:color="auto"/>
          </w:divBdr>
        </w:div>
        <w:div w:id="158664060">
          <w:marLeft w:val="0"/>
          <w:marRight w:val="0"/>
          <w:marTop w:val="0"/>
          <w:marBottom w:val="0"/>
          <w:divBdr>
            <w:top w:val="none" w:sz="0" w:space="0" w:color="auto"/>
            <w:left w:val="none" w:sz="0" w:space="0" w:color="auto"/>
            <w:bottom w:val="none" w:sz="0" w:space="0" w:color="auto"/>
            <w:right w:val="none" w:sz="0" w:space="0" w:color="auto"/>
          </w:divBdr>
        </w:div>
        <w:div w:id="1691759155">
          <w:marLeft w:val="0"/>
          <w:marRight w:val="0"/>
          <w:marTop w:val="0"/>
          <w:marBottom w:val="0"/>
          <w:divBdr>
            <w:top w:val="none" w:sz="0" w:space="0" w:color="auto"/>
            <w:left w:val="none" w:sz="0" w:space="0" w:color="auto"/>
            <w:bottom w:val="none" w:sz="0" w:space="0" w:color="auto"/>
            <w:right w:val="none" w:sz="0" w:space="0" w:color="auto"/>
          </w:divBdr>
        </w:div>
        <w:div w:id="1910311054">
          <w:marLeft w:val="0"/>
          <w:marRight w:val="0"/>
          <w:marTop w:val="0"/>
          <w:marBottom w:val="0"/>
          <w:divBdr>
            <w:top w:val="none" w:sz="0" w:space="0" w:color="auto"/>
            <w:left w:val="none" w:sz="0" w:space="0" w:color="auto"/>
            <w:bottom w:val="none" w:sz="0" w:space="0" w:color="auto"/>
            <w:right w:val="none" w:sz="0" w:space="0" w:color="auto"/>
          </w:divBdr>
        </w:div>
        <w:div w:id="1121850324">
          <w:marLeft w:val="0"/>
          <w:marRight w:val="0"/>
          <w:marTop w:val="0"/>
          <w:marBottom w:val="0"/>
          <w:divBdr>
            <w:top w:val="none" w:sz="0" w:space="0" w:color="auto"/>
            <w:left w:val="none" w:sz="0" w:space="0" w:color="auto"/>
            <w:bottom w:val="none" w:sz="0" w:space="0" w:color="auto"/>
            <w:right w:val="none" w:sz="0" w:space="0" w:color="auto"/>
          </w:divBdr>
        </w:div>
        <w:div w:id="871963441">
          <w:marLeft w:val="0"/>
          <w:marRight w:val="0"/>
          <w:marTop w:val="0"/>
          <w:marBottom w:val="0"/>
          <w:divBdr>
            <w:top w:val="none" w:sz="0" w:space="0" w:color="auto"/>
            <w:left w:val="none" w:sz="0" w:space="0" w:color="auto"/>
            <w:bottom w:val="none" w:sz="0" w:space="0" w:color="auto"/>
            <w:right w:val="none" w:sz="0" w:space="0" w:color="auto"/>
          </w:divBdr>
        </w:div>
        <w:div w:id="910192072">
          <w:marLeft w:val="0"/>
          <w:marRight w:val="0"/>
          <w:marTop w:val="0"/>
          <w:marBottom w:val="0"/>
          <w:divBdr>
            <w:top w:val="none" w:sz="0" w:space="0" w:color="auto"/>
            <w:left w:val="none" w:sz="0" w:space="0" w:color="auto"/>
            <w:bottom w:val="none" w:sz="0" w:space="0" w:color="auto"/>
            <w:right w:val="none" w:sz="0" w:space="0" w:color="auto"/>
          </w:divBdr>
        </w:div>
        <w:div w:id="1066999180">
          <w:marLeft w:val="0"/>
          <w:marRight w:val="0"/>
          <w:marTop w:val="0"/>
          <w:marBottom w:val="0"/>
          <w:divBdr>
            <w:top w:val="none" w:sz="0" w:space="0" w:color="auto"/>
            <w:left w:val="none" w:sz="0" w:space="0" w:color="auto"/>
            <w:bottom w:val="none" w:sz="0" w:space="0" w:color="auto"/>
            <w:right w:val="none" w:sz="0" w:space="0" w:color="auto"/>
          </w:divBdr>
        </w:div>
        <w:div w:id="649943089">
          <w:marLeft w:val="0"/>
          <w:marRight w:val="0"/>
          <w:marTop w:val="0"/>
          <w:marBottom w:val="0"/>
          <w:divBdr>
            <w:top w:val="none" w:sz="0" w:space="0" w:color="auto"/>
            <w:left w:val="none" w:sz="0" w:space="0" w:color="auto"/>
            <w:bottom w:val="none" w:sz="0" w:space="0" w:color="auto"/>
            <w:right w:val="none" w:sz="0" w:space="0" w:color="auto"/>
          </w:divBdr>
        </w:div>
        <w:div w:id="1993295090">
          <w:marLeft w:val="0"/>
          <w:marRight w:val="0"/>
          <w:marTop w:val="0"/>
          <w:marBottom w:val="0"/>
          <w:divBdr>
            <w:top w:val="none" w:sz="0" w:space="0" w:color="auto"/>
            <w:left w:val="none" w:sz="0" w:space="0" w:color="auto"/>
            <w:bottom w:val="none" w:sz="0" w:space="0" w:color="auto"/>
            <w:right w:val="none" w:sz="0" w:space="0" w:color="auto"/>
          </w:divBdr>
        </w:div>
        <w:div w:id="180169066">
          <w:marLeft w:val="0"/>
          <w:marRight w:val="0"/>
          <w:marTop w:val="0"/>
          <w:marBottom w:val="0"/>
          <w:divBdr>
            <w:top w:val="none" w:sz="0" w:space="0" w:color="auto"/>
            <w:left w:val="none" w:sz="0" w:space="0" w:color="auto"/>
            <w:bottom w:val="none" w:sz="0" w:space="0" w:color="auto"/>
            <w:right w:val="none" w:sz="0" w:space="0" w:color="auto"/>
          </w:divBdr>
        </w:div>
        <w:div w:id="1429961551">
          <w:marLeft w:val="0"/>
          <w:marRight w:val="0"/>
          <w:marTop w:val="0"/>
          <w:marBottom w:val="0"/>
          <w:divBdr>
            <w:top w:val="none" w:sz="0" w:space="0" w:color="auto"/>
            <w:left w:val="none" w:sz="0" w:space="0" w:color="auto"/>
            <w:bottom w:val="none" w:sz="0" w:space="0" w:color="auto"/>
            <w:right w:val="none" w:sz="0" w:space="0" w:color="auto"/>
          </w:divBdr>
        </w:div>
        <w:div w:id="1139614108">
          <w:marLeft w:val="0"/>
          <w:marRight w:val="0"/>
          <w:marTop w:val="0"/>
          <w:marBottom w:val="0"/>
          <w:divBdr>
            <w:top w:val="none" w:sz="0" w:space="0" w:color="auto"/>
            <w:left w:val="none" w:sz="0" w:space="0" w:color="auto"/>
            <w:bottom w:val="none" w:sz="0" w:space="0" w:color="auto"/>
            <w:right w:val="none" w:sz="0" w:space="0" w:color="auto"/>
          </w:divBdr>
        </w:div>
      </w:divsChild>
    </w:div>
    <w:div w:id="2019384459">
      <w:bodyDiv w:val="1"/>
      <w:marLeft w:val="0"/>
      <w:marRight w:val="0"/>
      <w:marTop w:val="0"/>
      <w:marBottom w:val="0"/>
      <w:divBdr>
        <w:top w:val="none" w:sz="0" w:space="0" w:color="auto"/>
        <w:left w:val="none" w:sz="0" w:space="0" w:color="auto"/>
        <w:bottom w:val="none" w:sz="0" w:space="0" w:color="auto"/>
        <w:right w:val="none" w:sz="0" w:space="0" w:color="auto"/>
      </w:divBdr>
      <w:divsChild>
        <w:div w:id="1279339007">
          <w:marLeft w:val="0"/>
          <w:marRight w:val="0"/>
          <w:marTop w:val="0"/>
          <w:marBottom w:val="0"/>
          <w:divBdr>
            <w:top w:val="none" w:sz="0" w:space="0" w:color="auto"/>
            <w:left w:val="none" w:sz="0" w:space="0" w:color="auto"/>
            <w:bottom w:val="none" w:sz="0" w:space="0" w:color="auto"/>
            <w:right w:val="none" w:sz="0" w:space="0" w:color="auto"/>
          </w:divBdr>
        </w:div>
        <w:div w:id="690109396">
          <w:marLeft w:val="0"/>
          <w:marRight w:val="0"/>
          <w:marTop w:val="0"/>
          <w:marBottom w:val="0"/>
          <w:divBdr>
            <w:top w:val="none" w:sz="0" w:space="0" w:color="auto"/>
            <w:left w:val="none" w:sz="0" w:space="0" w:color="auto"/>
            <w:bottom w:val="none" w:sz="0" w:space="0" w:color="auto"/>
            <w:right w:val="none" w:sz="0" w:space="0" w:color="auto"/>
          </w:divBdr>
        </w:div>
        <w:div w:id="1067649088">
          <w:marLeft w:val="0"/>
          <w:marRight w:val="0"/>
          <w:marTop w:val="0"/>
          <w:marBottom w:val="0"/>
          <w:divBdr>
            <w:top w:val="none" w:sz="0" w:space="0" w:color="auto"/>
            <w:left w:val="none" w:sz="0" w:space="0" w:color="auto"/>
            <w:bottom w:val="none" w:sz="0" w:space="0" w:color="auto"/>
            <w:right w:val="none" w:sz="0" w:space="0" w:color="auto"/>
          </w:divBdr>
        </w:div>
      </w:divsChild>
    </w:div>
    <w:div w:id="2104572573">
      <w:bodyDiv w:val="1"/>
      <w:marLeft w:val="0"/>
      <w:marRight w:val="0"/>
      <w:marTop w:val="0"/>
      <w:marBottom w:val="0"/>
      <w:divBdr>
        <w:top w:val="none" w:sz="0" w:space="0" w:color="auto"/>
        <w:left w:val="none" w:sz="0" w:space="0" w:color="auto"/>
        <w:bottom w:val="none" w:sz="0" w:space="0" w:color="auto"/>
        <w:right w:val="none" w:sz="0" w:space="0" w:color="auto"/>
      </w:divBdr>
      <w:divsChild>
        <w:div w:id="780342103">
          <w:marLeft w:val="0"/>
          <w:marRight w:val="0"/>
          <w:marTop w:val="0"/>
          <w:marBottom w:val="0"/>
          <w:divBdr>
            <w:top w:val="none" w:sz="0" w:space="0" w:color="auto"/>
            <w:left w:val="none" w:sz="0" w:space="0" w:color="auto"/>
            <w:bottom w:val="none" w:sz="0" w:space="0" w:color="auto"/>
            <w:right w:val="none" w:sz="0" w:space="0" w:color="auto"/>
          </w:divBdr>
        </w:div>
        <w:div w:id="1973558845">
          <w:marLeft w:val="0"/>
          <w:marRight w:val="0"/>
          <w:marTop w:val="0"/>
          <w:marBottom w:val="0"/>
          <w:divBdr>
            <w:top w:val="none" w:sz="0" w:space="0" w:color="auto"/>
            <w:left w:val="none" w:sz="0" w:space="0" w:color="auto"/>
            <w:bottom w:val="none" w:sz="0" w:space="0" w:color="auto"/>
            <w:right w:val="none" w:sz="0" w:space="0" w:color="auto"/>
          </w:divBdr>
        </w:div>
        <w:div w:id="611325344">
          <w:marLeft w:val="0"/>
          <w:marRight w:val="0"/>
          <w:marTop w:val="0"/>
          <w:marBottom w:val="0"/>
          <w:divBdr>
            <w:top w:val="none" w:sz="0" w:space="0" w:color="auto"/>
            <w:left w:val="none" w:sz="0" w:space="0" w:color="auto"/>
            <w:bottom w:val="none" w:sz="0" w:space="0" w:color="auto"/>
            <w:right w:val="none" w:sz="0" w:space="0" w:color="auto"/>
          </w:divBdr>
        </w:div>
        <w:div w:id="596986863">
          <w:marLeft w:val="0"/>
          <w:marRight w:val="0"/>
          <w:marTop w:val="0"/>
          <w:marBottom w:val="0"/>
          <w:divBdr>
            <w:top w:val="none" w:sz="0" w:space="0" w:color="auto"/>
            <w:left w:val="none" w:sz="0" w:space="0" w:color="auto"/>
            <w:bottom w:val="none" w:sz="0" w:space="0" w:color="auto"/>
            <w:right w:val="none" w:sz="0" w:space="0" w:color="auto"/>
          </w:divBdr>
        </w:div>
        <w:div w:id="656228757">
          <w:marLeft w:val="0"/>
          <w:marRight w:val="0"/>
          <w:marTop w:val="0"/>
          <w:marBottom w:val="0"/>
          <w:divBdr>
            <w:top w:val="none" w:sz="0" w:space="0" w:color="auto"/>
            <w:left w:val="none" w:sz="0" w:space="0" w:color="auto"/>
            <w:bottom w:val="none" w:sz="0" w:space="0" w:color="auto"/>
            <w:right w:val="none" w:sz="0" w:space="0" w:color="auto"/>
          </w:divBdr>
        </w:div>
        <w:div w:id="314918748">
          <w:marLeft w:val="0"/>
          <w:marRight w:val="0"/>
          <w:marTop w:val="0"/>
          <w:marBottom w:val="0"/>
          <w:divBdr>
            <w:top w:val="none" w:sz="0" w:space="0" w:color="auto"/>
            <w:left w:val="none" w:sz="0" w:space="0" w:color="auto"/>
            <w:bottom w:val="none" w:sz="0" w:space="0" w:color="auto"/>
            <w:right w:val="none" w:sz="0" w:space="0" w:color="auto"/>
          </w:divBdr>
        </w:div>
        <w:div w:id="999574955">
          <w:marLeft w:val="0"/>
          <w:marRight w:val="0"/>
          <w:marTop w:val="0"/>
          <w:marBottom w:val="0"/>
          <w:divBdr>
            <w:top w:val="none" w:sz="0" w:space="0" w:color="auto"/>
            <w:left w:val="none" w:sz="0" w:space="0" w:color="auto"/>
            <w:bottom w:val="none" w:sz="0" w:space="0" w:color="auto"/>
            <w:right w:val="none" w:sz="0" w:space="0" w:color="auto"/>
          </w:divBdr>
        </w:div>
        <w:div w:id="1049186622">
          <w:marLeft w:val="0"/>
          <w:marRight w:val="0"/>
          <w:marTop w:val="0"/>
          <w:marBottom w:val="0"/>
          <w:divBdr>
            <w:top w:val="none" w:sz="0" w:space="0" w:color="auto"/>
            <w:left w:val="none" w:sz="0" w:space="0" w:color="auto"/>
            <w:bottom w:val="none" w:sz="0" w:space="0" w:color="auto"/>
            <w:right w:val="none" w:sz="0" w:space="0" w:color="auto"/>
          </w:divBdr>
        </w:div>
        <w:div w:id="1371609000">
          <w:marLeft w:val="0"/>
          <w:marRight w:val="0"/>
          <w:marTop w:val="0"/>
          <w:marBottom w:val="0"/>
          <w:divBdr>
            <w:top w:val="none" w:sz="0" w:space="0" w:color="auto"/>
            <w:left w:val="none" w:sz="0" w:space="0" w:color="auto"/>
            <w:bottom w:val="none" w:sz="0" w:space="0" w:color="auto"/>
            <w:right w:val="none" w:sz="0" w:space="0" w:color="auto"/>
          </w:divBdr>
        </w:div>
        <w:div w:id="2507452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PNG"/><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openxmlformats.org/officeDocument/2006/relationships/oleObject" Target="file:///C:\Users\Tikia\Documents\ECU%20DNP\Spring%202018\NUR%208277\IRB%20Documents\Data%20Collection%20Tool_Yelverton.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pre and post implementation comparison</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stacked"/>
        <c:varyColors val="0"/>
        <c:ser>
          <c:idx val="0"/>
          <c:order val="0"/>
          <c:tx>
            <c:strRef>
              <c:f>Sheet1!$A$20</c:f>
              <c:strCache>
                <c:ptCount val="1"/>
                <c:pt idx="0">
                  <c:v>Diabetic Patients Seen</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Sheet1!$B$19:$C$19</c:f>
              <c:strCache>
                <c:ptCount val="2"/>
                <c:pt idx="0">
                  <c:v>Post Implementation</c:v>
                </c:pt>
                <c:pt idx="1">
                  <c:v>Pre Implementation</c:v>
                </c:pt>
              </c:strCache>
            </c:strRef>
          </c:cat>
          <c:val>
            <c:numRef>
              <c:f>Sheet1!$B$20:$C$20</c:f>
              <c:numCache>
                <c:formatCode>General</c:formatCode>
                <c:ptCount val="2"/>
                <c:pt idx="0">
                  <c:v>177</c:v>
                </c:pt>
                <c:pt idx="1">
                  <c:v>248</c:v>
                </c:pt>
              </c:numCache>
            </c:numRef>
          </c:val>
          <c:extLst xmlns:c16r2="http://schemas.microsoft.com/office/drawing/2015/06/chart">
            <c:ext xmlns:c16="http://schemas.microsoft.com/office/drawing/2014/chart" uri="{C3380CC4-5D6E-409C-BE32-E72D297353CC}">
              <c16:uniqueId val="{00000000-E34E-4243-89B5-ACD045938B09}"/>
            </c:ext>
          </c:extLst>
        </c:ser>
        <c:ser>
          <c:idx val="1"/>
          <c:order val="1"/>
          <c:tx>
            <c:strRef>
              <c:f>Sheet1!$A$21</c:f>
              <c:strCache>
                <c:ptCount val="1"/>
                <c:pt idx="0">
                  <c:v>Diabetic Patients Referred to HC</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Sheet1!$B$19:$C$19</c:f>
              <c:strCache>
                <c:ptCount val="2"/>
                <c:pt idx="0">
                  <c:v>Post Implementation</c:v>
                </c:pt>
                <c:pt idx="1">
                  <c:v>Pre Implementation</c:v>
                </c:pt>
              </c:strCache>
            </c:strRef>
          </c:cat>
          <c:val>
            <c:numRef>
              <c:f>Sheet1!$B$21:$C$21</c:f>
              <c:numCache>
                <c:formatCode>General</c:formatCode>
                <c:ptCount val="2"/>
                <c:pt idx="0">
                  <c:v>19</c:v>
                </c:pt>
                <c:pt idx="1">
                  <c:v>2</c:v>
                </c:pt>
              </c:numCache>
            </c:numRef>
          </c:val>
          <c:extLst xmlns:c16r2="http://schemas.microsoft.com/office/drawing/2015/06/chart">
            <c:ext xmlns:c16="http://schemas.microsoft.com/office/drawing/2014/chart" uri="{C3380CC4-5D6E-409C-BE32-E72D297353CC}">
              <c16:uniqueId val="{00000001-E34E-4243-89B5-ACD045938B09}"/>
            </c:ext>
          </c:extLst>
        </c:ser>
        <c:dLbls>
          <c:showLegendKey val="0"/>
          <c:showVal val="1"/>
          <c:showCatName val="0"/>
          <c:showSerName val="0"/>
          <c:showPercent val="0"/>
          <c:showBubbleSize val="0"/>
        </c:dLbls>
        <c:gapWidth val="79"/>
        <c:shape val="box"/>
        <c:axId val="926936520"/>
        <c:axId val="926937304"/>
        <c:axId val="0"/>
      </c:bar3DChart>
      <c:catAx>
        <c:axId val="926936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926937304"/>
        <c:crosses val="autoZero"/>
        <c:auto val="1"/>
        <c:lblAlgn val="ctr"/>
        <c:lblOffset val="100"/>
        <c:noMultiLvlLbl val="0"/>
      </c:catAx>
      <c:valAx>
        <c:axId val="926937304"/>
        <c:scaling>
          <c:orientation val="minMax"/>
        </c:scaling>
        <c:delete val="1"/>
        <c:axPos val="b"/>
        <c:numFmt formatCode="General" sourceLinked="1"/>
        <c:majorTickMark val="none"/>
        <c:minorTickMark val="none"/>
        <c:tickLblPos val="nextTo"/>
        <c:crossAx val="92693652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latin typeface="Times New Roman" panose="02020603050405020304" pitchFamily="18" charset="0"/>
                <a:cs typeface="Times New Roman" panose="02020603050405020304" pitchFamily="18" charset="0"/>
              </a:rPr>
              <a:t>Referrals to Health Coach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Sheet1!$B$24</c:f>
              <c:strCache>
                <c:ptCount val="1"/>
                <c:pt idx="0">
                  <c:v>Referrals to Health Coach</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Sheet1!$A$25:$A$34</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Sheet1!$B$25:$B$34</c:f>
              <c:numCache>
                <c:formatCode>General</c:formatCode>
                <c:ptCount val="10"/>
                <c:pt idx="0">
                  <c:v>2</c:v>
                </c:pt>
                <c:pt idx="1">
                  <c:v>4</c:v>
                </c:pt>
                <c:pt idx="2">
                  <c:v>0</c:v>
                </c:pt>
                <c:pt idx="3">
                  <c:v>4</c:v>
                </c:pt>
                <c:pt idx="4">
                  <c:v>1</c:v>
                </c:pt>
                <c:pt idx="5">
                  <c:v>0</c:v>
                </c:pt>
                <c:pt idx="6">
                  <c:v>1</c:v>
                </c:pt>
                <c:pt idx="7">
                  <c:v>3</c:v>
                </c:pt>
                <c:pt idx="8">
                  <c:v>4</c:v>
                </c:pt>
                <c:pt idx="9">
                  <c:v>0</c:v>
                </c:pt>
              </c:numCache>
            </c:numRef>
          </c:val>
          <c:smooth val="0"/>
          <c:extLst xmlns:c16r2="http://schemas.microsoft.com/office/drawing/2015/06/chart">
            <c:ext xmlns:c16="http://schemas.microsoft.com/office/drawing/2014/chart" uri="{C3380CC4-5D6E-409C-BE32-E72D297353CC}">
              <c16:uniqueId val="{00000000-AB86-4A0A-A491-9CCAFFC90558}"/>
            </c:ext>
          </c:extLst>
        </c:ser>
        <c:dLbls>
          <c:showLegendKey val="0"/>
          <c:showVal val="0"/>
          <c:showCatName val="0"/>
          <c:showSerName val="0"/>
          <c:showPercent val="0"/>
          <c:showBubbleSize val="0"/>
        </c:dLbls>
        <c:marker val="1"/>
        <c:smooth val="0"/>
        <c:axId val="926936912"/>
        <c:axId val="926938480"/>
      </c:lineChart>
      <c:catAx>
        <c:axId val="9269369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solidFill>
                      <a:srgbClr val="7030A0"/>
                    </a:solidFill>
                    <a:latin typeface="Times New Roman" panose="02020603050405020304" pitchFamily="18" charset="0"/>
                    <a:cs typeface="Times New Roman" panose="02020603050405020304" pitchFamily="18" charset="0"/>
                  </a:rPr>
                  <a:t>Week</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26938480"/>
        <c:crosses val="autoZero"/>
        <c:auto val="1"/>
        <c:lblAlgn val="ctr"/>
        <c:lblOffset val="100"/>
        <c:noMultiLvlLbl val="0"/>
      </c:catAx>
      <c:valAx>
        <c:axId val="92693848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solidFill>
                      <a:srgbClr val="C00000"/>
                    </a:solidFill>
                    <a:latin typeface="Times New Roman" panose="02020603050405020304" pitchFamily="18" charset="0"/>
                    <a:cs typeface="Times New Roman" panose="02020603050405020304" pitchFamily="18" charset="0"/>
                  </a:rPr>
                  <a:t>Number</a:t>
                </a:r>
                <a:r>
                  <a:rPr lang="en-US" b="1" baseline="0">
                    <a:solidFill>
                      <a:srgbClr val="C00000"/>
                    </a:solidFill>
                    <a:latin typeface="Times New Roman" panose="02020603050405020304" pitchFamily="18" charset="0"/>
                    <a:cs typeface="Times New Roman" panose="02020603050405020304" pitchFamily="18" charset="0"/>
                  </a:rPr>
                  <a:t> of Referrals</a:t>
                </a:r>
                <a:endParaRPr lang="en-US" b="1">
                  <a:solidFill>
                    <a:srgbClr val="C00000"/>
                  </a:solidFill>
                  <a:latin typeface="Times New Roman" panose="02020603050405020304" pitchFamily="18" charset="0"/>
                  <a:cs typeface="Times New Roman" panose="02020603050405020304" pitchFamily="18" charset="0"/>
                </a:endParaRPr>
              </a:p>
            </c:rich>
          </c:tx>
          <c:overlay val="0"/>
          <c:spPr>
            <a:solidFill>
              <a:sysClr val="window" lastClr="FFFFFF"/>
            </a:solid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269369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800" b="1"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7E6296-06F6-416D-935A-AD4DC39E9A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15198</Words>
  <Characters>86632</Characters>
  <Application>Microsoft Office Word</Application>
  <DocSecurity>0</DocSecurity>
  <Lines>721</Lines>
  <Paragraphs>203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101627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Tikia Yelverton</dc:creator>
  <cp:keywords/>
  <dc:description/>
  <cp:lastModifiedBy>Sewell, Kerry</cp:lastModifiedBy>
  <cp:revision>2</cp:revision>
  <cp:lastPrinted>2018-04-13T01:59:00Z</cp:lastPrinted>
  <dcterms:created xsi:type="dcterms:W3CDTF">2018-04-30T11:31:00Z</dcterms:created>
  <dcterms:modified xsi:type="dcterms:W3CDTF">2018-04-30T11:31:00Z</dcterms:modified>
</cp:coreProperties>
</file>